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BC55" w14:textId="44F697AC" w:rsidR="008363F0" w:rsidRDefault="00000000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1C40FB">
        <w:rPr>
          <w:rFonts w:ascii="仿宋_GB2312" w:eastAsia="仿宋_GB2312" w:hAnsi="宋体"/>
          <w:sz w:val="32"/>
          <w:szCs w:val="32"/>
        </w:rPr>
        <w:t>8</w:t>
      </w:r>
    </w:p>
    <w:p w14:paraId="64A7AC68" w14:textId="77777777" w:rsidR="00631BE3" w:rsidRPr="00631BE3" w:rsidRDefault="00000000" w:rsidP="00631BE3">
      <w:pPr>
        <w:jc w:val="center"/>
        <w:rPr>
          <w:rFonts w:ascii="黑体" w:eastAsia="黑体" w:hAnsi="黑体"/>
          <w:b/>
          <w:sz w:val="36"/>
          <w:szCs w:val="36"/>
        </w:rPr>
      </w:pPr>
      <w:r w:rsidRPr="00631BE3">
        <w:rPr>
          <w:rFonts w:ascii="黑体" w:eastAsia="黑体" w:hAnsi="黑体" w:hint="eastAsia"/>
          <w:b/>
          <w:sz w:val="36"/>
          <w:szCs w:val="36"/>
        </w:rPr>
        <w:t>南京审计大学金审学院</w:t>
      </w:r>
    </w:p>
    <w:p w14:paraId="54E249EC" w14:textId="77777777" w:rsidR="00631BE3" w:rsidRPr="00631BE3" w:rsidRDefault="00000000" w:rsidP="00631BE3">
      <w:pPr>
        <w:jc w:val="center"/>
        <w:rPr>
          <w:rFonts w:ascii="黑体" w:eastAsia="黑体" w:hAnsi="黑体"/>
          <w:b/>
          <w:sz w:val="36"/>
          <w:szCs w:val="36"/>
        </w:rPr>
      </w:pPr>
      <w:r w:rsidRPr="00631BE3">
        <w:rPr>
          <w:rFonts w:ascii="黑体" w:eastAsia="黑体" w:hAnsi="黑体" w:hint="eastAsia"/>
          <w:b/>
          <w:sz w:val="36"/>
          <w:szCs w:val="36"/>
        </w:rPr>
        <w:t>优势专业</w:t>
      </w:r>
      <w:r w:rsidR="00631BE3" w:rsidRPr="00631BE3">
        <w:rPr>
          <w:rFonts w:ascii="黑体" w:eastAsia="黑体" w:hAnsi="黑体" w:hint="eastAsia"/>
          <w:b/>
          <w:sz w:val="36"/>
          <w:szCs w:val="36"/>
        </w:rPr>
        <w:t>建设点</w:t>
      </w:r>
      <w:r w:rsidRPr="00631BE3">
        <w:rPr>
          <w:rFonts w:ascii="黑体" w:eastAsia="黑体" w:hAnsi="黑体" w:hint="eastAsia"/>
          <w:b/>
          <w:sz w:val="36"/>
          <w:szCs w:val="36"/>
        </w:rPr>
        <w:t>和</w:t>
      </w:r>
      <w:r w:rsidR="00631BE3" w:rsidRPr="00631BE3">
        <w:rPr>
          <w:rFonts w:ascii="黑体" w:eastAsia="黑体" w:hAnsi="黑体" w:hint="eastAsia"/>
          <w:b/>
          <w:sz w:val="36"/>
          <w:szCs w:val="36"/>
        </w:rPr>
        <w:t>优势专业</w:t>
      </w:r>
      <w:r w:rsidRPr="00631BE3">
        <w:rPr>
          <w:rFonts w:ascii="黑体" w:eastAsia="黑体" w:hAnsi="黑体" w:hint="eastAsia"/>
          <w:b/>
          <w:sz w:val="36"/>
          <w:szCs w:val="36"/>
        </w:rPr>
        <w:t>重点任务建设</w:t>
      </w:r>
      <w:r w:rsidR="00631BE3" w:rsidRPr="00631BE3">
        <w:rPr>
          <w:rFonts w:ascii="黑体" w:eastAsia="黑体" w:hAnsi="黑体" w:hint="eastAsia"/>
          <w:b/>
          <w:sz w:val="36"/>
          <w:szCs w:val="36"/>
        </w:rPr>
        <w:t>项目</w:t>
      </w:r>
    </w:p>
    <w:p w14:paraId="3BCEBD41" w14:textId="0F8DFAFC" w:rsidR="008363F0" w:rsidRPr="00631BE3" w:rsidRDefault="00000000" w:rsidP="00631BE3">
      <w:pPr>
        <w:jc w:val="center"/>
        <w:rPr>
          <w:rFonts w:ascii="黑体" w:eastAsia="黑体" w:hAnsi="黑体"/>
          <w:b/>
          <w:sz w:val="36"/>
          <w:szCs w:val="36"/>
        </w:rPr>
      </w:pPr>
      <w:r w:rsidRPr="00631BE3">
        <w:rPr>
          <w:rFonts w:ascii="黑体" w:eastAsia="黑体" w:hAnsi="黑体" w:hint="eastAsia"/>
          <w:b/>
          <w:sz w:val="36"/>
          <w:szCs w:val="36"/>
        </w:rPr>
        <w:t>专项经费投入与使用说明</w:t>
      </w:r>
    </w:p>
    <w:p w14:paraId="053F3F2F" w14:textId="77777777" w:rsidR="008363F0" w:rsidRDefault="008363F0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6679602" w14:textId="071B4B9B" w:rsidR="008363F0" w:rsidRDefault="001E37C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E37C1">
        <w:rPr>
          <w:rFonts w:ascii="仿宋_GB2312" w:eastAsia="仿宋_GB2312" w:hAnsi="宋体" w:hint="eastAsia"/>
          <w:sz w:val="32"/>
          <w:szCs w:val="32"/>
        </w:rPr>
        <w:t>每个立项的优势专业建设点总建设经费10万，立项后拨付3万元，第一年末通过年度检查后拨付3万，第二年末通过年度检查后拨付4万元。优势专业重点任务建设项目，原则上申报并立项1个重点建设任务给予3万元经费资助，立项后拨付1万元，第一年末通过年度检查后拨付1万，第二年末通过年度检查后拨付1万元。</w:t>
      </w:r>
    </w:p>
    <w:p w14:paraId="2EF2C3D0" w14:textId="6A4E897D" w:rsidR="008363F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两</w:t>
      </w:r>
      <w:r w:rsidR="001E37C1">
        <w:rPr>
          <w:rFonts w:ascii="仿宋_GB2312" w:eastAsia="仿宋_GB2312" w:hAnsi="宋体" w:hint="eastAsia"/>
          <w:sz w:val="32"/>
          <w:szCs w:val="32"/>
        </w:rPr>
        <w:t>类</w:t>
      </w:r>
      <w:r>
        <w:rPr>
          <w:rFonts w:ascii="仿宋_GB2312" w:eastAsia="仿宋_GB2312" w:hAnsi="宋体" w:hint="eastAsia"/>
          <w:sz w:val="32"/>
          <w:szCs w:val="32"/>
        </w:rPr>
        <w:t>项目的</w:t>
      </w:r>
      <w:r w:rsidR="00FC4C7C">
        <w:rPr>
          <w:rFonts w:ascii="仿宋_GB2312" w:eastAsia="仿宋_GB2312" w:hAnsi="宋体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经费均由学校财务</w:t>
      </w:r>
      <w:r w:rsidR="0094737E">
        <w:rPr>
          <w:rFonts w:ascii="仿宋_GB2312" w:eastAsia="仿宋_GB2312" w:hAnsi="宋体" w:hint="eastAsia"/>
          <w:sz w:val="32"/>
          <w:szCs w:val="32"/>
        </w:rPr>
        <w:t>处</w:t>
      </w:r>
      <w:r>
        <w:rPr>
          <w:rFonts w:ascii="仿宋_GB2312" w:eastAsia="仿宋_GB2312" w:hAnsi="宋体" w:hint="eastAsia"/>
          <w:sz w:val="32"/>
          <w:szCs w:val="32"/>
        </w:rPr>
        <w:t>统一管理，专款专用</w:t>
      </w:r>
      <w:r w:rsidR="00FC4C7C">
        <w:rPr>
          <w:rFonts w:ascii="仿宋_GB2312" w:eastAsia="仿宋_GB2312" w:hAnsi="宋体" w:hint="eastAsia"/>
          <w:sz w:val="32"/>
          <w:szCs w:val="32"/>
        </w:rPr>
        <w:t>。建设经费</w:t>
      </w:r>
      <w:r w:rsidR="00631BE3">
        <w:rPr>
          <w:rFonts w:ascii="仿宋_GB2312" w:eastAsia="仿宋_GB2312" w:hAnsi="宋体" w:hint="eastAsia"/>
          <w:sz w:val="32"/>
          <w:szCs w:val="32"/>
        </w:rPr>
        <w:t>实行项目管理制度，根据有关财务制度的要求，严格审批程序，进行分项明细核算，</w:t>
      </w:r>
      <w:r w:rsidR="00FC4C7C">
        <w:rPr>
          <w:rFonts w:ascii="仿宋_GB2312" w:eastAsia="仿宋_GB2312" w:hAnsi="宋体" w:hint="eastAsia"/>
          <w:sz w:val="32"/>
          <w:szCs w:val="32"/>
        </w:rPr>
        <w:t>加强对经费使用情况的审计，</w:t>
      </w:r>
      <w:r w:rsidR="00631BE3">
        <w:rPr>
          <w:rFonts w:ascii="仿宋_GB2312" w:eastAsia="仿宋_GB2312" w:hAnsi="宋体" w:hint="eastAsia"/>
          <w:sz w:val="32"/>
          <w:szCs w:val="32"/>
        </w:rPr>
        <w:t>确保专款专用。</w:t>
      </w:r>
    </w:p>
    <w:p w14:paraId="324ECA6B" w14:textId="1FAB7A78" w:rsidR="008363F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对于</w:t>
      </w:r>
      <w:r w:rsidR="00AF4C14" w:rsidRPr="00631BE3">
        <w:rPr>
          <w:rFonts w:ascii="仿宋_GB2312" w:eastAsia="仿宋_GB2312" w:hAnsi="宋体" w:hint="eastAsia"/>
          <w:sz w:val="32"/>
          <w:szCs w:val="32"/>
        </w:rPr>
        <w:t>优势专业建设点</w:t>
      </w:r>
      <w:r>
        <w:rPr>
          <w:rFonts w:ascii="仿宋_GB2312" w:eastAsia="仿宋_GB2312" w:hAnsi="宋体" w:hint="eastAsia"/>
          <w:sz w:val="32"/>
          <w:szCs w:val="32"/>
        </w:rPr>
        <w:t>，专项资金用于支持教师发展与教学团队建设、课程教材资源开发、实验实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训条件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建设、学生创业创新训练、国内外教学交流合作、教育教学研究与改革等6个方面；对于优势专业重点任务建设项目，专项资金用于重点任务</w:t>
      </w:r>
      <w:r w:rsidR="00AF4C14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实施开展。</w:t>
      </w:r>
    </w:p>
    <w:p w14:paraId="13B84C22" w14:textId="0ACC76D6" w:rsidR="008363F0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两</w:t>
      </w:r>
      <w:r w:rsidR="00DB0493">
        <w:rPr>
          <w:rFonts w:ascii="仿宋_GB2312" w:eastAsia="仿宋_GB2312" w:hAnsi="宋体" w:hint="eastAsia"/>
          <w:sz w:val="32"/>
          <w:szCs w:val="32"/>
        </w:rPr>
        <w:t>类</w:t>
      </w:r>
      <w:r>
        <w:rPr>
          <w:rFonts w:ascii="仿宋_GB2312" w:eastAsia="仿宋_GB2312" w:hAnsi="宋体" w:hint="eastAsia"/>
          <w:sz w:val="32"/>
          <w:szCs w:val="32"/>
        </w:rPr>
        <w:t>项目建设所需要的关键教学设备的研制与购置、实验室、实训（实习）基地建设</w:t>
      </w:r>
      <w:r w:rsidR="00DB0493" w:rsidRPr="00DB0493">
        <w:rPr>
          <w:rFonts w:ascii="仿宋_GB2312" w:eastAsia="仿宋_GB2312" w:hAnsi="宋体" w:hint="eastAsia"/>
          <w:sz w:val="32"/>
          <w:szCs w:val="32"/>
        </w:rPr>
        <w:t>及师资引进所需经费均</w:t>
      </w:r>
      <w:r>
        <w:rPr>
          <w:rFonts w:ascii="仿宋_GB2312" w:eastAsia="仿宋_GB2312" w:hAnsi="宋体" w:hint="eastAsia"/>
          <w:sz w:val="32"/>
          <w:szCs w:val="32"/>
        </w:rPr>
        <w:t>由学校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另行安排专项费用。</w:t>
      </w:r>
    </w:p>
    <w:sectPr w:rsidR="00836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DB1A" w14:textId="77777777" w:rsidR="00046915" w:rsidRDefault="00046915" w:rsidP="00631BE3">
      <w:r>
        <w:separator/>
      </w:r>
    </w:p>
  </w:endnote>
  <w:endnote w:type="continuationSeparator" w:id="0">
    <w:p w14:paraId="64FC8701" w14:textId="77777777" w:rsidR="00046915" w:rsidRDefault="00046915" w:rsidP="0063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B63A" w14:textId="77777777" w:rsidR="00046915" w:rsidRDefault="00046915" w:rsidP="00631BE3">
      <w:r>
        <w:separator/>
      </w:r>
    </w:p>
  </w:footnote>
  <w:footnote w:type="continuationSeparator" w:id="0">
    <w:p w14:paraId="1EAE0ECF" w14:textId="77777777" w:rsidR="00046915" w:rsidRDefault="00046915" w:rsidP="0063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E16BC9"/>
    <w:rsid w:val="00046915"/>
    <w:rsid w:val="00070EF9"/>
    <w:rsid w:val="000C3D93"/>
    <w:rsid w:val="001C40FB"/>
    <w:rsid w:val="001E0DBF"/>
    <w:rsid w:val="001E176A"/>
    <w:rsid w:val="001E37C1"/>
    <w:rsid w:val="002347D1"/>
    <w:rsid w:val="003468B7"/>
    <w:rsid w:val="004E3000"/>
    <w:rsid w:val="00610FF5"/>
    <w:rsid w:val="00631BE3"/>
    <w:rsid w:val="00690B9C"/>
    <w:rsid w:val="006E1C76"/>
    <w:rsid w:val="007429BE"/>
    <w:rsid w:val="007E1244"/>
    <w:rsid w:val="008363F0"/>
    <w:rsid w:val="00932119"/>
    <w:rsid w:val="0094737E"/>
    <w:rsid w:val="00AC7E82"/>
    <w:rsid w:val="00AF4C14"/>
    <w:rsid w:val="00CE5AAE"/>
    <w:rsid w:val="00DB0493"/>
    <w:rsid w:val="00DD07FD"/>
    <w:rsid w:val="00E16BC9"/>
    <w:rsid w:val="00ED7111"/>
    <w:rsid w:val="00F43A74"/>
    <w:rsid w:val="00FC4C7C"/>
    <w:rsid w:val="22602004"/>
    <w:rsid w:val="4E331A8F"/>
    <w:rsid w:val="6CB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A516"/>
  <w15:docId w15:val="{054672BD-A774-4C5D-8661-936CF98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dong</dc:creator>
  <cp:lastModifiedBy>Janae dong</cp:lastModifiedBy>
  <cp:revision>20</cp:revision>
  <dcterms:created xsi:type="dcterms:W3CDTF">2024-01-11T09:12:00Z</dcterms:created>
  <dcterms:modified xsi:type="dcterms:W3CDTF">2024-01-13T05:50:00Z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918F776F2E234D2C8A95E8C571934704_12</vt:lpwstr>
  </property>
</Properties>
</file>