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73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 w:val="0"/>
          <w:bCs/>
          <w:sz w:val="44"/>
          <w:szCs w:val="44"/>
        </w:rPr>
        <w:t>2025-202</w:t>
      </w:r>
      <w:r>
        <w:rPr>
          <w:rFonts w:hint="eastAsia" w:ascii="Times New Roman" w:hAnsi="Times New Roman" w:eastAsia="黑体" w:cs="Times New Roman"/>
          <w:b w:val="0"/>
          <w:bCs/>
          <w:sz w:val="44"/>
          <w:szCs w:val="44"/>
          <w:lang w:val="en-US" w:eastAsia="zh-CN"/>
        </w:rPr>
        <w:t>6-2</w:t>
      </w:r>
      <w:bookmarkStart w:id="1" w:name="_GoBack"/>
      <w:bookmarkEnd w:id="1"/>
      <w:r>
        <w:rPr>
          <w:rFonts w:hint="default" w:ascii="Times New Roman" w:hAnsi="Times New Roman" w:eastAsia="黑体" w:cs="Times New Roman"/>
          <w:b w:val="0"/>
          <w:bCs/>
          <w:sz w:val="44"/>
          <w:szCs w:val="44"/>
        </w:rPr>
        <w:t>学期教学任务安排</w:t>
      </w:r>
    </w:p>
    <w:p w14:paraId="78D40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 w:val="0"/>
          <w:bCs/>
          <w:sz w:val="44"/>
          <w:szCs w:val="44"/>
        </w:rPr>
        <w:t>及排课</w:t>
      </w:r>
      <w:r>
        <w:rPr>
          <w:rFonts w:hint="eastAsia" w:ascii="Times New Roman" w:hAnsi="Times New Roman" w:eastAsia="黑体" w:cs="Times New Roman"/>
          <w:b w:val="0"/>
          <w:bCs/>
          <w:sz w:val="44"/>
          <w:szCs w:val="44"/>
          <w:lang w:val="en-US" w:eastAsia="zh-CN"/>
        </w:rPr>
        <w:t>基本</w:t>
      </w:r>
      <w:r>
        <w:rPr>
          <w:rFonts w:hint="default" w:ascii="Times New Roman" w:hAnsi="Times New Roman" w:eastAsia="黑体" w:cs="Times New Roman"/>
          <w:b w:val="0"/>
          <w:bCs/>
          <w:sz w:val="44"/>
          <w:szCs w:val="44"/>
        </w:rPr>
        <w:t>原则</w:t>
      </w:r>
    </w:p>
    <w:p w14:paraId="5B7EF29F">
      <w:pPr>
        <w:ind w:firstLine="560" w:firstLineChars="200"/>
        <w:rPr>
          <w:rFonts w:hint="eastAsia" w:ascii="黑体" w:hAnsi="黑体" w:eastAsia="黑体"/>
          <w:sz w:val="28"/>
          <w:szCs w:val="28"/>
        </w:rPr>
      </w:pPr>
    </w:p>
    <w:p w14:paraId="61F12D9D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一、教学任务安排原则</w:t>
      </w:r>
    </w:p>
    <w:p w14:paraId="587038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各院、部安排教务任务时依据《南京审计大学金审学院教师工作量计算管理办法》文件，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为确保教师特别是青年教师在完成基本教学工作量定额（含课内、课外工作量）的前提下，有一定的精力提高自己的专业理论水平、教学能力与实践能力，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专职教师承担教学工作量原则上不超过16课时/周，课程门数不超过两门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5272C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对学校工作需要且教学效果优秀的教师、青年骨干教师，或教学效果优良的单一专业基础课任课教师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可以适当增加任课课时，须填写《任课教师周课时超工作量申请表》，报学院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部领导审批，并报教务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审核，最多不超过每周20课时，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对于学生数较少专业的任课教师，经教务处批准可以适当增加门数，但原则上不超过3门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387D1D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3、对于课堂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教学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效果达不到良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标准的教师，承担课堂教学不能超过12课时/周。担任教学工作的新教师，第一学期原则上承担课堂教学不能超过6课时/周，课程门数原则上不超过一门。</w:t>
      </w:r>
    </w:p>
    <w:p w14:paraId="03D65C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4、为夯实人才培养基础，学科基础课与专业主干课原则上要求配备中级及以上职称教师任教。</w:t>
      </w:r>
    </w:p>
    <w:p w14:paraId="52993D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5、为保证教学质量，中级以下（含中级）职称的教师开新课须在前一学期编制开课计划时填写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任课教师开新课认定表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，经学院、质量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评估处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、教务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认定后方可视为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开新课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原则上5年内累计不得超过三门。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各学院、部要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组织有学校教学督导参加的新开课试讲。</w:t>
      </w:r>
    </w:p>
    <w:p w14:paraId="3E8C22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、依据《南京审计大学金审学院教师工作量计算管理办法》《南京审计大学金审学院兼任行政工作的教师授课管理规定》《南京审计大学金审学院辅导员兼课管理规定》文件，行政兼教师、机关行政人员、教辅人员、学生辅导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不影响其本职工作且本职工作考评为优良的前提下，确因教学需要，在严格控制准入标准并履行审批手续后可酌情兼任课程教学任务，但每周不得超过4课时，且只能占用半个工作日（含下班后校内兼课总数不能超过6课时），超出部分不计发课时酬金，教学质量考评纳入专职教师统一管理，课酬标准与同职称教师超工作量标准相同。</w:t>
      </w:r>
    </w:p>
    <w:p w14:paraId="5084AD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7、银龄教师需遵照协议，切实履行教学职责，确保完成核定的教学工作量。</w:t>
      </w:r>
    </w:p>
    <w:p w14:paraId="31B19E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、各院、部须严格审核专职、兼职教师的任教资质。其中，专职教师应具备全日制四年本科学历及硕士学位；兼职教师须满足全日制四年本科学历要求，并符合《南京审计大学金审学院兼职教师管理办法》相关规定。兼职教师的教学任务原则上每周不超过 9 课时，授课课程门数不超过两门。</w:t>
      </w:r>
    </w:p>
    <w:p w14:paraId="0FFA14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二、排课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基本原则</w:t>
      </w:r>
    </w:p>
    <w:p w14:paraId="0648DD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（一）教学任务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填报要求</w:t>
      </w:r>
    </w:p>
    <w:p w14:paraId="281701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各院、部依照教学任务表执行教学工作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，不得擅自改动表格内原有数据。若因实际教学需求确需调整，先行向教务处提交教学计划变更手续，待审核批复后方可执行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 w14:paraId="66BD48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2、为规范教学任务填报工作，现将填报要求明确如下：</w:t>
      </w:r>
    </w:p>
    <w:p w14:paraId="372C6F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开课周数：统一填写为连续区间格式（例：1-16），禁止分段填写。</w:t>
      </w:r>
    </w:p>
    <w:p w14:paraId="4D9482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实践教学周数：须标注具体周次，格式为 “单周 - 单周”（例：16-16）。</w:t>
      </w:r>
    </w:p>
    <w:p w14:paraId="38C4ED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备注栏填写：课程所需的上课时间、地点、指定教学软件等信息，均需在备注栏内注明；无特殊要求的课程，默认按常规多媒体教室排课。</w:t>
      </w:r>
    </w:p>
    <w:p w14:paraId="6F95C5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开课资质核查：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各院、部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自查是否符合首开课、开新课的相关资质要求。</w:t>
      </w:r>
    </w:p>
    <w:p w14:paraId="76286E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为规范教学任务管理，统一合班号编排标准，现将合班号编排及相关要求如下：</w:t>
      </w:r>
    </w:p>
    <w:p w14:paraId="29D763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）各单位合班号起始规则</w:t>
      </w:r>
    </w:p>
    <w:tbl>
      <w:tblPr>
        <w:tblStyle w:val="9"/>
        <w:tblpPr w:leftFromText="180" w:rightFromText="180" w:vertAnchor="text" w:horzAnchor="page" w:tblpXSpec="center" w:tblpY="83"/>
        <w:tblOverlap w:val="never"/>
        <w:tblW w:w="5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496"/>
        <w:gridCol w:w="1575"/>
      </w:tblGrid>
      <w:tr w14:paraId="72733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 w14:paraId="09D2E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4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院/部/部门</w:t>
            </w:r>
          </w:p>
        </w:tc>
        <w:tc>
          <w:tcPr>
            <w:tcW w:w="1496" w:type="dxa"/>
          </w:tcPr>
          <w:p w14:paraId="38D40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4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单班号起始</w:t>
            </w:r>
          </w:p>
        </w:tc>
        <w:tc>
          <w:tcPr>
            <w:tcW w:w="1575" w:type="dxa"/>
          </w:tcPr>
          <w:p w14:paraId="59B70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4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合班号起始</w:t>
            </w:r>
          </w:p>
        </w:tc>
      </w:tr>
      <w:tr w14:paraId="43C80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 w14:paraId="32F64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4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审计学院</w:t>
            </w:r>
          </w:p>
        </w:tc>
        <w:tc>
          <w:tcPr>
            <w:tcW w:w="1496" w:type="dxa"/>
          </w:tcPr>
          <w:p w14:paraId="0D087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4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单 0001</w:t>
            </w:r>
          </w:p>
        </w:tc>
        <w:tc>
          <w:tcPr>
            <w:tcW w:w="1575" w:type="dxa"/>
          </w:tcPr>
          <w:p w14:paraId="12BDC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4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合 0001</w:t>
            </w:r>
          </w:p>
        </w:tc>
      </w:tr>
      <w:tr w14:paraId="55B64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 w14:paraId="1AA23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4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会计学院</w:t>
            </w:r>
          </w:p>
        </w:tc>
        <w:tc>
          <w:tcPr>
            <w:tcW w:w="1496" w:type="dxa"/>
          </w:tcPr>
          <w:p w14:paraId="16CD7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4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单 1001</w:t>
            </w:r>
          </w:p>
        </w:tc>
        <w:tc>
          <w:tcPr>
            <w:tcW w:w="1575" w:type="dxa"/>
          </w:tcPr>
          <w:p w14:paraId="33C8F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4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合 1001</w:t>
            </w:r>
          </w:p>
        </w:tc>
      </w:tr>
      <w:tr w14:paraId="3ECC9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 w14:paraId="72B137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4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金融与经济学院</w:t>
            </w:r>
          </w:p>
        </w:tc>
        <w:tc>
          <w:tcPr>
            <w:tcW w:w="1496" w:type="dxa"/>
          </w:tcPr>
          <w:p w14:paraId="233D2C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4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单 2001</w:t>
            </w:r>
          </w:p>
        </w:tc>
        <w:tc>
          <w:tcPr>
            <w:tcW w:w="1575" w:type="dxa"/>
          </w:tcPr>
          <w:p w14:paraId="1C7FB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4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合 2001</w:t>
            </w:r>
          </w:p>
        </w:tc>
      </w:tr>
      <w:tr w14:paraId="47876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 w14:paraId="3784A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4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管理学院</w:t>
            </w:r>
          </w:p>
        </w:tc>
        <w:tc>
          <w:tcPr>
            <w:tcW w:w="1496" w:type="dxa"/>
          </w:tcPr>
          <w:p w14:paraId="6434F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4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单 3001</w:t>
            </w:r>
          </w:p>
        </w:tc>
        <w:tc>
          <w:tcPr>
            <w:tcW w:w="1575" w:type="dxa"/>
          </w:tcPr>
          <w:p w14:paraId="5E6B7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4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合 3001</w:t>
            </w:r>
          </w:p>
        </w:tc>
      </w:tr>
      <w:tr w14:paraId="0A8B4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 w14:paraId="0C287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4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信息科学与工程学院</w:t>
            </w:r>
          </w:p>
        </w:tc>
        <w:tc>
          <w:tcPr>
            <w:tcW w:w="1496" w:type="dxa"/>
          </w:tcPr>
          <w:p w14:paraId="78E3A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4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单 4001</w:t>
            </w:r>
          </w:p>
        </w:tc>
        <w:tc>
          <w:tcPr>
            <w:tcW w:w="1575" w:type="dxa"/>
          </w:tcPr>
          <w:p w14:paraId="49C7C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4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合 4001</w:t>
            </w:r>
          </w:p>
        </w:tc>
      </w:tr>
      <w:tr w14:paraId="252A8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 w14:paraId="62D2C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4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教师教育学院</w:t>
            </w:r>
          </w:p>
        </w:tc>
        <w:tc>
          <w:tcPr>
            <w:tcW w:w="1496" w:type="dxa"/>
          </w:tcPr>
          <w:p w14:paraId="64B68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4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单 5001</w:t>
            </w:r>
          </w:p>
        </w:tc>
        <w:tc>
          <w:tcPr>
            <w:tcW w:w="1575" w:type="dxa"/>
          </w:tcPr>
          <w:p w14:paraId="0B274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4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合 5001</w:t>
            </w:r>
          </w:p>
        </w:tc>
      </w:tr>
      <w:tr w14:paraId="57D52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 w14:paraId="0433A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4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艺术与设计学院</w:t>
            </w:r>
          </w:p>
        </w:tc>
        <w:tc>
          <w:tcPr>
            <w:tcW w:w="1496" w:type="dxa"/>
          </w:tcPr>
          <w:p w14:paraId="034F5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4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单 6001</w:t>
            </w:r>
          </w:p>
        </w:tc>
        <w:tc>
          <w:tcPr>
            <w:tcW w:w="1575" w:type="dxa"/>
          </w:tcPr>
          <w:p w14:paraId="0CF73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4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合 6001</w:t>
            </w:r>
          </w:p>
        </w:tc>
      </w:tr>
      <w:tr w14:paraId="1688F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 w14:paraId="09E22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4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国际教育学院</w:t>
            </w:r>
          </w:p>
        </w:tc>
        <w:tc>
          <w:tcPr>
            <w:tcW w:w="1496" w:type="dxa"/>
          </w:tcPr>
          <w:p w14:paraId="44FB4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4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单 7001</w:t>
            </w:r>
          </w:p>
        </w:tc>
        <w:tc>
          <w:tcPr>
            <w:tcW w:w="1575" w:type="dxa"/>
          </w:tcPr>
          <w:p w14:paraId="6C3087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4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合 7001</w:t>
            </w:r>
          </w:p>
        </w:tc>
      </w:tr>
      <w:tr w14:paraId="593CB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 w14:paraId="5EFE0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4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基础部</w:t>
            </w:r>
          </w:p>
        </w:tc>
        <w:tc>
          <w:tcPr>
            <w:tcW w:w="1496" w:type="dxa"/>
          </w:tcPr>
          <w:p w14:paraId="5F026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4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单 8001</w:t>
            </w:r>
          </w:p>
        </w:tc>
        <w:tc>
          <w:tcPr>
            <w:tcW w:w="1575" w:type="dxa"/>
          </w:tcPr>
          <w:p w14:paraId="516A4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4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合 8001</w:t>
            </w:r>
          </w:p>
        </w:tc>
      </w:tr>
      <w:tr w14:paraId="7A1A9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 w14:paraId="39115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4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康养学院</w:t>
            </w:r>
          </w:p>
        </w:tc>
        <w:tc>
          <w:tcPr>
            <w:tcW w:w="1496" w:type="dxa"/>
            <w:vAlign w:val="top"/>
          </w:tcPr>
          <w:p w14:paraId="0CEE5B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4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单 9001</w:t>
            </w:r>
          </w:p>
        </w:tc>
        <w:tc>
          <w:tcPr>
            <w:tcW w:w="1575" w:type="dxa"/>
            <w:vAlign w:val="top"/>
          </w:tcPr>
          <w:p w14:paraId="61400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4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合 9001</w:t>
            </w:r>
          </w:p>
        </w:tc>
      </w:tr>
      <w:tr w14:paraId="08533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 w14:paraId="48286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4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教务处</w:t>
            </w:r>
          </w:p>
        </w:tc>
        <w:tc>
          <w:tcPr>
            <w:tcW w:w="1496" w:type="dxa"/>
          </w:tcPr>
          <w:p w14:paraId="6AE29B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4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单 1001</w:t>
            </w:r>
          </w:p>
        </w:tc>
        <w:tc>
          <w:tcPr>
            <w:tcW w:w="1575" w:type="dxa"/>
          </w:tcPr>
          <w:p w14:paraId="19051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4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合 1001</w:t>
            </w:r>
          </w:p>
        </w:tc>
      </w:tr>
    </w:tbl>
    <w:p w14:paraId="374B4D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 w14:paraId="153AB8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）编号操作要求</w:t>
      </w:r>
    </w:p>
    <w:p w14:paraId="7DEE6C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填写合班号前，必须在系统中进行合班号查询，确认无重复后再按序编号。</w:t>
      </w:r>
    </w:p>
    <w:p w14:paraId="6D4FFD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各院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部严格落实本通知规定，保障教学任务填报规范、有序推进。教学任务数据录入系统前，需履行学院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部领导初审、教务处复审流程，审核均通过后，方可导入系统并启动后续排课工作。</w:t>
      </w:r>
    </w:p>
    <w:p w14:paraId="1D917E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（二）</w:t>
      </w:r>
      <w:r>
        <w:rPr>
          <w:rFonts w:hint="eastAsia" w:ascii="黑体" w:hAnsi="黑体" w:eastAsia="黑体" w:cs="黑体"/>
          <w:sz w:val="32"/>
          <w:szCs w:val="32"/>
        </w:rPr>
        <w:t>排课时间</w:t>
      </w:r>
    </w:p>
    <w:p w14:paraId="4945CE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为规范教学秩序，统一课堂时间安排，现将排课时段明确如下：</w:t>
      </w:r>
    </w:p>
    <w:p w14:paraId="53C340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上午时段</w:t>
      </w:r>
    </w:p>
    <w:p w14:paraId="520AC4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 1 节：8:20 - 9:05</w:t>
      </w:r>
    </w:p>
    <w:p w14:paraId="03F8EA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 2 节：9:15 - 10:00</w:t>
      </w:r>
    </w:p>
    <w:p w14:paraId="10891B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 3 节：10:20 - 11:05</w:t>
      </w:r>
    </w:p>
    <w:p w14:paraId="27DCED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 4 节：11:15 - 12:00</w:t>
      </w:r>
    </w:p>
    <w:p w14:paraId="378079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下午时段</w:t>
      </w:r>
    </w:p>
    <w:p w14:paraId="5D82C9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 5 节：13:30 - 14:15</w:t>
      </w:r>
    </w:p>
    <w:p w14:paraId="305E53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 6 节：14:25 - 15:10</w:t>
      </w:r>
    </w:p>
    <w:p w14:paraId="2357E3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 7 节：15:30 - 16:15</w:t>
      </w:r>
    </w:p>
    <w:p w14:paraId="17863F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 8 节：16:25 - 17:10</w:t>
      </w:r>
    </w:p>
    <w:p w14:paraId="7EC5BC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 9 节：17:20 - 18:05</w:t>
      </w:r>
    </w:p>
    <w:p w14:paraId="2CBF7E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晚上时段</w:t>
      </w:r>
    </w:p>
    <w:p w14:paraId="7A007F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 10 节：18:30 - 19:15</w:t>
      </w:r>
    </w:p>
    <w:p w14:paraId="6585BB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 11 节：19:25 - 20:10</w:t>
      </w:r>
    </w:p>
    <w:p w14:paraId="1D0DB9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 12 节：20:20 - 21:05</w:t>
      </w:r>
    </w:p>
    <w:p w14:paraId="571B8B79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排课要求</w:t>
      </w:r>
    </w:p>
    <w:p w14:paraId="3F642409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各院、部排课时，原则上每位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不超过四节课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因特殊原因连排四节课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同一教师同一班级同日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连续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授课四节课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时，各院、部需打专项报告报教务处审批，并向分管校领导报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备。</w:t>
      </w:r>
    </w:p>
    <w:p w14:paraId="405AF66F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以下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特殊情况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教师提出书面申请，经学院、部负责人同意，在学校可能的情况下，学校允许相关人员优先选择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排课时间：</w:t>
      </w:r>
    </w:p>
    <w:p w14:paraId="24797713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兼职教师；</w:t>
      </w:r>
    </w:p>
    <w:p w14:paraId="70FBD7A7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经批准的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校外挂职锻炼、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校外进修学习、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读博专职教师；</w:t>
      </w:r>
    </w:p>
    <w:p w14:paraId="247E8F1A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经批准的培养对象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跟听名师课程的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教师，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优先匹配课程跟听安排。</w:t>
      </w:r>
    </w:p>
    <w:p w14:paraId="38A8A210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实验课排课：实验班任课教师，原则上选排教学能力强的高水平专任教师，必须选择兼职教师时，应选派责任心强、投入度高的专家，必要时可配备助教协助开展教学工作。</w:t>
      </w:r>
    </w:p>
    <w:p w14:paraId="122C4EC4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为优化教学资源配置，针对同一门课程，单班人数不足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人的教学班，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原则上需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严格执行合班教学规定；合班过程中需兼顾各班人数均衡，保障合班系数处于合理区间。</w:t>
      </w:r>
    </w:p>
    <w:p w14:paraId="06F7466E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排课遵循 “每日优先排满 1-2 节课” 原则，保证各</w:t>
      </w:r>
    </w:p>
    <w:p w14:paraId="0042063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班每日有课，避免教学时段过度集中，同时确保 1-2 节课排课率原则上达到90%。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充分利用好上午的有效排课空间。</w:t>
      </w:r>
    </w:p>
    <w:p w14:paraId="2D7ED1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、英语、数学分类教学课程，须统一安排在每周二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周四上午，各学院应积极配合，做好对应时段的教学天窗预留工作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75B999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、为保障教学效果，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三学分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的课程原则上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单双周编排，教学安排应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尽量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避免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3节连排，确有特殊情况的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，须以教室承载能力、合班人数为依据，灵活安排为下午 5-7 节或 7-9 节的三节连排形式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严禁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4节连排，艺术学院相关课程需从严把控，最大限度减少连排情形；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另外，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下午与晚上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的教学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节次禁止连续编排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3D000E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、学科基础课、专业主干课、专业方向课等核心课程，原则上不安排在晚间时段授课。</w:t>
      </w:r>
    </w:p>
    <w:p w14:paraId="13BF11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9、为保障教学统筹协调，集中实训类课程原则上严禁安排在每周三下午和周五下午。</w:t>
      </w:r>
    </w:p>
    <w:p w14:paraId="7B69E66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10、为保障中层干部相关工作开展，其授课课程原则上不安排在每周二下午。</w:t>
      </w:r>
    </w:p>
    <w:p w14:paraId="368018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11、为保障周三下午学校集体活动、教研工作有序开展，任课教师与学生原则上不安排上课。</w:t>
      </w:r>
    </w:p>
    <w:p w14:paraId="6B5778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按18:1生师比的要求，各学院需统筹考虑校内兼课教师和允许校外兼职、银龄教师占比20%的问题。</w:t>
      </w:r>
    </w:p>
    <w:p w14:paraId="6E99AD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为优化教室资源统筹配置，排课需优先使用 B、C 教学楼教室，A 教学楼暂不纳入排课计划；仅在 B、C 教学楼教室完全无法满足排课需求的前提下，方可酌情安排 A 教学楼一、二楼教室。</w:t>
      </w:r>
    </w:p>
    <w:p w14:paraId="43254C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为保障排课质量，排课工作结束后，教务处将统筹组织各院、部集中1-2天在指定机房，对照排课要求开展集中审核工作。</w:t>
      </w:r>
      <w:bookmarkStart w:id="0" w:name="OLE_LINK1"/>
    </w:p>
    <w:bookmarkEnd w:id="0"/>
    <w:p w14:paraId="7BFC89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教务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kern w:val="0"/>
          <w:sz w:val="32"/>
          <w:szCs w:val="32"/>
          <w:lang w:val="en-US" w:eastAsia="zh-CN"/>
        </w:rPr>
        <w:t>处</w:t>
      </w:r>
    </w:p>
    <w:p w14:paraId="45BFA3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2026年1月1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日</w:t>
      </w:r>
    </w:p>
    <w:p w14:paraId="7C87B6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C3D774A">
      <w:pPr>
        <w:pStyle w:val="3"/>
        <w:rPr>
          <w:b/>
        </w:rPr>
      </w:pPr>
      <w:r>
        <w:rPr>
          <w:rFonts w:hint="eastAsia"/>
          <w:b/>
        </w:rPr>
        <w:t>附件1</w:t>
      </w:r>
    </w:p>
    <w:p w14:paraId="7393C9D8">
      <w:pPr>
        <w:pStyle w:val="3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u w:val="single"/>
        </w:rPr>
        <w:t xml:space="preserve">     </w:t>
      </w:r>
      <w:r>
        <w:rPr>
          <w:rFonts w:hint="eastAsia"/>
          <w:b/>
          <w:sz w:val="32"/>
          <w:szCs w:val="32"/>
        </w:rPr>
        <w:t>学年第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</w:rPr>
        <w:t>学期开新课申报认定表</w:t>
      </w: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435"/>
        <w:gridCol w:w="1654"/>
        <w:gridCol w:w="988"/>
        <w:gridCol w:w="926"/>
        <w:gridCol w:w="450"/>
        <w:gridCol w:w="608"/>
        <w:gridCol w:w="917"/>
        <w:gridCol w:w="1605"/>
      </w:tblGrid>
      <w:tr w14:paraId="12302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5A560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学院、部</w:t>
            </w:r>
          </w:p>
        </w:tc>
        <w:tc>
          <w:tcPr>
            <w:tcW w:w="2244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3D51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93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626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教研室</w:t>
            </w:r>
          </w:p>
        </w:tc>
        <w:tc>
          <w:tcPr>
            <w:tcW w:w="1414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1FC1B">
            <w:pPr>
              <w:widowControl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53BB0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2CC41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71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38AFCB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73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3561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任课班级</w:t>
            </w:r>
          </w:p>
        </w:tc>
        <w:tc>
          <w:tcPr>
            <w:tcW w:w="2007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14:paraId="098A305D">
            <w:pPr>
              <w:widowControl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521A4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B2C73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171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E4573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73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779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专兼职</w:t>
            </w:r>
          </w:p>
        </w:tc>
        <w:tc>
          <w:tcPr>
            <w:tcW w:w="2007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14:paraId="15ED9C1D">
            <w:pPr>
              <w:widowControl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73A42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BB24F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本科毕业院校及专业</w:t>
            </w:r>
          </w:p>
        </w:tc>
        <w:tc>
          <w:tcPr>
            <w:tcW w:w="1481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8C3FE">
            <w:pPr>
              <w:widowControl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B7479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研究生毕业院校及专业</w:t>
            </w:r>
          </w:p>
        </w:tc>
        <w:tc>
          <w:tcPr>
            <w:tcW w:w="1755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D20A3">
            <w:pPr>
              <w:widowControl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3B10F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1A114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拟开新课名称</w:t>
            </w:r>
          </w:p>
        </w:tc>
        <w:tc>
          <w:tcPr>
            <w:tcW w:w="1481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F0924">
            <w:pPr>
              <w:widowControl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626" w:type="pct"/>
            <w:gridSpan w:val="4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BAC452E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拟开新课</w:t>
            </w:r>
          </w:p>
        </w:tc>
        <w:tc>
          <w:tcPr>
            <w:tcW w:w="900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26CF95">
            <w:pPr>
              <w:widowControl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/</w:t>
            </w:r>
          </w:p>
        </w:tc>
      </w:tr>
      <w:tr w14:paraId="7396B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3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56E78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1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8D9E00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626" w:type="pct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CC904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总学时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周学时</w:t>
            </w:r>
          </w:p>
        </w:tc>
        <w:tc>
          <w:tcPr>
            <w:tcW w:w="900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D402EC3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48F7E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9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A03FA43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本人以往开设过的课程（所有）</w:t>
            </w:r>
          </w:p>
        </w:tc>
      </w:tr>
      <w:tr w14:paraId="49D65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9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768AA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8C93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9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4D59E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0DE1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9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48DDE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A713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9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66B6F5F6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本人认定为“开新课”的理由：</w:t>
            </w:r>
          </w:p>
        </w:tc>
      </w:tr>
      <w:tr w14:paraId="7EC9C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17ADB9FB">
            <w:pPr>
              <w:widowControl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4E61F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0A30AD00">
            <w:pPr>
              <w:widowControl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216CF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35BC5AC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（签字）：</w:t>
            </w:r>
          </w:p>
        </w:tc>
      </w:tr>
      <w:tr w14:paraId="7081B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14:paraId="75C23411">
            <w:pPr>
              <w:widowControl/>
              <w:jc w:val="righ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   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</w:t>
            </w:r>
          </w:p>
        </w:tc>
      </w:tr>
      <w:tr w14:paraId="7D136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9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5B39519D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教研室初审意见：</w:t>
            </w:r>
          </w:p>
        </w:tc>
      </w:tr>
      <w:tr w14:paraId="65410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5184EBF4">
            <w:pPr>
              <w:widowControl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      </w:t>
            </w:r>
          </w:p>
        </w:tc>
      </w:tr>
      <w:tr w14:paraId="1E281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2E256A52">
            <w:pPr>
              <w:widowControl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10B73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0374A9A0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以往该课程开课教师信息：</w:t>
            </w:r>
          </w:p>
        </w:tc>
      </w:tr>
      <w:tr w14:paraId="4F371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2F80618B">
            <w:pPr>
              <w:widowControl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      </w:t>
            </w:r>
          </w:p>
        </w:tc>
      </w:tr>
      <w:tr w14:paraId="0DB39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48E28D6A">
            <w:pPr>
              <w:widowControl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7BFBF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2A56B5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教研室主任（签字）：</w:t>
            </w:r>
          </w:p>
        </w:tc>
      </w:tr>
      <w:tr w14:paraId="1F93D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14:paraId="31FAEC8E">
            <w:pPr>
              <w:widowControl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                        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</w:t>
            </w:r>
          </w:p>
        </w:tc>
      </w:tr>
      <w:tr w14:paraId="48B20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9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49EAE593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学院、部复审意见：</w:t>
            </w:r>
          </w:p>
          <w:p w14:paraId="433920AD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3E55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777EB33D">
            <w:pPr>
              <w:widowControl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20307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5774CBA5">
            <w:pPr>
              <w:widowControl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     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学院、部主任（签字）：</w:t>
            </w:r>
          </w:p>
        </w:tc>
      </w:tr>
      <w:tr w14:paraId="33E6A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14:paraId="6534914B">
            <w:pPr>
              <w:widowControl/>
              <w:ind w:right="72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 w14:paraId="454CC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9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45A44F1F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教务处意见（认定以往开设课程及评教等级）</w:t>
            </w:r>
          </w:p>
        </w:tc>
      </w:tr>
      <w:tr w14:paraId="26AAE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776D49BB">
            <w:pPr>
              <w:widowControl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                                 </w:t>
            </w:r>
          </w:p>
          <w:p w14:paraId="0C467650">
            <w:pPr>
              <w:widowControl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1835F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0C2D529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教务处处长（签字）</w:t>
            </w:r>
          </w:p>
        </w:tc>
      </w:tr>
      <w:tr w14:paraId="55226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14:paraId="5B7C101E">
            <w:pPr>
              <w:widowControl/>
              <w:ind w:right="720"/>
              <w:jc w:val="righ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</w:t>
            </w:r>
          </w:p>
        </w:tc>
      </w:tr>
      <w:tr w14:paraId="0770A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9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18BEBD6C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学校意见：</w:t>
            </w:r>
          </w:p>
        </w:tc>
      </w:tr>
      <w:tr w14:paraId="0E1E4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11C5DB19">
            <w:pPr>
              <w:widowControl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2826BB72">
            <w:pPr>
              <w:widowControl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3E4A7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587AC5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分管校领导（签字）：</w:t>
            </w:r>
          </w:p>
        </w:tc>
      </w:tr>
      <w:tr w14:paraId="0C541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14:paraId="180D35E4">
            <w:pPr>
              <w:widowControl/>
              <w:ind w:right="72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 w14:paraId="606B45B0">
      <w:pPr>
        <w:spacing w:after="156" w:afterLines="50"/>
        <w:rPr>
          <w:rFonts w:hint="eastAsia" w:ascii="宋体" w:hAnsi="宋体"/>
          <w:b/>
          <w:sz w:val="28"/>
          <w:szCs w:val="28"/>
        </w:rPr>
      </w:pPr>
    </w:p>
    <w:p w14:paraId="377FA1BE">
      <w:pPr>
        <w:pStyle w:val="2"/>
      </w:pPr>
      <w:r>
        <w:rPr>
          <w:rFonts w:hint="eastAsia"/>
        </w:rPr>
        <w:t>附件2</w:t>
      </w:r>
    </w:p>
    <w:p w14:paraId="4E9A7593">
      <w:pPr>
        <w:pStyle w:val="3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u w:val="single"/>
        </w:rPr>
        <w:t xml:space="preserve">     </w:t>
      </w:r>
      <w:r>
        <w:rPr>
          <w:rFonts w:hint="eastAsia"/>
          <w:b/>
          <w:sz w:val="32"/>
          <w:szCs w:val="32"/>
        </w:rPr>
        <w:t>学年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</w:rPr>
        <w:t>学期课程改革新增工作量认定表</w:t>
      </w: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839"/>
        <w:gridCol w:w="1415"/>
        <w:gridCol w:w="1475"/>
        <w:gridCol w:w="2522"/>
      </w:tblGrid>
      <w:tr w14:paraId="1F99C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F0C11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学院、部</w:t>
            </w:r>
          </w:p>
        </w:tc>
        <w:tc>
          <w:tcPr>
            <w:tcW w:w="1824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8AD8C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827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AA1C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教研室</w:t>
            </w:r>
          </w:p>
        </w:tc>
        <w:tc>
          <w:tcPr>
            <w:tcW w:w="1414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4D57E">
            <w:pPr>
              <w:widowControl/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11A81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0CB37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31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FD689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793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0256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任课班级</w:t>
            </w:r>
          </w:p>
        </w:tc>
        <w:tc>
          <w:tcPr>
            <w:tcW w:w="2241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14:paraId="5038694A">
            <w:pPr>
              <w:widowControl/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24E97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C7F2B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031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0E03A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793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F4A5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专兼职</w:t>
            </w:r>
          </w:p>
        </w:tc>
        <w:tc>
          <w:tcPr>
            <w:tcW w:w="2241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14:paraId="6140FF85">
            <w:pPr>
              <w:widowControl/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72D29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5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A2AD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课程改革</w:t>
            </w:r>
          </w:p>
          <w:p w14:paraId="090D72B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新增工作量</w:t>
            </w:r>
          </w:p>
          <w:p w14:paraId="2C1E97B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824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523C6">
            <w:pPr>
              <w:widowControl/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827" w:type="pct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AE214E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课改课程</w:t>
            </w:r>
          </w:p>
        </w:tc>
        <w:tc>
          <w:tcPr>
            <w:tcW w:w="1414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865373">
            <w:pPr>
              <w:widowControl/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 xml:space="preserve">    /</w:t>
            </w:r>
          </w:p>
        </w:tc>
      </w:tr>
      <w:tr w14:paraId="29735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3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851AAA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824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6B20FD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ED01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总学时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周学时</w:t>
            </w:r>
          </w:p>
        </w:tc>
        <w:tc>
          <w:tcPr>
            <w:tcW w:w="1414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22C2B94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2E786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1E68823A">
            <w:pPr>
              <w:widowControl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教改主要章节</w:t>
            </w:r>
          </w:p>
        </w:tc>
      </w:tr>
      <w:tr w14:paraId="2DA92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5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142B95F2">
            <w:pPr>
              <w:widowControl/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61435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5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67798B63">
            <w:pPr>
              <w:widowControl/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6DD64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5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28963428">
            <w:pPr>
              <w:widowControl/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23366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5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72D445AD">
            <w:pPr>
              <w:widowControl/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5D4AC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5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4B20DA8C">
            <w:pPr>
              <w:widowControl/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1FF93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5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4E0AFD9D">
            <w:pPr>
              <w:widowControl/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1D635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5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468CD08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（签字）：</w:t>
            </w:r>
          </w:p>
        </w:tc>
      </w:tr>
      <w:tr w14:paraId="52B6E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14:paraId="65305851">
            <w:pPr>
              <w:widowControl/>
              <w:jc w:val="right"/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 xml:space="preserve">                        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年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日</w:t>
            </w:r>
          </w:p>
        </w:tc>
      </w:tr>
      <w:tr w14:paraId="00F17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6B242CEE">
            <w:pPr>
              <w:widowControl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教研室初审意见：</w:t>
            </w:r>
          </w:p>
        </w:tc>
      </w:tr>
      <w:tr w14:paraId="682EC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5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53303B62">
            <w:pPr>
              <w:widowControl/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6EE2C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5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0A5270BE">
            <w:pPr>
              <w:widowControl/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1373B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5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50402272">
            <w:pPr>
              <w:widowControl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以往该课程开课教师信息：</w:t>
            </w:r>
          </w:p>
        </w:tc>
      </w:tr>
      <w:tr w14:paraId="7DA3D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5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11867648">
            <w:pPr>
              <w:widowControl/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4722F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5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48AF1168">
            <w:pPr>
              <w:widowControl/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2399E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5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0EFE8C1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教研室主任（签字）：</w:t>
            </w:r>
          </w:p>
        </w:tc>
      </w:tr>
      <w:tr w14:paraId="7E580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14:paraId="6D31C7F6">
            <w:pPr>
              <w:widowControl/>
              <w:jc w:val="right"/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年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日</w:t>
            </w:r>
          </w:p>
        </w:tc>
      </w:tr>
      <w:tr w14:paraId="3F495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3EECAB1B">
            <w:pPr>
              <w:widowControl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学院、部复审意见：</w:t>
            </w:r>
          </w:p>
        </w:tc>
      </w:tr>
      <w:tr w14:paraId="7F8AD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5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7FD1C4D2">
            <w:pPr>
              <w:widowControl/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09BD3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5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002D4873">
            <w:pPr>
              <w:widowControl/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4433D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5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3A67A95A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学院、部负责人（签字）：</w:t>
            </w:r>
          </w:p>
        </w:tc>
      </w:tr>
      <w:tr w14:paraId="7E931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14:paraId="3339FDBA">
            <w:pPr>
              <w:widowControl/>
              <w:jc w:val="right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年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日</w:t>
            </w:r>
          </w:p>
        </w:tc>
      </w:tr>
      <w:tr w14:paraId="1DA4A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5B4487F2">
            <w:pPr>
              <w:widowControl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教务处意见（认定以往开设课程及评教等级）</w:t>
            </w:r>
          </w:p>
          <w:p w14:paraId="75DE6998">
            <w:pPr>
              <w:widowControl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36D4E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5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113BFDFA">
            <w:pPr>
              <w:widowControl/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79F98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5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72946CFF">
            <w:pPr>
              <w:widowControl/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48BAA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5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014E60F5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教务处处长（签字）：</w:t>
            </w:r>
          </w:p>
        </w:tc>
      </w:tr>
      <w:tr w14:paraId="54ECC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14:paraId="2F8C36CF">
            <w:pPr>
              <w:widowControl/>
              <w:jc w:val="right"/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年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日</w:t>
            </w:r>
          </w:p>
        </w:tc>
      </w:tr>
      <w:tr w14:paraId="34543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02C386FA">
            <w:pPr>
              <w:widowControl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学校意见：</w:t>
            </w:r>
          </w:p>
          <w:p w14:paraId="49F4FACC">
            <w:pPr>
              <w:widowControl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7A5BE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5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7591AEA0">
            <w:pPr>
              <w:widowControl/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6D85A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5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42578E68">
            <w:pPr>
              <w:widowControl/>
              <w:ind w:right="96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分管校领导（签字）：</w:t>
            </w:r>
          </w:p>
        </w:tc>
      </w:tr>
      <w:tr w14:paraId="6029E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14:paraId="68F6B324">
            <w:pPr>
              <w:widowControl/>
              <w:jc w:val="right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年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日</w:t>
            </w:r>
          </w:p>
        </w:tc>
      </w:tr>
    </w:tbl>
    <w:p w14:paraId="0A10C4C6">
      <w:pPr>
        <w:widowControl/>
        <w:jc w:val="left"/>
        <w:rPr>
          <w:rFonts w:eastAsia="黑体" w:asciiTheme="majorHAnsi" w:hAnsiTheme="majorHAnsi" w:cstheme="majorBidi"/>
          <w:sz w:val="20"/>
          <w:szCs w:val="20"/>
        </w:rPr>
      </w:pPr>
      <w:r>
        <w:br w:type="page"/>
      </w:r>
    </w:p>
    <w:p w14:paraId="467117E2">
      <w:pPr>
        <w:pStyle w:val="2"/>
      </w:pPr>
      <w:r>
        <w:rPr>
          <w:rFonts w:hint="eastAsia"/>
        </w:rPr>
        <w:t>附件3</w:t>
      </w:r>
    </w:p>
    <w:p w14:paraId="2D1D4672">
      <w:pPr>
        <w:pStyle w:val="3"/>
        <w:spacing w:after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集中性实践环节实验（实训）合（分）班申请</w:t>
      </w:r>
    </w:p>
    <w:tbl>
      <w:tblPr>
        <w:tblStyle w:val="8"/>
        <w:tblW w:w="4955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166"/>
        <w:gridCol w:w="503"/>
        <w:gridCol w:w="503"/>
        <w:gridCol w:w="261"/>
        <w:gridCol w:w="631"/>
        <w:gridCol w:w="225"/>
        <w:gridCol w:w="270"/>
        <w:gridCol w:w="239"/>
        <w:gridCol w:w="1158"/>
        <w:gridCol w:w="190"/>
        <w:gridCol w:w="714"/>
        <w:gridCol w:w="795"/>
        <w:gridCol w:w="391"/>
        <w:gridCol w:w="747"/>
        <w:gridCol w:w="19"/>
        <w:gridCol w:w="1169"/>
        <w:gridCol w:w="10"/>
      </w:tblGrid>
      <w:tr w14:paraId="24D81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pct"/>
          <w:trHeight w:val="567" w:hRule="atLeast"/>
        </w:trPr>
        <w:tc>
          <w:tcPr>
            <w:tcW w:w="37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F6FC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学院</w:t>
            </w:r>
          </w:p>
          <w:p w14:paraId="286C69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(部)</w:t>
            </w:r>
          </w:p>
        </w:tc>
        <w:tc>
          <w:tcPr>
            <w:tcW w:w="829" w:type="pct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7516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95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B461F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授课</w:t>
            </w:r>
          </w:p>
          <w:p w14:paraId="5D4A1FB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1074" w:type="pct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1E1B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1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6A401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周次</w:t>
            </w:r>
          </w:p>
        </w:tc>
        <w:tc>
          <w:tcPr>
            <w:tcW w:w="686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92AF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A59D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周数</w:t>
            </w:r>
          </w:p>
        </w:tc>
        <w:tc>
          <w:tcPr>
            <w:tcW w:w="687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095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FFFC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pct"/>
          <w:trHeight w:val="312" w:hRule="atLeast"/>
        </w:trPr>
        <w:tc>
          <w:tcPr>
            <w:tcW w:w="37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4E22FA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9" w:type="pct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4790F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95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2E462F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4" w:type="pct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3C21E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1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777297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86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529AD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7258D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87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9A0B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2DF3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pct"/>
          <w:trHeight w:val="907" w:hRule="atLeast"/>
        </w:trPr>
        <w:tc>
          <w:tcPr>
            <w:tcW w:w="37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3DE5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授课</w:t>
            </w:r>
          </w:p>
          <w:p w14:paraId="0FA6F37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829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2D4AD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044E8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班级</w:t>
            </w:r>
          </w:p>
          <w:p w14:paraId="07826D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69C36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EDE1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申请合（分）批数</w:t>
            </w:r>
          </w:p>
        </w:tc>
        <w:tc>
          <w:tcPr>
            <w:tcW w:w="413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684B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FF72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所授课程</w:t>
            </w:r>
          </w:p>
        </w:tc>
        <w:tc>
          <w:tcPr>
            <w:tcW w:w="1119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CBB2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2BD507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74" w:type="pct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0E88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带班教师</w:t>
            </w: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582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9991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1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27C104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合（分）班人数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35E424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808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21EAD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带班教师</w:t>
            </w: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983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1E965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669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A4710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合（分）班人数</w:t>
            </w:r>
          </w:p>
        </w:tc>
        <w:tc>
          <w:tcPr>
            <w:tcW w:w="682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13B6A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65FD6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74" w:type="pct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120BA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2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DCC71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1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7C59D7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学时数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C5CC2A">
            <w:pPr>
              <w:widowControl/>
              <w:rPr>
                <w:color w:val="000000"/>
                <w:kern w:val="0"/>
                <w:szCs w:val="21"/>
              </w:rPr>
            </w:pPr>
          </w:p>
          <w:p w14:paraId="108E272C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808" w:type="pct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F083F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3" w:type="pct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AF3DD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669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43290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学时数</w:t>
            </w:r>
          </w:p>
        </w:tc>
        <w:tc>
          <w:tcPr>
            <w:tcW w:w="682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9D676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772662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74" w:type="pct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9B0E2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带班教师</w:t>
            </w: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582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F7A4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1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D72C8A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合（分）班人数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6FFC69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808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41FD6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带班教师</w:t>
            </w: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983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35EFE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669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D217B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合（分）班人数</w:t>
            </w:r>
          </w:p>
        </w:tc>
        <w:tc>
          <w:tcPr>
            <w:tcW w:w="682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2A4EB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31013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74" w:type="pct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5AF67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2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A4986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1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7B70D5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学时数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234B84">
            <w:pPr>
              <w:widowControl/>
              <w:rPr>
                <w:color w:val="000000"/>
                <w:kern w:val="0"/>
                <w:szCs w:val="21"/>
              </w:rPr>
            </w:pPr>
          </w:p>
          <w:p w14:paraId="423EEE13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808" w:type="pct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7E7AE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3" w:type="pct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38DC2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669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0A682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学时数</w:t>
            </w:r>
          </w:p>
        </w:tc>
        <w:tc>
          <w:tcPr>
            <w:tcW w:w="682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BEF72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1266D1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74" w:type="pct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6C60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带班教师</w:t>
            </w: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582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D8C8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1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BA85EB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合（分）班人数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5C5494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808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A893F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带班教师</w:t>
            </w: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983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55436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669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D8B543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合（分）班人数</w:t>
            </w:r>
          </w:p>
        </w:tc>
        <w:tc>
          <w:tcPr>
            <w:tcW w:w="682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94C29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52AF5D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74" w:type="pct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EC826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2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2D45D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1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F31ECD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学时数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0AFA8B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808" w:type="pct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CF544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3" w:type="pct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703A4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669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4ACE1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学时数</w:t>
            </w:r>
          </w:p>
        </w:tc>
        <w:tc>
          <w:tcPr>
            <w:tcW w:w="682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8E5DF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564736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FA2D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申请理由</w:t>
            </w:r>
          </w:p>
        </w:tc>
        <w:tc>
          <w:tcPr>
            <w:tcW w:w="4235" w:type="pct"/>
            <w:gridSpan w:val="1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52856">
            <w:pPr>
              <w:widowControl/>
              <w:rPr>
                <w:color w:val="000000"/>
                <w:kern w:val="0"/>
                <w:szCs w:val="21"/>
              </w:rPr>
            </w:pPr>
          </w:p>
          <w:p w14:paraId="30ECB7A3">
            <w:pPr>
              <w:widowControl/>
              <w:rPr>
                <w:color w:val="000000"/>
                <w:kern w:val="0"/>
                <w:szCs w:val="21"/>
              </w:rPr>
            </w:pPr>
          </w:p>
          <w:p w14:paraId="65E92792">
            <w:pPr>
              <w:widowControl/>
              <w:rPr>
                <w:color w:val="000000"/>
                <w:kern w:val="0"/>
                <w:szCs w:val="21"/>
              </w:rPr>
            </w:pPr>
          </w:p>
          <w:p w14:paraId="5C7E8EEC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588315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3D7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教研室意见</w:t>
            </w:r>
          </w:p>
        </w:tc>
        <w:tc>
          <w:tcPr>
            <w:tcW w:w="4235" w:type="pct"/>
            <w:gridSpan w:val="1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F5DE6">
            <w:pPr>
              <w:widowControl/>
              <w:rPr>
                <w:color w:val="000000"/>
                <w:kern w:val="0"/>
                <w:szCs w:val="21"/>
              </w:rPr>
            </w:pPr>
          </w:p>
          <w:p w14:paraId="022F9999">
            <w:pPr>
              <w:widowControl/>
              <w:rPr>
                <w:color w:val="000000"/>
                <w:kern w:val="0"/>
                <w:szCs w:val="21"/>
              </w:rPr>
            </w:pPr>
          </w:p>
          <w:p w14:paraId="5AB08319">
            <w:pPr>
              <w:widowControl/>
              <w:rPr>
                <w:color w:val="000000"/>
                <w:kern w:val="0"/>
                <w:szCs w:val="21"/>
              </w:rPr>
            </w:pPr>
          </w:p>
          <w:p w14:paraId="596D695B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27C4A4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09A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学院、部意见</w:t>
            </w:r>
          </w:p>
        </w:tc>
        <w:tc>
          <w:tcPr>
            <w:tcW w:w="4235" w:type="pct"/>
            <w:gridSpan w:val="1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57CF5">
            <w:pPr>
              <w:widowControl/>
              <w:rPr>
                <w:color w:val="000000"/>
                <w:kern w:val="0"/>
                <w:szCs w:val="21"/>
              </w:rPr>
            </w:pPr>
          </w:p>
          <w:p w14:paraId="1F2BBA2D">
            <w:pPr>
              <w:widowControl/>
              <w:rPr>
                <w:color w:val="000000"/>
                <w:kern w:val="0"/>
                <w:szCs w:val="21"/>
              </w:rPr>
            </w:pPr>
          </w:p>
          <w:p w14:paraId="21840520">
            <w:pPr>
              <w:widowControl/>
              <w:rPr>
                <w:color w:val="000000"/>
                <w:kern w:val="0"/>
                <w:szCs w:val="21"/>
              </w:rPr>
            </w:pPr>
          </w:p>
          <w:p w14:paraId="24F7AB88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561E51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99B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教务处意见</w:t>
            </w:r>
          </w:p>
        </w:tc>
        <w:tc>
          <w:tcPr>
            <w:tcW w:w="4235" w:type="pct"/>
            <w:gridSpan w:val="1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1176F">
            <w:pPr>
              <w:widowControl/>
              <w:rPr>
                <w:color w:val="000000"/>
                <w:kern w:val="0"/>
                <w:szCs w:val="21"/>
              </w:rPr>
            </w:pPr>
          </w:p>
          <w:p w14:paraId="2D0A0FF9">
            <w:pPr>
              <w:widowControl/>
              <w:rPr>
                <w:color w:val="000000"/>
                <w:kern w:val="0"/>
                <w:szCs w:val="21"/>
              </w:rPr>
            </w:pPr>
          </w:p>
          <w:p w14:paraId="763FEAFF">
            <w:pPr>
              <w:widowControl/>
              <w:rPr>
                <w:color w:val="000000"/>
                <w:kern w:val="0"/>
                <w:szCs w:val="21"/>
              </w:rPr>
            </w:pPr>
          </w:p>
          <w:p w14:paraId="4E44505F">
            <w:pPr>
              <w:widowControl/>
              <w:rPr>
                <w:color w:val="000000"/>
                <w:kern w:val="0"/>
                <w:szCs w:val="21"/>
              </w:rPr>
            </w:pPr>
          </w:p>
          <w:p w14:paraId="10B4A958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0CEC7E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015F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学校意见</w:t>
            </w:r>
          </w:p>
        </w:tc>
        <w:tc>
          <w:tcPr>
            <w:tcW w:w="4235" w:type="pct"/>
            <w:gridSpan w:val="1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164B9">
            <w:pPr>
              <w:widowControl/>
              <w:rPr>
                <w:color w:val="000000"/>
                <w:kern w:val="0"/>
                <w:szCs w:val="21"/>
              </w:rPr>
            </w:pPr>
          </w:p>
          <w:p w14:paraId="6DDDF430">
            <w:pPr>
              <w:widowControl/>
              <w:rPr>
                <w:color w:val="000000"/>
                <w:kern w:val="0"/>
                <w:szCs w:val="21"/>
              </w:rPr>
            </w:pPr>
          </w:p>
          <w:p w14:paraId="279659BF">
            <w:pPr>
              <w:widowControl/>
              <w:rPr>
                <w:color w:val="000000"/>
                <w:kern w:val="0"/>
                <w:szCs w:val="21"/>
              </w:rPr>
            </w:pPr>
          </w:p>
          <w:p w14:paraId="5EA81F07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</w:tbl>
    <w:p w14:paraId="0FDAEC83">
      <w:pPr>
        <w:pStyle w:val="2"/>
        <w:rPr>
          <w:rFonts w:hint="eastAsia"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注：1.确因特殊情况需要合班或分班时，须经专家组论证，分管校长审批方可进行。</w:t>
      </w:r>
    </w:p>
    <w:p w14:paraId="17D97228">
      <w:pPr>
        <w:pStyle w:val="7"/>
        <w:ind w:firstLineChars="200"/>
        <w:rPr>
          <w:rFonts w:hint="eastAsia" w:ascii="宋体" w:hAnsi="宋体"/>
          <w:sz w:val="24"/>
        </w:rPr>
      </w:pPr>
      <w:r>
        <w:rPr>
          <w:rFonts w:hint="eastAsia" w:asciiTheme="minorEastAsia" w:hAnsiTheme="minorEastAsia" w:eastAsiaTheme="minorEastAsia"/>
          <w:szCs w:val="21"/>
        </w:rPr>
        <w:t>2.多人指导和管理的项目，工作量按总量控制。</w:t>
      </w:r>
      <w:r>
        <w:rPr>
          <w:rFonts w:ascii="宋体" w:hAnsi="宋体"/>
          <w:sz w:val="24"/>
        </w:rPr>
        <w:br w:type="page"/>
      </w:r>
    </w:p>
    <w:p w14:paraId="1F68E77A">
      <w:pPr>
        <w:pStyle w:val="3"/>
        <w:rPr>
          <w:b/>
        </w:rPr>
      </w:pPr>
      <w:r>
        <w:rPr>
          <w:rFonts w:hint="eastAsia"/>
          <w:b/>
        </w:rPr>
        <w:t>附件4</w:t>
      </w:r>
    </w:p>
    <w:p w14:paraId="7865FA03">
      <w:pPr>
        <w:pStyle w:val="3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u w:val="single"/>
        </w:rPr>
        <w:t xml:space="preserve">     </w:t>
      </w:r>
      <w:r>
        <w:rPr>
          <w:rFonts w:hint="eastAsia"/>
          <w:b/>
          <w:sz w:val="32"/>
          <w:szCs w:val="32"/>
        </w:rPr>
        <w:t>学年第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</w:rPr>
        <w:t>学期任课教师周学时超工作量申请表</w:t>
      </w:r>
    </w:p>
    <w:tbl>
      <w:tblPr>
        <w:tblStyle w:val="8"/>
        <w:tblW w:w="502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515"/>
        <w:gridCol w:w="520"/>
        <w:gridCol w:w="1250"/>
        <w:gridCol w:w="1681"/>
        <w:gridCol w:w="1109"/>
        <w:gridCol w:w="7"/>
        <w:gridCol w:w="558"/>
        <w:gridCol w:w="773"/>
        <w:gridCol w:w="197"/>
        <w:gridCol w:w="1451"/>
      </w:tblGrid>
      <w:tr w14:paraId="6D17E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AD6C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74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1CAB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459E0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33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27503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31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0C7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919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6BE9940">
            <w:pPr>
              <w:widowControl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70C91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E71E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所属学院、部</w:t>
            </w:r>
          </w:p>
        </w:tc>
        <w:tc>
          <w:tcPr>
            <w:tcW w:w="1634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D3A24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33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D402A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所属教研室</w:t>
            </w:r>
          </w:p>
        </w:tc>
        <w:tc>
          <w:tcPr>
            <w:tcW w:w="13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60ACDA">
            <w:pPr>
              <w:widowControl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1AEFE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7529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274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52E5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C310F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61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B1E24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46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112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专兼职</w:t>
            </w:r>
          </w:p>
        </w:tc>
        <w:tc>
          <w:tcPr>
            <w:tcW w:w="919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3EF3754">
            <w:pPr>
              <w:widowControl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05282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96F1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本科毕业院校及专业</w:t>
            </w:r>
          </w:p>
        </w:tc>
        <w:tc>
          <w:tcPr>
            <w:tcW w:w="1924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23B87">
            <w:pPr>
              <w:widowControl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74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B73B7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研究生毕业院校专业</w:t>
            </w:r>
          </w:p>
        </w:tc>
        <w:tc>
          <w:tcPr>
            <w:tcW w:w="809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ED934">
            <w:pPr>
              <w:widowControl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1450E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93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CCA1EA5">
            <w:pPr>
              <w:widowControl/>
              <w:spacing w:line="2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拟开设课程</w:t>
            </w:r>
          </w:p>
        </w:tc>
        <w:tc>
          <w:tcPr>
            <w:tcW w:w="2546" w:type="pct"/>
            <w:gridSpan w:val="5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DA461">
            <w:pPr>
              <w:widowControl/>
              <w:spacing w:line="24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52" w:type="pct"/>
            <w:gridSpan w:val="3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249C002">
            <w:pPr>
              <w:widowControl/>
              <w:spacing w:line="2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拟开设课程</w:t>
            </w:r>
          </w:p>
        </w:tc>
        <w:tc>
          <w:tcPr>
            <w:tcW w:w="809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998CA2">
            <w:pPr>
              <w:widowControl/>
              <w:spacing w:line="24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/</w:t>
            </w:r>
          </w:p>
        </w:tc>
      </w:tr>
      <w:tr w14:paraId="41E94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3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75A3E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（所有）</w:t>
            </w:r>
          </w:p>
        </w:tc>
        <w:tc>
          <w:tcPr>
            <w:tcW w:w="2546" w:type="pct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CBC1B6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52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52D6A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总学时量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周学时量</w:t>
            </w:r>
          </w:p>
        </w:tc>
        <w:tc>
          <w:tcPr>
            <w:tcW w:w="809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05E4813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046F8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11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53C1EEC1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申请原因：</w:t>
            </w:r>
          </w:p>
        </w:tc>
      </w:tr>
      <w:tr w14:paraId="525CF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11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3CF0C018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42A2831A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57E10069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5DC3778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教研室主任（签字）：</w:t>
            </w:r>
          </w:p>
        </w:tc>
      </w:tr>
      <w:tr w14:paraId="7BBE5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14:paraId="2DA4A696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 w14:paraId="01202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11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02D83A1F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以往开课评价：</w:t>
            </w:r>
          </w:p>
        </w:tc>
      </w:tr>
      <w:tr w14:paraId="42EA6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11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7ABA6D97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6C20B337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568E316D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2B2E50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学院、部负责人（签字）：</w:t>
            </w:r>
          </w:p>
        </w:tc>
      </w:tr>
      <w:tr w14:paraId="5B689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14:paraId="5A0F651A">
            <w:pPr>
              <w:widowControl/>
              <w:jc w:val="righ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   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</w:t>
            </w:r>
          </w:p>
        </w:tc>
      </w:tr>
      <w:tr w14:paraId="1A17D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11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7B4BEA5A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质量评估处意见：</w:t>
            </w:r>
          </w:p>
        </w:tc>
      </w:tr>
      <w:tr w14:paraId="69AFD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11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42B5BE54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以往开课到课率评价：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课堂秩序评价：</w:t>
            </w:r>
          </w:p>
        </w:tc>
      </w:tr>
      <w:tr w14:paraId="1E663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11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7E7C33F6">
            <w:pPr>
              <w:widowControl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52E6DF4F">
            <w:pPr>
              <w:widowControl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41C4F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11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18253784">
            <w:pPr>
              <w:widowControl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督导专家评价：</w:t>
            </w:r>
          </w:p>
        </w:tc>
      </w:tr>
      <w:tr w14:paraId="38424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11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37A6ADC0">
            <w:pPr>
              <w:widowControl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      </w:t>
            </w:r>
          </w:p>
        </w:tc>
      </w:tr>
      <w:tr w14:paraId="6A6E6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11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08233D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质量评估处处长（签字）：</w:t>
            </w:r>
          </w:p>
        </w:tc>
      </w:tr>
      <w:tr w14:paraId="22912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14:paraId="21E88B2F">
            <w:pPr>
              <w:widowControl/>
              <w:jc w:val="righ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</w:t>
            </w:r>
          </w:p>
        </w:tc>
      </w:tr>
      <w:tr w14:paraId="31D07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11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17513032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教务处意见：</w:t>
            </w:r>
          </w:p>
        </w:tc>
      </w:tr>
      <w:tr w14:paraId="5A0BA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11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57160469">
            <w:pPr>
              <w:widowControl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 w14:paraId="4A093352">
            <w:pPr>
              <w:widowControl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44494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11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543BE62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教务处处长（签字）：</w:t>
            </w:r>
          </w:p>
        </w:tc>
      </w:tr>
      <w:tr w14:paraId="21488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14:paraId="1CCD9512">
            <w:pPr>
              <w:widowControl/>
              <w:jc w:val="righ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</w:t>
            </w:r>
          </w:p>
        </w:tc>
      </w:tr>
      <w:tr w14:paraId="3BE8F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11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48A441CD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学校意见：</w:t>
            </w:r>
          </w:p>
          <w:p w14:paraId="546BF368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259F1E1C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8C94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11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 w14:paraId="331BA71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分管校领导（签字）：</w:t>
            </w:r>
          </w:p>
        </w:tc>
      </w:tr>
      <w:tr w14:paraId="715DF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14:paraId="2B641281">
            <w:pPr>
              <w:widowControl/>
              <w:jc w:val="righ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</w:t>
            </w:r>
          </w:p>
        </w:tc>
      </w:tr>
    </w:tbl>
    <w:p w14:paraId="3D433B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</w:p>
    <w:sectPr>
      <w:pgSz w:w="11906" w:h="16838"/>
      <w:pgMar w:top="1134" w:right="1406" w:bottom="851" w:left="1797" w:header="680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B9EA5E-C167-4956-9BF6-899EF1BE0C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B27AEF8C-FB23-4FC7-9243-F82F731AB73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B51DDC6-6546-4E81-9849-77780F4D311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C9C376E-2DA2-4462-88A0-7182AA74F162}"/>
  </w:font>
  <w:font w:name="WPSEMBED7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14B5D9"/>
    <w:multiLevelType w:val="singleLevel"/>
    <w:tmpl w:val="C314B5D9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C8BB567D"/>
    <w:multiLevelType w:val="singleLevel"/>
    <w:tmpl w:val="C8BB567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3C1AA1E"/>
    <w:multiLevelType w:val="singleLevel"/>
    <w:tmpl w:val="43C1AA1E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5A6B0C1"/>
    <w:multiLevelType w:val="singleLevel"/>
    <w:tmpl w:val="55A6B0C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ZTFmYTcwN2EyMjZmYjM1NDE3YmI5M2ViZjdiNDgifQ=="/>
  </w:docVars>
  <w:rsids>
    <w:rsidRoot w:val="00D52C46"/>
    <w:rsid w:val="000242E5"/>
    <w:rsid w:val="00027EAC"/>
    <w:rsid w:val="000411DB"/>
    <w:rsid w:val="000A201F"/>
    <w:rsid w:val="000B66BC"/>
    <w:rsid w:val="00106CE5"/>
    <w:rsid w:val="001432FA"/>
    <w:rsid w:val="00165491"/>
    <w:rsid w:val="0016583B"/>
    <w:rsid w:val="001848EA"/>
    <w:rsid w:val="001C773C"/>
    <w:rsid w:val="001E4970"/>
    <w:rsid w:val="00201BE0"/>
    <w:rsid w:val="00213DA2"/>
    <w:rsid w:val="00260F87"/>
    <w:rsid w:val="00273FD0"/>
    <w:rsid w:val="00275877"/>
    <w:rsid w:val="00290253"/>
    <w:rsid w:val="002916D6"/>
    <w:rsid w:val="00295FAF"/>
    <w:rsid w:val="002E3B7D"/>
    <w:rsid w:val="002F36A3"/>
    <w:rsid w:val="003433AC"/>
    <w:rsid w:val="00345826"/>
    <w:rsid w:val="003A61CB"/>
    <w:rsid w:val="003E22F4"/>
    <w:rsid w:val="00467529"/>
    <w:rsid w:val="004A1A26"/>
    <w:rsid w:val="00570A53"/>
    <w:rsid w:val="00593DC0"/>
    <w:rsid w:val="005B1197"/>
    <w:rsid w:val="00610D56"/>
    <w:rsid w:val="00613386"/>
    <w:rsid w:val="00634966"/>
    <w:rsid w:val="00651330"/>
    <w:rsid w:val="00652722"/>
    <w:rsid w:val="006D1841"/>
    <w:rsid w:val="006D45FB"/>
    <w:rsid w:val="006E23B6"/>
    <w:rsid w:val="006E5B66"/>
    <w:rsid w:val="006F052C"/>
    <w:rsid w:val="006F6805"/>
    <w:rsid w:val="007227D4"/>
    <w:rsid w:val="00726031"/>
    <w:rsid w:val="00776E8D"/>
    <w:rsid w:val="007B42E9"/>
    <w:rsid w:val="007C39BF"/>
    <w:rsid w:val="00876683"/>
    <w:rsid w:val="00886B8D"/>
    <w:rsid w:val="008A1433"/>
    <w:rsid w:val="008A48F4"/>
    <w:rsid w:val="008B486C"/>
    <w:rsid w:val="008C11B1"/>
    <w:rsid w:val="008D4B8A"/>
    <w:rsid w:val="008F65C4"/>
    <w:rsid w:val="00970BCF"/>
    <w:rsid w:val="009D0099"/>
    <w:rsid w:val="009F0F31"/>
    <w:rsid w:val="009F7544"/>
    <w:rsid w:val="00A03C6C"/>
    <w:rsid w:val="00A85520"/>
    <w:rsid w:val="00A874E6"/>
    <w:rsid w:val="00AA20CE"/>
    <w:rsid w:val="00AE1058"/>
    <w:rsid w:val="00B04EC0"/>
    <w:rsid w:val="00B268BB"/>
    <w:rsid w:val="00BA1CCA"/>
    <w:rsid w:val="00BB4B05"/>
    <w:rsid w:val="00C818DF"/>
    <w:rsid w:val="00C8522E"/>
    <w:rsid w:val="00CA1615"/>
    <w:rsid w:val="00CB1CFD"/>
    <w:rsid w:val="00CE3ACF"/>
    <w:rsid w:val="00CF5357"/>
    <w:rsid w:val="00D160F2"/>
    <w:rsid w:val="00D52C46"/>
    <w:rsid w:val="00D55980"/>
    <w:rsid w:val="00E042D6"/>
    <w:rsid w:val="00E30FAD"/>
    <w:rsid w:val="00E55ED9"/>
    <w:rsid w:val="00E84F14"/>
    <w:rsid w:val="00EC3749"/>
    <w:rsid w:val="00ED4ADE"/>
    <w:rsid w:val="00F116F9"/>
    <w:rsid w:val="00F50736"/>
    <w:rsid w:val="00F74858"/>
    <w:rsid w:val="00FA0045"/>
    <w:rsid w:val="00FA1C0A"/>
    <w:rsid w:val="02A256B5"/>
    <w:rsid w:val="02B8212E"/>
    <w:rsid w:val="02C22761"/>
    <w:rsid w:val="02CC4FB2"/>
    <w:rsid w:val="0421564A"/>
    <w:rsid w:val="047B5105"/>
    <w:rsid w:val="05940125"/>
    <w:rsid w:val="05C85F0E"/>
    <w:rsid w:val="072508C6"/>
    <w:rsid w:val="07FD41D6"/>
    <w:rsid w:val="08740CD9"/>
    <w:rsid w:val="0AF004E0"/>
    <w:rsid w:val="0BA13BB4"/>
    <w:rsid w:val="0C2C455B"/>
    <w:rsid w:val="0CA30C60"/>
    <w:rsid w:val="0CB56F4C"/>
    <w:rsid w:val="0E3554C4"/>
    <w:rsid w:val="0E98574D"/>
    <w:rsid w:val="0F2C4763"/>
    <w:rsid w:val="0F9A7EDA"/>
    <w:rsid w:val="0FB436F8"/>
    <w:rsid w:val="106A0620"/>
    <w:rsid w:val="10975E55"/>
    <w:rsid w:val="114D52AD"/>
    <w:rsid w:val="1173374A"/>
    <w:rsid w:val="11E91B59"/>
    <w:rsid w:val="120345B6"/>
    <w:rsid w:val="13936BA4"/>
    <w:rsid w:val="139C36BB"/>
    <w:rsid w:val="13EF4447"/>
    <w:rsid w:val="14AB2FF4"/>
    <w:rsid w:val="15833C8F"/>
    <w:rsid w:val="161E389C"/>
    <w:rsid w:val="17177B69"/>
    <w:rsid w:val="17A243F8"/>
    <w:rsid w:val="18AF200E"/>
    <w:rsid w:val="194A77E9"/>
    <w:rsid w:val="1A5E009E"/>
    <w:rsid w:val="1B950C9D"/>
    <w:rsid w:val="1BF719E1"/>
    <w:rsid w:val="1C032E9C"/>
    <w:rsid w:val="1C5446B4"/>
    <w:rsid w:val="1DA04E2F"/>
    <w:rsid w:val="1E211684"/>
    <w:rsid w:val="1E6A7E22"/>
    <w:rsid w:val="1E88005E"/>
    <w:rsid w:val="1FF25C15"/>
    <w:rsid w:val="207B31A4"/>
    <w:rsid w:val="22B128C5"/>
    <w:rsid w:val="23212929"/>
    <w:rsid w:val="24B06B0D"/>
    <w:rsid w:val="24E0291C"/>
    <w:rsid w:val="25003877"/>
    <w:rsid w:val="2517752D"/>
    <w:rsid w:val="25B515D6"/>
    <w:rsid w:val="25CC7B58"/>
    <w:rsid w:val="25EE5B79"/>
    <w:rsid w:val="267C63CB"/>
    <w:rsid w:val="27397E89"/>
    <w:rsid w:val="275E357D"/>
    <w:rsid w:val="289C0490"/>
    <w:rsid w:val="292F2A9F"/>
    <w:rsid w:val="29D45BFF"/>
    <w:rsid w:val="29E52679"/>
    <w:rsid w:val="29FB64F9"/>
    <w:rsid w:val="2AE04C71"/>
    <w:rsid w:val="2AF21579"/>
    <w:rsid w:val="2C463F09"/>
    <w:rsid w:val="2C735391"/>
    <w:rsid w:val="2CB702F0"/>
    <w:rsid w:val="2CC961EF"/>
    <w:rsid w:val="2CE042C8"/>
    <w:rsid w:val="2D120E64"/>
    <w:rsid w:val="2D5152CA"/>
    <w:rsid w:val="2E5A3A45"/>
    <w:rsid w:val="2EA055FD"/>
    <w:rsid w:val="2EA63213"/>
    <w:rsid w:val="2FA37BD2"/>
    <w:rsid w:val="2FC96492"/>
    <w:rsid w:val="2FF13473"/>
    <w:rsid w:val="30082C1A"/>
    <w:rsid w:val="306A26EE"/>
    <w:rsid w:val="30714F73"/>
    <w:rsid w:val="307E62B7"/>
    <w:rsid w:val="30A92647"/>
    <w:rsid w:val="30ED5ED3"/>
    <w:rsid w:val="30FD24A0"/>
    <w:rsid w:val="31AC64A9"/>
    <w:rsid w:val="33766C63"/>
    <w:rsid w:val="33C937BB"/>
    <w:rsid w:val="33DF239F"/>
    <w:rsid w:val="33FA1D0B"/>
    <w:rsid w:val="34030B09"/>
    <w:rsid w:val="3414526D"/>
    <w:rsid w:val="351E0AB0"/>
    <w:rsid w:val="352D633B"/>
    <w:rsid w:val="35606AFD"/>
    <w:rsid w:val="35FB31E9"/>
    <w:rsid w:val="364A1C13"/>
    <w:rsid w:val="37145645"/>
    <w:rsid w:val="37167DC6"/>
    <w:rsid w:val="379A51F1"/>
    <w:rsid w:val="37C012A2"/>
    <w:rsid w:val="382F44FB"/>
    <w:rsid w:val="383B737E"/>
    <w:rsid w:val="386F608C"/>
    <w:rsid w:val="38A5218F"/>
    <w:rsid w:val="38BA1BEC"/>
    <w:rsid w:val="38C65A19"/>
    <w:rsid w:val="39650F55"/>
    <w:rsid w:val="39BB4D07"/>
    <w:rsid w:val="3A567317"/>
    <w:rsid w:val="3A713D0D"/>
    <w:rsid w:val="3B4A459A"/>
    <w:rsid w:val="3B690EAF"/>
    <w:rsid w:val="3B691FF8"/>
    <w:rsid w:val="3BE90E21"/>
    <w:rsid w:val="3C6D57E7"/>
    <w:rsid w:val="3CAB0921"/>
    <w:rsid w:val="3D8B55C6"/>
    <w:rsid w:val="3DB23BF5"/>
    <w:rsid w:val="3EED408A"/>
    <w:rsid w:val="3F0D5387"/>
    <w:rsid w:val="3F78162E"/>
    <w:rsid w:val="3F84547B"/>
    <w:rsid w:val="3FEF2A54"/>
    <w:rsid w:val="409E3B7C"/>
    <w:rsid w:val="40C42C83"/>
    <w:rsid w:val="40F37C9D"/>
    <w:rsid w:val="41C8232E"/>
    <w:rsid w:val="41FC252F"/>
    <w:rsid w:val="427A7980"/>
    <w:rsid w:val="4290514B"/>
    <w:rsid w:val="42DC5601"/>
    <w:rsid w:val="43C74C37"/>
    <w:rsid w:val="443F2824"/>
    <w:rsid w:val="457D6405"/>
    <w:rsid w:val="46537DB2"/>
    <w:rsid w:val="46602E57"/>
    <w:rsid w:val="472B5D6C"/>
    <w:rsid w:val="486F4FBB"/>
    <w:rsid w:val="49144744"/>
    <w:rsid w:val="49861A69"/>
    <w:rsid w:val="49DC2817"/>
    <w:rsid w:val="4A2B118B"/>
    <w:rsid w:val="4ACB7501"/>
    <w:rsid w:val="4B7A50FD"/>
    <w:rsid w:val="4C640681"/>
    <w:rsid w:val="4D342314"/>
    <w:rsid w:val="4DD9633D"/>
    <w:rsid w:val="4E461CD8"/>
    <w:rsid w:val="4F3A0A43"/>
    <w:rsid w:val="4FE90FDC"/>
    <w:rsid w:val="5035633A"/>
    <w:rsid w:val="504E09D6"/>
    <w:rsid w:val="50FB5DF3"/>
    <w:rsid w:val="53D63B71"/>
    <w:rsid w:val="549940CE"/>
    <w:rsid w:val="568B4850"/>
    <w:rsid w:val="56AC26FE"/>
    <w:rsid w:val="56D3121A"/>
    <w:rsid w:val="56F93827"/>
    <w:rsid w:val="57936EED"/>
    <w:rsid w:val="57AA5B28"/>
    <w:rsid w:val="587F679F"/>
    <w:rsid w:val="58C81501"/>
    <w:rsid w:val="599F217F"/>
    <w:rsid w:val="59F25FC1"/>
    <w:rsid w:val="5A5438FF"/>
    <w:rsid w:val="5B184CC3"/>
    <w:rsid w:val="5BF00249"/>
    <w:rsid w:val="5C2B6AE7"/>
    <w:rsid w:val="5C8757BB"/>
    <w:rsid w:val="5C8A2AD6"/>
    <w:rsid w:val="5C8A31FF"/>
    <w:rsid w:val="5E391E08"/>
    <w:rsid w:val="5F040EA8"/>
    <w:rsid w:val="5F581039"/>
    <w:rsid w:val="5F5C29AE"/>
    <w:rsid w:val="5FB0457D"/>
    <w:rsid w:val="5FB437DE"/>
    <w:rsid w:val="60256B83"/>
    <w:rsid w:val="61711620"/>
    <w:rsid w:val="61981F43"/>
    <w:rsid w:val="625F7F30"/>
    <w:rsid w:val="628D4DA6"/>
    <w:rsid w:val="644F0FB6"/>
    <w:rsid w:val="66FF46E6"/>
    <w:rsid w:val="672E4D18"/>
    <w:rsid w:val="67665DE6"/>
    <w:rsid w:val="685F19E3"/>
    <w:rsid w:val="68C447EE"/>
    <w:rsid w:val="691257C0"/>
    <w:rsid w:val="6A5A40A3"/>
    <w:rsid w:val="6ABE3986"/>
    <w:rsid w:val="6AC26199"/>
    <w:rsid w:val="6B282F4E"/>
    <w:rsid w:val="6C3252B3"/>
    <w:rsid w:val="6C741F1C"/>
    <w:rsid w:val="6CB2215C"/>
    <w:rsid w:val="6CE86A8E"/>
    <w:rsid w:val="6D13123D"/>
    <w:rsid w:val="6D2D5AFA"/>
    <w:rsid w:val="6D984752"/>
    <w:rsid w:val="6EA818D8"/>
    <w:rsid w:val="6F16368F"/>
    <w:rsid w:val="6F7E6748"/>
    <w:rsid w:val="70BD2EEC"/>
    <w:rsid w:val="71BF67FB"/>
    <w:rsid w:val="71EA2884"/>
    <w:rsid w:val="7229144F"/>
    <w:rsid w:val="72945EB1"/>
    <w:rsid w:val="7455300B"/>
    <w:rsid w:val="750864AC"/>
    <w:rsid w:val="7551680C"/>
    <w:rsid w:val="759D26FD"/>
    <w:rsid w:val="75A35D1E"/>
    <w:rsid w:val="76402D64"/>
    <w:rsid w:val="766C1415"/>
    <w:rsid w:val="76766876"/>
    <w:rsid w:val="76C56293"/>
    <w:rsid w:val="77356BA8"/>
    <w:rsid w:val="779220BB"/>
    <w:rsid w:val="77CD764C"/>
    <w:rsid w:val="783E11C4"/>
    <w:rsid w:val="7846552F"/>
    <w:rsid w:val="787637B9"/>
    <w:rsid w:val="78777E9E"/>
    <w:rsid w:val="789713FD"/>
    <w:rsid w:val="78F36E44"/>
    <w:rsid w:val="78F67A72"/>
    <w:rsid w:val="79251491"/>
    <w:rsid w:val="792C14DF"/>
    <w:rsid w:val="7A910E52"/>
    <w:rsid w:val="7B65534A"/>
    <w:rsid w:val="7BDA30B6"/>
    <w:rsid w:val="7BDB13F8"/>
    <w:rsid w:val="7C840E41"/>
    <w:rsid w:val="7CD61F4E"/>
    <w:rsid w:val="7DB03553"/>
    <w:rsid w:val="7DBE6602"/>
    <w:rsid w:val="7DEB5428"/>
    <w:rsid w:val="7E020032"/>
    <w:rsid w:val="7E2761CB"/>
    <w:rsid w:val="7F7014BA"/>
    <w:rsid w:val="7FB5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unhideWhenUsed/>
    <w:qFormat/>
    <w:uiPriority w:val="99"/>
    <w:pPr>
      <w:ind w:firstLine="420" w:firstLineChars="100"/>
    </w:p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C613A-9D52-4973-B94E-963A991986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11</Pages>
  <Words>3459</Words>
  <Characters>3667</Characters>
  <Lines>11</Lines>
  <Paragraphs>3</Paragraphs>
  <TotalTime>7</TotalTime>
  <ScaleCrop>false</ScaleCrop>
  <LinksUpToDate>false</LinksUpToDate>
  <CharactersWithSpaces>4189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2019-05-13T00:45:00Z</dcterms:created>
  <dc:creator>Windows User</dc:creator>
  <cp:lastModifiedBy>叫我帆帆</cp:lastModifiedBy>
  <cp:lastPrinted>2026-01-12T08:24:00Z</cp:lastPrinted>
  <dcterms:modified xsi:type="dcterms:W3CDTF">2026-01-13T05:46:27Z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A61CF4E48206404BA629112A8DF35656_13</vt:lpwstr>
  </property>
  <property fmtid="{D5CDD505-2E9C-101B-9397-08002B2CF9AE}" pid="4" name="KSOTemplateDocerSaveRecord">
    <vt:lpwstr>eyJoZGlkIjoiZWUwZTFmYTcwN2EyMjZmYjM1NDE3YmI5M2ViZjdiNDgiLCJ1c2VySWQiOiIzNTE0MDM0MjQifQ==</vt:lpwstr>
  </property>
</Properties>
</file>