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EBE98" w14:textId="77777777" w:rsidR="00843048" w:rsidRDefault="00843048" w:rsidP="00F73477">
      <w:pPr>
        <w:pStyle w:val="ad"/>
      </w:pPr>
      <w:r w:rsidRPr="001C43EC">
        <w:rPr>
          <w:rFonts w:hint="eastAsia"/>
        </w:rPr>
        <w:t>南京审计大学金审学院</w:t>
      </w:r>
    </w:p>
    <w:p w14:paraId="4512A4F6" w14:textId="51665E36" w:rsidR="00843048" w:rsidRDefault="00F419A4" w:rsidP="00F73477">
      <w:pPr>
        <w:pStyle w:val="ad"/>
      </w:pPr>
      <w:r>
        <w:rPr>
          <w:rFonts w:hint="eastAsia"/>
        </w:rPr>
        <w:t>学</w:t>
      </w:r>
      <w:r w:rsidR="00843048" w:rsidRPr="001C43EC">
        <w:rPr>
          <w:rFonts w:hint="eastAsia"/>
        </w:rPr>
        <w:t>生校外实习</w:t>
      </w:r>
      <w:r w:rsidR="00843048">
        <w:rPr>
          <w:rFonts w:hint="eastAsia"/>
        </w:rPr>
        <w:t>实践</w:t>
      </w:r>
      <w:r w:rsidR="00843048" w:rsidRPr="001C43EC">
        <w:rPr>
          <w:rFonts w:hint="eastAsia"/>
        </w:rPr>
        <w:t>安全工作管理规定</w:t>
      </w:r>
    </w:p>
    <w:p w14:paraId="7EDFB883" w14:textId="6B5B9483" w:rsidR="0099424D" w:rsidRPr="00EC4003" w:rsidRDefault="0099424D" w:rsidP="0099424D">
      <w:pPr>
        <w:pStyle w:val="af0"/>
        <w:rPr>
          <w:shd w:val="clear" w:color="auto" w:fill="FFFFFF"/>
          <w:lang w:bidi="ar"/>
        </w:rPr>
      </w:pPr>
      <w:r w:rsidRPr="00D32F33">
        <w:rPr>
          <w:rFonts w:hint="eastAsia"/>
          <w:shd w:val="clear" w:color="auto" w:fill="FFFFFF"/>
          <w:lang w:bidi="ar"/>
        </w:rPr>
        <w:t>教务﹝2024﹞1</w:t>
      </w:r>
      <w:r>
        <w:rPr>
          <w:rFonts w:hint="eastAsia"/>
          <w:shd w:val="clear" w:color="auto" w:fill="FFFFFF"/>
          <w:lang w:bidi="ar"/>
        </w:rPr>
        <w:t>1</w:t>
      </w:r>
      <w:r w:rsidR="00A373A1">
        <w:rPr>
          <w:rFonts w:hint="eastAsia"/>
          <w:shd w:val="clear" w:color="auto" w:fill="FFFFFF"/>
          <w:lang w:bidi="ar"/>
        </w:rPr>
        <w:t>8</w:t>
      </w:r>
      <w:r w:rsidRPr="00D32F33">
        <w:rPr>
          <w:rFonts w:hint="eastAsia"/>
          <w:shd w:val="clear" w:color="auto" w:fill="FFFFFF"/>
          <w:lang w:bidi="ar"/>
        </w:rPr>
        <w:t>号</w:t>
      </w:r>
    </w:p>
    <w:p w14:paraId="24694FFD" w14:textId="77777777" w:rsidR="0099424D" w:rsidRDefault="0099424D" w:rsidP="0099424D">
      <w:pPr>
        <w:spacing w:before="75" w:line="360" w:lineRule="auto"/>
        <w:ind w:right="59" w:firstLineChars="1100" w:firstLine="2640"/>
        <w:rPr>
          <w:color w:val="FF0000"/>
          <w:sz w:val="24"/>
          <w:szCs w:val="24"/>
        </w:rPr>
      </w:pPr>
    </w:p>
    <w:p w14:paraId="364D35B7" w14:textId="77777777" w:rsidR="00843048" w:rsidRPr="00E41D38" w:rsidRDefault="00843048" w:rsidP="00F73477">
      <w:pPr>
        <w:pStyle w:val="af0"/>
      </w:pPr>
      <w:r w:rsidRPr="00E41D38">
        <w:rPr>
          <w:rFonts w:hint="eastAsia"/>
        </w:rPr>
        <w:t>第一章  总则</w:t>
      </w:r>
    </w:p>
    <w:p w14:paraId="4B12714A" w14:textId="77777777" w:rsidR="00843048" w:rsidRPr="007F1C2C" w:rsidRDefault="00843048" w:rsidP="00F73477">
      <w:pPr>
        <w:pStyle w:val="af1"/>
        <w:ind w:firstLine="562"/>
      </w:pPr>
      <w:r w:rsidRPr="007F1C2C">
        <w:rPr>
          <w:rFonts w:hint="eastAsia"/>
          <w:b/>
        </w:rPr>
        <w:t>第一条</w:t>
      </w:r>
      <w:r w:rsidRPr="007F1C2C">
        <w:rPr>
          <w:rFonts w:hint="eastAsia"/>
        </w:rPr>
        <w:t xml:space="preserve"> 毕业实习是高等教育教学计划重要组成部分，是人才培养重要环节，是对大学生所学专业知识和专业技能的巩固检验，是培养学生分析解决问题能力、提高学生实践动手能力及创新创业能力的重要方式。为保证学生在校外实习期间的人身、财产安全，特制定本规定。</w:t>
      </w:r>
    </w:p>
    <w:p w14:paraId="1D910C7C" w14:textId="5F391475" w:rsidR="00843048" w:rsidRPr="007F1C2C" w:rsidRDefault="00843048" w:rsidP="00F73477">
      <w:pPr>
        <w:pStyle w:val="af1"/>
        <w:ind w:firstLine="562"/>
      </w:pPr>
      <w:r w:rsidRPr="007F1C2C">
        <w:rPr>
          <w:rFonts w:hint="eastAsia"/>
          <w:b/>
        </w:rPr>
        <w:t>第二条</w:t>
      </w:r>
      <w:r w:rsidRPr="007F1C2C">
        <w:rPr>
          <w:rFonts w:hint="eastAsia"/>
        </w:rPr>
        <w:t xml:space="preserve"> </w:t>
      </w:r>
      <w:r w:rsidR="00F419A4">
        <w:rPr>
          <w:rFonts w:hint="eastAsia"/>
        </w:rPr>
        <w:t>学生</w:t>
      </w:r>
      <w:r w:rsidRPr="007F1C2C">
        <w:rPr>
          <w:rFonts w:hint="eastAsia"/>
        </w:rPr>
        <w:t>校外实习实践包括：毕业实习、</w:t>
      </w:r>
      <w:r w:rsidR="000E2583">
        <w:rPr>
          <w:rFonts w:hint="eastAsia"/>
        </w:rPr>
        <w:t>见习</w:t>
      </w:r>
      <w:r w:rsidRPr="007F1C2C">
        <w:rPr>
          <w:rFonts w:hint="eastAsia"/>
        </w:rPr>
        <w:t>和校外实践活动。</w:t>
      </w:r>
    </w:p>
    <w:p w14:paraId="6098BA66" w14:textId="77777777" w:rsidR="00843048" w:rsidRPr="007F1C2C" w:rsidRDefault="00843048" w:rsidP="00F73477">
      <w:pPr>
        <w:pStyle w:val="af1"/>
        <w:ind w:firstLine="562"/>
      </w:pPr>
      <w:r w:rsidRPr="007F1C2C">
        <w:rPr>
          <w:rFonts w:hint="eastAsia"/>
          <w:b/>
        </w:rPr>
        <w:t xml:space="preserve">第三条 </w:t>
      </w:r>
      <w:r w:rsidR="002D3F18" w:rsidRPr="002D3F18">
        <w:rPr>
          <w:rFonts w:hint="eastAsia"/>
        </w:rPr>
        <w:t>学生</w:t>
      </w:r>
      <w:r w:rsidR="008F6DBE">
        <w:rPr>
          <w:rFonts w:hint="eastAsia"/>
        </w:rPr>
        <w:t>校外实习、见</w:t>
      </w:r>
      <w:r w:rsidR="002D3F18">
        <w:rPr>
          <w:rFonts w:hint="eastAsia"/>
        </w:rPr>
        <w:t>习和</w:t>
      </w:r>
      <w:r w:rsidRPr="007F1C2C">
        <w:rPr>
          <w:rFonts w:hint="eastAsia"/>
        </w:rPr>
        <w:t>实践</w:t>
      </w:r>
      <w:r w:rsidR="002D3F18">
        <w:rPr>
          <w:rFonts w:hint="eastAsia"/>
        </w:rPr>
        <w:t>的</w:t>
      </w:r>
      <w:r w:rsidRPr="007F1C2C">
        <w:rPr>
          <w:rFonts w:hint="eastAsia"/>
        </w:rPr>
        <w:t>形式</w:t>
      </w:r>
    </w:p>
    <w:p w14:paraId="5E33D496" w14:textId="77777777" w:rsidR="00843048" w:rsidRPr="007F1C2C" w:rsidRDefault="002C2AE2" w:rsidP="00F73477">
      <w:pPr>
        <w:pStyle w:val="af1"/>
        <w:ind w:firstLine="560"/>
      </w:pPr>
      <w:r>
        <w:rPr>
          <w:rFonts w:hint="eastAsia"/>
        </w:rPr>
        <w:t>（一）</w:t>
      </w:r>
      <w:r w:rsidR="000E2583">
        <w:rPr>
          <w:rFonts w:hint="eastAsia"/>
        </w:rPr>
        <w:t>基地集中实习、见</w:t>
      </w:r>
      <w:r w:rsidR="002D3F18">
        <w:rPr>
          <w:rFonts w:hint="eastAsia"/>
        </w:rPr>
        <w:t>习和实践。即由</w:t>
      </w:r>
      <w:r w:rsidR="00843048" w:rsidRPr="007F1C2C">
        <w:rPr>
          <w:rFonts w:hint="eastAsia"/>
        </w:rPr>
        <w:t>实习、</w:t>
      </w:r>
      <w:r w:rsidR="000E2583">
        <w:rPr>
          <w:rFonts w:hint="eastAsia"/>
        </w:rPr>
        <w:t>见习</w:t>
      </w:r>
      <w:r w:rsidR="00843048" w:rsidRPr="007F1C2C">
        <w:rPr>
          <w:rFonts w:hint="eastAsia"/>
        </w:rPr>
        <w:t>和实践指导教师带队，在学校、学院已建立合作关系的校外实习实践基地进行集中性实习、</w:t>
      </w:r>
      <w:r w:rsidR="000E2583">
        <w:rPr>
          <w:rFonts w:hint="eastAsia"/>
        </w:rPr>
        <w:t>见习</w:t>
      </w:r>
      <w:r w:rsidR="002D3F18">
        <w:rPr>
          <w:rFonts w:hint="eastAsia"/>
        </w:rPr>
        <w:t>和</w:t>
      </w:r>
      <w:r w:rsidR="00843048" w:rsidRPr="007F1C2C">
        <w:rPr>
          <w:rFonts w:hint="eastAsia"/>
        </w:rPr>
        <w:t>实践。</w:t>
      </w:r>
    </w:p>
    <w:p w14:paraId="056F702A" w14:textId="77777777" w:rsidR="00843048" w:rsidRPr="007F1C2C" w:rsidRDefault="002C2AE2" w:rsidP="00F73477">
      <w:pPr>
        <w:pStyle w:val="af1"/>
        <w:ind w:firstLine="560"/>
      </w:pPr>
      <w:r>
        <w:rPr>
          <w:rFonts w:hint="eastAsia"/>
        </w:rPr>
        <w:t>（二）</w:t>
      </w:r>
      <w:r w:rsidR="00843048" w:rsidRPr="007F1C2C">
        <w:rPr>
          <w:rFonts w:hint="eastAsia"/>
        </w:rPr>
        <w:t>自主分散实习。即由学生自主联系实习单位进行分散实习。</w:t>
      </w:r>
    </w:p>
    <w:p w14:paraId="1F2E9D6D" w14:textId="77777777" w:rsidR="00843048" w:rsidRPr="00B76A47" w:rsidRDefault="00843048" w:rsidP="00F73477">
      <w:pPr>
        <w:pStyle w:val="af0"/>
      </w:pPr>
      <w:r w:rsidRPr="00B76A47">
        <w:rPr>
          <w:rFonts w:hint="eastAsia"/>
        </w:rPr>
        <w:t>第二章  安全工作职责</w:t>
      </w:r>
    </w:p>
    <w:p w14:paraId="5A5A31D7" w14:textId="77777777" w:rsidR="00843048" w:rsidRPr="007F1C2C" w:rsidRDefault="00843048" w:rsidP="00F73477">
      <w:pPr>
        <w:pStyle w:val="af1"/>
        <w:ind w:firstLine="562"/>
      </w:pPr>
      <w:r w:rsidRPr="007F1C2C">
        <w:rPr>
          <w:rStyle w:val="16"/>
          <w:rFonts w:ascii="仿宋" w:hAnsi="仿宋" w:hint="eastAsia"/>
        </w:rPr>
        <w:t>第四条</w:t>
      </w:r>
      <w:r w:rsidRPr="007F1C2C">
        <w:rPr>
          <w:rFonts w:cs="仿宋"/>
          <w:spacing w:val="21"/>
          <w:sz w:val="23"/>
          <w:szCs w:val="23"/>
        </w:rPr>
        <w:t xml:space="preserve"> </w:t>
      </w:r>
      <w:r w:rsidRPr="007F1C2C">
        <w:rPr>
          <w:rFonts w:hint="eastAsia"/>
        </w:rPr>
        <w:t>安全工作按照“谁组织，谁负责”的原则，建立健全安全工作责任追究机制，确保学生校外实习实践安全工作的宣传、教育、监督和管理等环节落实到位。</w:t>
      </w:r>
    </w:p>
    <w:p w14:paraId="5136FDBD" w14:textId="77777777" w:rsidR="00843048" w:rsidRPr="007F1C2C" w:rsidRDefault="00843048" w:rsidP="00F73477">
      <w:pPr>
        <w:pStyle w:val="af1"/>
        <w:ind w:firstLine="562"/>
        <w:rPr>
          <w:rFonts w:cs="Tahoma"/>
        </w:rPr>
      </w:pPr>
      <w:r w:rsidRPr="00F25BE2">
        <w:rPr>
          <w:rStyle w:val="16"/>
          <w:rFonts w:ascii="仿宋" w:hAnsi="仿宋" w:hint="eastAsia"/>
        </w:rPr>
        <w:t>第五条</w:t>
      </w:r>
      <w:r w:rsidRPr="00F25BE2">
        <w:rPr>
          <w:rFonts w:cs="仿宋"/>
          <w:spacing w:val="21"/>
          <w:sz w:val="23"/>
          <w:szCs w:val="23"/>
        </w:rPr>
        <w:t xml:space="preserve"> </w:t>
      </w:r>
      <w:r w:rsidRPr="00F25BE2">
        <w:rPr>
          <w:rFonts w:cs="Tahoma" w:hint="eastAsia"/>
        </w:rPr>
        <w:t>安全责任人。学生校外集中性实习</w:t>
      </w:r>
      <w:r w:rsidRPr="00F25BE2">
        <w:rPr>
          <w:rFonts w:hint="eastAsia"/>
        </w:rPr>
        <w:t>实践</w:t>
      </w:r>
      <w:r w:rsidRPr="00F25BE2">
        <w:rPr>
          <w:rFonts w:cs="Tahoma" w:hint="eastAsia"/>
        </w:rPr>
        <w:t>的安全第一责任</w:t>
      </w:r>
      <w:r w:rsidRPr="00F25BE2">
        <w:rPr>
          <w:rFonts w:cs="Tahoma" w:hint="eastAsia"/>
        </w:rPr>
        <w:lastRenderedPageBreak/>
        <w:t>人是学院主要负责人，实习实践指导(带队)教师为直接责任人。自主分散实习安全责任人为自主分散实习学生及家长。</w:t>
      </w:r>
    </w:p>
    <w:p w14:paraId="45B1266F" w14:textId="77777777" w:rsidR="00843048" w:rsidRPr="007F1C2C" w:rsidRDefault="00843048" w:rsidP="00F73477">
      <w:pPr>
        <w:pStyle w:val="af1"/>
        <w:ind w:firstLine="562"/>
        <w:rPr>
          <w:rFonts w:cs="Tahoma"/>
        </w:rPr>
      </w:pPr>
      <w:r w:rsidRPr="007F1C2C">
        <w:rPr>
          <w:rFonts w:cs="Tahoma" w:hint="eastAsia"/>
          <w:b/>
        </w:rPr>
        <w:t>第六条</w:t>
      </w:r>
      <w:r w:rsidRPr="007F1C2C">
        <w:rPr>
          <w:rFonts w:cs="Tahoma" w:hint="eastAsia"/>
        </w:rPr>
        <w:t xml:space="preserve"> 学院职责</w:t>
      </w:r>
    </w:p>
    <w:p w14:paraId="381C43F2" w14:textId="77777777" w:rsidR="00843048" w:rsidRPr="007F1C2C" w:rsidRDefault="002C2AE2" w:rsidP="00F73477">
      <w:pPr>
        <w:pStyle w:val="af1"/>
        <w:ind w:firstLine="560"/>
        <w:rPr>
          <w:rFonts w:cs="Tahoma"/>
        </w:rPr>
      </w:pPr>
      <w:r>
        <w:rPr>
          <w:rFonts w:cs="Tahoma" w:hint="eastAsia"/>
        </w:rPr>
        <w:t>（一）</w:t>
      </w:r>
      <w:r w:rsidR="002D3F18">
        <w:rPr>
          <w:rFonts w:cs="Tahoma" w:hint="eastAsia"/>
        </w:rPr>
        <w:t>各</w:t>
      </w:r>
      <w:r w:rsidR="00903740">
        <w:rPr>
          <w:rFonts w:cs="Tahoma" w:hint="eastAsia"/>
        </w:rPr>
        <w:t>学院</w:t>
      </w:r>
      <w:r w:rsidR="00843048" w:rsidRPr="007F1C2C">
        <w:rPr>
          <w:rFonts w:cs="Tahoma" w:hint="eastAsia"/>
        </w:rPr>
        <w:t>应根据学校要求，结合实习实践单位实际情况，明确学生校外实习实践安全工作注意事项。</w:t>
      </w:r>
    </w:p>
    <w:p w14:paraId="2F6769AA" w14:textId="77777777" w:rsidR="00843048" w:rsidRPr="007F1C2C" w:rsidRDefault="002C2AE2" w:rsidP="00F73477">
      <w:pPr>
        <w:pStyle w:val="af1"/>
        <w:ind w:firstLine="560"/>
        <w:rPr>
          <w:rFonts w:cs="Tahoma"/>
        </w:rPr>
      </w:pPr>
      <w:r>
        <w:rPr>
          <w:rFonts w:cs="Tahoma" w:hint="eastAsia"/>
        </w:rPr>
        <w:t>（二）</w:t>
      </w:r>
      <w:r w:rsidR="002D3F18">
        <w:rPr>
          <w:rFonts w:cs="Tahoma" w:hint="eastAsia"/>
        </w:rPr>
        <w:t>各</w:t>
      </w:r>
      <w:r w:rsidR="00903740">
        <w:rPr>
          <w:rFonts w:cs="Tahoma" w:hint="eastAsia"/>
        </w:rPr>
        <w:t>学院</w:t>
      </w:r>
      <w:r w:rsidR="00843048" w:rsidRPr="007F1C2C">
        <w:rPr>
          <w:rFonts w:cs="Tahoma" w:hint="eastAsia"/>
        </w:rPr>
        <w:t>应明确实习实践指导(带队)教师的工作职责。</w:t>
      </w:r>
    </w:p>
    <w:p w14:paraId="2D4D74ED" w14:textId="77777777" w:rsidR="00843048" w:rsidRPr="007F1C2C" w:rsidRDefault="002C2AE2" w:rsidP="00F73477">
      <w:pPr>
        <w:pStyle w:val="af1"/>
        <w:ind w:firstLine="560"/>
        <w:rPr>
          <w:rFonts w:cs="Tahoma"/>
        </w:rPr>
      </w:pPr>
      <w:r>
        <w:rPr>
          <w:rFonts w:cs="Tahoma" w:hint="eastAsia"/>
        </w:rPr>
        <w:t>（三）</w:t>
      </w:r>
      <w:r w:rsidR="002D3F18">
        <w:rPr>
          <w:rFonts w:cs="Tahoma" w:hint="eastAsia"/>
        </w:rPr>
        <w:t>各学院</w:t>
      </w:r>
      <w:r w:rsidR="00843048" w:rsidRPr="007F1C2C">
        <w:rPr>
          <w:rFonts w:cs="Tahoma" w:hint="eastAsia"/>
        </w:rPr>
        <w:t>指定责任心强并具有经验的教师担任指导(带队)教师。</w:t>
      </w:r>
    </w:p>
    <w:p w14:paraId="0F8B7D98" w14:textId="77777777" w:rsidR="00843048" w:rsidRPr="007F1C2C" w:rsidRDefault="00843048" w:rsidP="00F73477">
      <w:pPr>
        <w:pStyle w:val="af1"/>
        <w:ind w:firstLine="562"/>
        <w:rPr>
          <w:rFonts w:cs="Tahoma"/>
        </w:rPr>
      </w:pPr>
      <w:r w:rsidRPr="007F1C2C">
        <w:rPr>
          <w:rFonts w:cs="Tahoma" w:hint="eastAsia"/>
          <w:b/>
        </w:rPr>
        <w:t>第七条</w:t>
      </w:r>
      <w:r w:rsidRPr="007F1C2C">
        <w:rPr>
          <w:rFonts w:cs="Tahoma" w:hint="eastAsia"/>
        </w:rPr>
        <w:t xml:space="preserve"> 指导(带队)教师要根据</w:t>
      </w:r>
      <w:r w:rsidR="00903740">
        <w:rPr>
          <w:rFonts w:cs="Tahoma" w:hint="eastAsia"/>
        </w:rPr>
        <w:t>学院</w:t>
      </w:r>
      <w:r w:rsidRPr="007F1C2C">
        <w:rPr>
          <w:rFonts w:cs="Tahoma" w:hint="eastAsia"/>
        </w:rPr>
        <w:t>安全工作要求，全面负责学生实习实践期间的安全宣传、教育、监督和管理等工作。</w:t>
      </w:r>
    </w:p>
    <w:p w14:paraId="755DED5B" w14:textId="77777777" w:rsidR="00843048" w:rsidRPr="00B76A47" w:rsidRDefault="00843048" w:rsidP="00F73477">
      <w:pPr>
        <w:pStyle w:val="af0"/>
      </w:pPr>
      <w:r w:rsidRPr="00B76A47">
        <w:rPr>
          <w:rFonts w:hint="eastAsia"/>
        </w:rPr>
        <w:t>第三章  安全管理工作</w:t>
      </w:r>
    </w:p>
    <w:p w14:paraId="2F67C4A7" w14:textId="77777777" w:rsidR="00843048" w:rsidRPr="007F1C2C" w:rsidRDefault="00843048" w:rsidP="00F73477">
      <w:pPr>
        <w:pStyle w:val="af1"/>
        <w:ind w:firstLine="562"/>
      </w:pPr>
      <w:r w:rsidRPr="007F1C2C">
        <w:rPr>
          <w:rFonts w:hint="eastAsia"/>
          <w:b/>
        </w:rPr>
        <w:t xml:space="preserve">第八条 </w:t>
      </w:r>
      <w:r w:rsidR="00C942BC" w:rsidRPr="00C942BC">
        <w:rPr>
          <w:rFonts w:hint="eastAsia"/>
        </w:rPr>
        <w:t>各</w:t>
      </w:r>
      <w:r w:rsidR="00903740" w:rsidRPr="00C942BC">
        <w:rPr>
          <w:rFonts w:hint="eastAsia"/>
        </w:rPr>
        <w:t>学</w:t>
      </w:r>
      <w:r w:rsidR="00903740">
        <w:rPr>
          <w:rFonts w:hint="eastAsia"/>
        </w:rPr>
        <w:t>院</w:t>
      </w:r>
      <w:r w:rsidRPr="007F1C2C">
        <w:rPr>
          <w:rFonts w:hint="eastAsia"/>
        </w:rPr>
        <w:t>要制定学生实习实践工作计划，与企事业单位在实习实践安全措施方面建立合作关系，严格安全规章制度。</w:t>
      </w:r>
    </w:p>
    <w:p w14:paraId="3AF0199A" w14:textId="77777777" w:rsidR="00843048" w:rsidRPr="007F1C2C" w:rsidRDefault="00843048" w:rsidP="00F73477">
      <w:pPr>
        <w:pStyle w:val="af1"/>
        <w:ind w:firstLine="562"/>
      </w:pPr>
      <w:r w:rsidRPr="007F1C2C">
        <w:rPr>
          <w:rFonts w:hint="eastAsia"/>
          <w:b/>
        </w:rPr>
        <w:t xml:space="preserve">第九条 </w:t>
      </w:r>
      <w:r w:rsidR="00C942BC" w:rsidRPr="00C942BC">
        <w:rPr>
          <w:rFonts w:hint="eastAsia"/>
        </w:rPr>
        <w:t>各</w:t>
      </w:r>
      <w:r w:rsidR="00903740">
        <w:rPr>
          <w:rFonts w:hint="eastAsia"/>
        </w:rPr>
        <w:t>学院</w:t>
      </w:r>
      <w:r w:rsidRPr="007F1C2C">
        <w:rPr>
          <w:rFonts w:hint="eastAsia"/>
        </w:rPr>
        <w:t>在学生实习实践前，须安排安全教育环节，组织学生学习本规定和</w:t>
      </w:r>
      <w:r w:rsidR="00903740">
        <w:rPr>
          <w:rFonts w:hint="eastAsia"/>
        </w:rPr>
        <w:t>学院</w:t>
      </w:r>
      <w:r w:rsidRPr="007F1C2C">
        <w:rPr>
          <w:rFonts w:hint="eastAsia"/>
        </w:rPr>
        <w:t>关于校外实习实践安全工作注意事项，加强学生的安全意识。</w:t>
      </w:r>
    </w:p>
    <w:p w14:paraId="2813081B" w14:textId="77777777" w:rsidR="00843048" w:rsidRPr="007F1C2C" w:rsidRDefault="00843048" w:rsidP="00F73477">
      <w:pPr>
        <w:pStyle w:val="af1"/>
        <w:ind w:firstLine="562"/>
      </w:pPr>
      <w:r w:rsidRPr="007F1C2C">
        <w:rPr>
          <w:rFonts w:hint="eastAsia"/>
          <w:b/>
        </w:rPr>
        <w:t>第十条</w:t>
      </w:r>
      <w:r w:rsidRPr="007F1C2C">
        <w:rPr>
          <w:rFonts w:hint="eastAsia"/>
        </w:rPr>
        <w:t xml:space="preserve"> 各实习实践小组应指定一名学生担任组长，配合指导(带队)教师做好日常安全监督工作，发现事故隐患应及时处理并向指导(带队)教师汇报。</w:t>
      </w:r>
    </w:p>
    <w:p w14:paraId="7D2AC181" w14:textId="77777777" w:rsidR="00843048" w:rsidRPr="007F1C2C" w:rsidRDefault="00843048" w:rsidP="00F73477">
      <w:pPr>
        <w:pStyle w:val="af1"/>
        <w:ind w:firstLine="562"/>
      </w:pPr>
      <w:r w:rsidRPr="007F1C2C">
        <w:rPr>
          <w:rFonts w:hint="eastAsia"/>
          <w:b/>
        </w:rPr>
        <w:t>第十一条</w:t>
      </w:r>
      <w:r w:rsidRPr="007F1C2C">
        <w:rPr>
          <w:rFonts w:hint="eastAsia"/>
        </w:rPr>
        <w:t xml:space="preserve"> </w:t>
      </w:r>
      <w:r w:rsidR="00C942BC">
        <w:rPr>
          <w:rFonts w:hint="eastAsia"/>
        </w:rPr>
        <w:t>各</w:t>
      </w:r>
      <w:r w:rsidR="00903740">
        <w:rPr>
          <w:rFonts w:hint="eastAsia"/>
        </w:rPr>
        <w:t>学院</w:t>
      </w:r>
      <w:r w:rsidRPr="007F1C2C">
        <w:rPr>
          <w:rFonts w:hint="eastAsia"/>
        </w:rPr>
        <w:t>在学生实习实践期间应与基地实习指导人员配合做好安全管理工作。</w:t>
      </w:r>
    </w:p>
    <w:p w14:paraId="6C4E7FED" w14:textId="77777777" w:rsidR="00843048" w:rsidRPr="007F1C2C" w:rsidRDefault="00843048" w:rsidP="00F73477">
      <w:pPr>
        <w:pStyle w:val="af1"/>
        <w:ind w:firstLine="562"/>
      </w:pPr>
      <w:r w:rsidRPr="007F1C2C">
        <w:rPr>
          <w:rStyle w:val="16"/>
          <w:rFonts w:ascii="仿宋" w:hAnsi="仿宋" w:hint="eastAsia"/>
        </w:rPr>
        <w:t xml:space="preserve">第十二条 </w:t>
      </w:r>
      <w:r w:rsidRPr="007F1C2C">
        <w:rPr>
          <w:rFonts w:hint="eastAsia"/>
        </w:rPr>
        <w:t>对于具有一定危险性的实习实践活动基地、场所(如工</w:t>
      </w:r>
      <w:r w:rsidRPr="007F1C2C">
        <w:rPr>
          <w:rFonts w:hint="eastAsia"/>
        </w:rPr>
        <w:lastRenderedPageBreak/>
        <w:t>地实习实践、野外写生等),在实习实践前应制定相应的安全管理措施与应急预案。</w:t>
      </w:r>
    </w:p>
    <w:p w14:paraId="1A8E8FED" w14:textId="77777777" w:rsidR="00843048" w:rsidRPr="007F1C2C" w:rsidRDefault="00843048" w:rsidP="00F73477">
      <w:pPr>
        <w:pStyle w:val="af1"/>
        <w:ind w:firstLine="562"/>
      </w:pPr>
      <w:r w:rsidRPr="007F1C2C">
        <w:rPr>
          <w:rFonts w:hint="eastAsia"/>
          <w:b/>
        </w:rPr>
        <w:t>第十三条</w:t>
      </w:r>
      <w:r w:rsidRPr="007F1C2C">
        <w:rPr>
          <w:rFonts w:hint="eastAsia"/>
        </w:rPr>
        <w:t xml:space="preserve"> 实习实践基地应加强安全保护设施建设。对实习实践学生需进入的区域应提前告知或在醒目位置设立安全警示标记，对实习实践学生需接触的机器设备等，应有安全保护措施或装置。</w:t>
      </w:r>
    </w:p>
    <w:p w14:paraId="6A342F11" w14:textId="77777777" w:rsidR="00843048" w:rsidRPr="007F1C2C" w:rsidRDefault="00843048" w:rsidP="00F73477">
      <w:pPr>
        <w:pStyle w:val="af1"/>
        <w:ind w:firstLine="562"/>
      </w:pPr>
      <w:r w:rsidRPr="00B76A47">
        <w:rPr>
          <w:rStyle w:val="16"/>
          <w:rFonts w:ascii="仿宋" w:hAnsi="仿宋" w:hint="eastAsia"/>
        </w:rPr>
        <w:t>第十四条</w:t>
      </w:r>
      <w:r w:rsidRPr="007F1C2C">
        <w:rPr>
          <w:rFonts w:cs="仿宋"/>
          <w:spacing w:val="11"/>
          <w:sz w:val="23"/>
          <w:szCs w:val="23"/>
        </w:rPr>
        <w:t xml:space="preserve"> </w:t>
      </w:r>
      <w:r w:rsidRPr="007F1C2C">
        <w:rPr>
          <w:rFonts w:hint="eastAsia"/>
        </w:rPr>
        <w:t>实习实践期间的</w:t>
      </w:r>
      <w:r w:rsidRPr="00B76A47">
        <w:rPr>
          <w:rFonts w:hint="eastAsia"/>
        </w:rPr>
        <w:t>安全保障</w:t>
      </w:r>
    </w:p>
    <w:p w14:paraId="6EFE9350" w14:textId="4E43CD1C" w:rsidR="00843048" w:rsidRPr="007F1C2C" w:rsidRDefault="002C2AE2" w:rsidP="00F73477">
      <w:pPr>
        <w:pStyle w:val="af1"/>
        <w:ind w:firstLine="560"/>
      </w:pPr>
      <w:r>
        <w:rPr>
          <w:rFonts w:hint="eastAsia"/>
        </w:rPr>
        <w:t>（一）</w:t>
      </w:r>
      <w:r w:rsidR="00843048" w:rsidRPr="00B76A47">
        <w:rPr>
          <w:rFonts w:hint="eastAsia"/>
        </w:rPr>
        <w:t>交通</w:t>
      </w:r>
      <w:r w:rsidR="00843048" w:rsidRPr="007F1C2C">
        <w:rPr>
          <w:rFonts w:hint="eastAsia"/>
        </w:rPr>
        <w:t>工具的</w:t>
      </w:r>
      <w:r w:rsidR="00F419A4" w:rsidRPr="00F419A4">
        <w:rPr>
          <w:rFonts w:hint="eastAsia"/>
        </w:rPr>
        <w:t>选用</w:t>
      </w:r>
      <w:r w:rsidR="00843048" w:rsidRPr="007F1C2C">
        <w:rPr>
          <w:rFonts w:hint="eastAsia"/>
        </w:rPr>
        <w:t>，应租用和乘坐具有经营许可证的客运公司的车辆船只，</w:t>
      </w:r>
      <w:r w:rsidR="00F419A4">
        <w:rPr>
          <w:rFonts w:hint="eastAsia"/>
        </w:rPr>
        <w:t>并严禁</w:t>
      </w:r>
      <w:r w:rsidR="00843048" w:rsidRPr="007F1C2C">
        <w:rPr>
          <w:rFonts w:hint="eastAsia"/>
        </w:rPr>
        <w:t>超载。学生应自觉遵守公共场所秩序，做到文明候车、乘车、乘船。</w:t>
      </w:r>
    </w:p>
    <w:p w14:paraId="376652BC" w14:textId="77777777" w:rsidR="00843048" w:rsidRPr="007F1C2C" w:rsidRDefault="002C2AE2" w:rsidP="00F73477">
      <w:pPr>
        <w:pStyle w:val="af1"/>
        <w:ind w:firstLine="560"/>
      </w:pPr>
      <w:r>
        <w:rPr>
          <w:rFonts w:hint="eastAsia"/>
        </w:rPr>
        <w:t>（二）</w:t>
      </w:r>
      <w:r w:rsidR="00843048" w:rsidRPr="007F1C2C">
        <w:rPr>
          <w:rFonts w:hint="eastAsia"/>
        </w:rPr>
        <w:t>住宿应由指导(带队)教师统一安排，不允许学生私自在外借宿或过夜。</w:t>
      </w:r>
    </w:p>
    <w:p w14:paraId="6B80B4B6" w14:textId="77777777" w:rsidR="00843048" w:rsidRPr="007F1C2C" w:rsidRDefault="002C2AE2" w:rsidP="00F73477">
      <w:pPr>
        <w:pStyle w:val="af1"/>
        <w:ind w:firstLine="560"/>
      </w:pPr>
      <w:r>
        <w:rPr>
          <w:rFonts w:hint="eastAsia"/>
        </w:rPr>
        <w:t>（三）</w:t>
      </w:r>
      <w:r w:rsidR="00843048" w:rsidRPr="00B76A47">
        <w:rPr>
          <w:rFonts w:hint="eastAsia"/>
        </w:rPr>
        <w:t>学生有事外出</w:t>
      </w:r>
      <w:r w:rsidR="00843048" w:rsidRPr="007F1C2C">
        <w:rPr>
          <w:rFonts w:hint="eastAsia"/>
        </w:rPr>
        <w:t>应向指导(带队)教师请假并须有学生结伴同行，外出学生应在规定时间内归队并向教师销假。</w:t>
      </w:r>
    </w:p>
    <w:p w14:paraId="43A18FB8" w14:textId="77777777" w:rsidR="00843048" w:rsidRPr="007F1C2C" w:rsidRDefault="002C2AE2" w:rsidP="00F73477">
      <w:pPr>
        <w:pStyle w:val="af1"/>
        <w:ind w:firstLine="560"/>
      </w:pPr>
      <w:r>
        <w:rPr>
          <w:rFonts w:hint="eastAsia"/>
        </w:rPr>
        <w:t>（四）</w:t>
      </w:r>
      <w:r w:rsidR="00843048" w:rsidRPr="00B76A47">
        <w:rPr>
          <w:rFonts w:hint="eastAsia"/>
        </w:rPr>
        <w:t>用餐</w:t>
      </w:r>
      <w:r w:rsidR="00843048" w:rsidRPr="007F1C2C">
        <w:rPr>
          <w:rFonts w:hint="eastAsia"/>
        </w:rPr>
        <w:t>应尽量统一组织，不到不洁摊点用餐，不食不洁食物，不喝生水。一般不举行聚餐，不得酗酒。</w:t>
      </w:r>
    </w:p>
    <w:p w14:paraId="28136B60" w14:textId="77777777" w:rsidR="00843048" w:rsidRPr="007F1C2C" w:rsidRDefault="002C2AE2" w:rsidP="00F73477">
      <w:pPr>
        <w:pStyle w:val="af1"/>
        <w:ind w:firstLine="560"/>
      </w:pPr>
      <w:r>
        <w:rPr>
          <w:rFonts w:hint="eastAsia"/>
        </w:rPr>
        <w:t>（五）</w:t>
      </w:r>
      <w:r w:rsidR="00843048" w:rsidRPr="007F1C2C">
        <w:rPr>
          <w:rFonts w:hint="eastAsia"/>
        </w:rPr>
        <w:t>严禁实习生到江河湖海中</w:t>
      </w:r>
      <w:r w:rsidR="00843048" w:rsidRPr="00B76A47">
        <w:rPr>
          <w:rFonts w:hint="eastAsia"/>
        </w:rPr>
        <w:t>游泳，</w:t>
      </w:r>
      <w:r w:rsidR="00843048" w:rsidRPr="007F1C2C">
        <w:rPr>
          <w:rFonts w:hint="eastAsia"/>
        </w:rPr>
        <w:t>不得到非正规的歌舞娱乐场所开展娱乐</w:t>
      </w:r>
      <w:r w:rsidR="00843048" w:rsidRPr="00B76A47">
        <w:rPr>
          <w:rFonts w:hint="eastAsia"/>
        </w:rPr>
        <w:t>活动</w:t>
      </w:r>
      <w:r w:rsidR="00843048" w:rsidRPr="007F1C2C">
        <w:rPr>
          <w:rFonts w:hint="eastAsia"/>
        </w:rPr>
        <w:t>。</w:t>
      </w:r>
    </w:p>
    <w:p w14:paraId="0C0AFA13" w14:textId="77777777" w:rsidR="00843048" w:rsidRPr="007F1C2C" w:rsidRDefault="002C2AE2" w:rsidP="00F73477">
      <w:pPr>
        <w:pStyle w:val="af1"/>
        <w:ind w:firstLine="560"/>
      </w:pPr>
      <w:r>
        <w:rPr>
          <w:rFonts w:hint="eastAsia"/>
        </w:rPr>
        <w:t>（六）</w:t>
      </w:r>
      <w:r w:rsidR="00843048" w:rsidRPr="007F1C2C">
        <w:rPr>
          <w:rFonts w:hint="eastAsia"/>
        </w:rPr>
        <w:t>严格遵守实习基地所在单位的规章制度，遵循实习单位的安全管理规定。</w:t>
      </w:r>
    </w:p>
    <w:p w14:paraId="1C286739" w14:textId="77777777" w:rsidR="00843048" w:rsidRPr="007F1C2C" w:rsidRDefault="002C2AE2" w:rsidP="00F73477">
      <w:pPr>
        <w:pStyle w:val="af1"/>
        <w:ind w:firstLine="560"/>
      </w:pPr>
      <w:r>
        <w:rPr>
          <w:rFonts w:hint="eastAsia"/>
        </w:rPr>
        <w:t>（七）</w:t>
      </w:r>
      <w:r w:rsidR="00843048" w:rsidRPr="007F1C2C">
        <w:rPr>
          <w:rFonts w:hint="eastAsia"/>
        </w:rPr>
        <w:t>遵守地方法规和风俗习惯，与驻地周围群众和睦相处，不惹事生非，</w:t>
      </w:r>
      <w:r w:rsidR="00843048" w:rsidRPr="00B76A47">
        <w:rPr>
          <w:rFonts w:hint="eastAsia"/>
        </w:rPr>
        <w:t>避免发生冲突</w:t>
      </w:r>
      <w:r w:rsidR="00843048" w:rsidRPr="007F1C2C">
        <w:rPr>
          <w:rFonts w:hint="eastAsia"/>
        </w:rPr>
        <w:t>。</w:t>
      </w:r>
    </w:p>
    <w:p w14:paraId="550CB1A6" w14:textId="207B1829" w:rsidR="00843048" w:rsidRPr="00B76A47" w:rsidRDefault="00843048" w:rsidP="00F73477">
      <w:pPr>
        <w:pStyle w:val="af1"/>
        <w:ind w:firstLine="562"/>
      </w:pPr>
      <w:r w:rsidRPr="00B76A47">
        <w:rPr>
          <w:rFonts w:hint="eastAsia"/>
          <w:b/>
        </w:rPr>
        <w:t xml:space="preserve">第十五条 </w:t>
      </w:r>
      <w:r w:rsidRPr="00B76A47">
        <w:rPr>
          <w:rFonts w:hint="eastAsia"/>
        </w:rPr>
        <w:t>自主联系单位实习实践安全要求</w:t>
      </w:r>
    </w:p>
    <w:p w14:paraId="63081321" w14:textId="0C005CA5" w:rsidR="00843048" w:rsidRPr="007F1C2C" w:rsidRDefault="002C2AE2" w:rsidP="00F73477">
      <w:pPr>
        <w:pStyle w:val="af1"/>
        <w:ind w:firstLine="560"/>
      </w:pPr>
      <w:r>
        <w:rPr>
          <w:rFonts w:hint="eastAsia"/>
        </w:rPr>
        <w:lastRenderedPageBreak/>
        <w:t>（一）</w:t>
      </w:r>
      <w:r w:rsidR="00843048" w:rsidRPr="007F1C2C">
        <w:rPr>
          <w:rFonts w:hint="eastAsia"/>
        </w:rPr>
        <w:t>自主联系单位实习实践学生要向学院提</w:t>
      </w:r>
      <w:r w:rsidR="001A714E">
        <w:rPr>
          <w:rFonts w:hint="eastAsia"/>
        </w:rPr>
        <w:t>交</w:t>
      </w:r>
      <w:r w:rsidR="00843048" w:rsidRPr="007F1C2C">
        <w:rPr>
          <w:rFonts w:hint="eastAsia"/>
        </w:rPr>
        <w:t>由本人签名的“</w:t>
      </w:r>
      <w:r w:rsidR="001A714E" w:rsidRPr="001A714E">
        <w:rPr>
          <w:rFonts w:hint="eastAsia"/>
        </w:rPr>
        <w:t>学生自主实习申请表</w:t>
      </w:r>
      <w:r w:rsidR="00843048" w:rsidRPr="007F1C2C">
        <w:rPr>
          <w:rFonts w:hint="eastAsia"/>
        </w:rPr>
        <w:t>”</w:t>
      </w:r>
      <w:r w:rsidR="001A714E">
        <w:rPr>
          <w:rFonts w:hint="eastAsia"/>
        </w:rPr>
        <w:t>，</w:t>
      </w:r>
      <w:r w:rsidR="00843048" w:rsidRPr="007F1C2C">
        <w:rPr>
          <w:rFonts w:hint="eastAsia"/>
        </w:rPr>
        <w:t>包括：个人自主联系实习实践单位、实习实践</w:t>
      </w:r>
      <w:r w:rsidR="001A714E">
        <w:rPr>
          <w:rFonts w:hint="eastAsia"/>
        </w:rPr>
        <w:t>起止</w:t>
      </w:r>
      <w:r w:rsidR="00843048" w:rsidRPr="007F1C2C">
        <w:rPr>
          <w:rFonts w:hint="eastAsia"/>
        </w:rPr>
        <w:t>时间、实习实践内容简介、实习实践期间个人安全由学生自己负责的承诺等。</w:t>
      </w:r>
    </w:p>
    <w:p w14:paraId="47D2D36C" w14:textId="1A05BF52" w:rsidR="00843048" w:rsidRPr="007F1C2C" w:rsidRDefault="002C2AE2" w:rsidP="00F73477">
      <w:pPr>
        <w:pStyle w:val="af1"/>
        <w:ind w:firstLine="560"/>
      </w:pPr>
      <w:r>
        <w:rPr>
          <w:rFonts w:hint="eastAsia"/>
        </w:rPr>
        <w:t>（二）</w:t>
      </w:r>
      <w:r w:rsidR="00843048" w:rsidRPr="007F1C2C">
        <w:rPr>
          <w:rFonts w:hint="eastAsia"/>
        </w:rPr>
        <w:t>学生自主联系实习实践的单位要出具加盖公章并同意申请学生到本单位实习实践的“</w:t>
      </w:r>
      <w:r w:rsidR="001A714E" w:rsidRPr="001A714E">
        <w:rPr>
          <w:rFonts w:hint="eastAsia"/>
        </w:rPr>
        <w:t>实习单位接收函</w:t>
      </w:r>
      <w:r w:rsidR="00843048" w:rsidRPr="007F1C2C">
        <w:rPr>
          <w:rFonts w:hint="eastAsia"/>
        </w:rPr>
        <w:t>”</w:t>
      </w:r>
      <w:r w:rsidR="001A714E">
        <w:rPr>
          <w:rFonts w:hint="eastAsia"/>
        </w:rPr>
        <w:t>，</w:t>
      </w:r>
      <w:r w:rsidR="00843048" w:rsidRPr="007F1C2C">
        <w:rPr>
          <w:rFonts w:hint="eastAsia"/>
        </w:rPr>
        <w:t>包括：到本单位实习实践学生姓名、实习</w:t>
      </w:r>
      <w:r w:rsidR="0001333E">
        <w:rPr>
          <w:rFonts w:hint="eastAsia"/>
        </w:rPr>
        <w:t>起止</w:t>
      </w:r>
      <w:r w:rsidR="00843048" w:rsidRPr="007F1C2C">
        <w:rPr>
          <w:rFonts w:hint="eastAsia"/>
        </w:rPr>
        <w:t>时间、实习实践内容简介等。单位要加强对自主联系到本单位实习实践学生的安全教育。</w:t>
      </w:r>
    </w:p>
    <w:p w14:paraId="7E05A86D" w14:textId="7A6F0030" w:rsidR="00843048" w:rsidRPr="007F1C2C" w:rsidRDefault="002C2AE2" w:rsidP="00F73477">
      <w:pPr>
        <w:pStyle w:val="af1"/>
        <w:ind w:firstLine="560"/>
      </w:pPr>
      <w:r>
        <w:rPr>
          <w:rFonts w:hint="eastAsia"/>
        </w:rPr>
        <w:t>（三）</w:t>
      </w:r>
      <w:r w:rsidR="00843048" w:rsidRPr="007F1C2C">
        <w:rPr>
          <w:rFonts w:hint="eastAsia"/>
        </w:rPr>
        <w:t>自主联系单位实习实践学生要向学院提</w:t>
      </w:r>
      <w:r w:rsidR="00FB2695">
        <w:rPr>
          <w:rFonts w:hint="eastAsia"/>
        </w:rPr>
        <w:t>交</w:t>
      </w:r>
      <w:r w:rsidR="00843048" w:rsidRPr="007F1C2C">
        <w:rPr>
          <w:rFonts w:hint="eastAsia"/>
        </w:rPr>
        <w:t>其家长签名的“</w:t>
      </w:r>
      <w:r w:rsidR="00FB2695" w:rsidRPr="00FB2695">
        <w:rPr>
          <w:rFonts w:hint="eastAsia"/>
        </w:rPr>
        <w:t>毕业生实习</w:t>
      </w:r>
      <w:r w:rsidR="00843048" w:rsidRPr="007F1C2C">
        <w:rPr>
          <w:rFonts w:hint="eastAsia"/>
        </w:rPr>
        <w:t>家长同意书”</w:t>
      </w:r>
      <w:r w:rsidR="00FB2695">
        <w:rPr>
          <w:rFonts w:hint="eastAsia"/>
        </w:rPr>
        <w:t>，</w:t>
      </w:r>
      <w:r w:rsidR="00843048" w:rsidRPr="007F1C2C">
        <w:rPr>
          <w:rFonts w:hint="eastAsia"/>
        </w:rPr>
        <w:t>包括：自主联系单位实习实践学生与家属关系、学生姓名、自主联系实习实践单位、实习</w:t>
      </w:r>
      <w:r w:rsidR="00FB2695">
        <w:rPr>
          <w:rFonts w:hint="eastAsia"/>
        </w:rPr>
        <w:t>起止</w:t>
      </w:r>
      <w:r w:rsidR="00843048" w:rsidRPr="007F1C2C">
        <w:rPr>
          <w:rFonts w:hint="eastAsia"/>
        </w:rPr>
        <w:t>时间、是否同意其子（女）前往学生自主联系单位实习实践、家长承诺其子（女）在自主联系单位实习期间的人</w:t>
      </w:r>
      <w:r w:rsidR="00CD28C8">
        <w:rPr>
          <w:rFonts w:hint="eastAsia"/>
        </w:rPr>
        <w:t>身</w:t>
      </w:r>
      <w:r w:rsidR="00843048" w:rsidRPr="007F1C2C">
        <w:rPr>
          <w:rFonts w:hint="eastAsia"/>
        </w:rPr>
        <w:t>安全由家属和学生自己承担，学生实习实践期间的安全问题学校不承担任何责任等。</w:t>
      </w:r>
    </w:p>
    <w:p w14:paraId="3A1B67C4" w14:textId="224328E1" w:rsidR="00843048" w:rsidRPr="007F1C2C" w:rsidRDefault="002C2AE2" w:rsidP="00F73477">
      <w:pPr>
        <w:pStyle w:val="af1"/>
        <w:ind w:firstLine="560"/>
      </w:pPr>
      <w:r>
        <w:rPr>
          <w:rFonts w:hint="eastAsia"/>
        </w:rPr>
        <w:t>（四）</w:t>
      </w:r>
      <w:r w:rsidR="00843048" w:rsidRPr="007F1C2C">
        <w:rPr>
          <w:rFonts w:hint="eastAsia"/>
        </w:rPr>
        <w:t>学院接</w:t>
      </w:r>
      <w:r w:rsidR="008470CB">
        <w:rPr>
          <w:rFonts w:hint="eastAsia"/>
        </w:rPr>
        <w:t>收</w:t>
      </w:r>
      <w:r w:rsidR="00843048" w:rsidRPr="007F1C2C">
        <w:rPr>
          <w:rFonts w:hint="eastAsia"/>
        </w:rPr>
        <w:t>到学生</w:t>
      </w:r>
      <w:r w:rsidR="004243E8" w:rsidRPr="007F1C2C">
        <w:rPr>
          <w:rFonts w:hint="eastAsia"/>
        </w:rPr>
        <w:t>自主联系单位实习实践</w:t>
      </w:r>
      <w:r w:rsidR="004243E8">
        <w:rPr>
          <w:rFonts w:hint="eastAsia"/>
        </w:rPr>
        <w:t>的相关材料</w:t>
      </w:r>
      <w:r w:rsidR="002A1ED7" w:rsidRPr="007F1C2C">
        <w:rPr>
          <w:rFonts w:hint="eastAsia"/>
        </w:rPr>
        <w:t>后</w:t>
      </w:r>
      <w:r w:rsidR="004243E8">
        <w:rPr>
          <w:rFonts w:hint="eastAsia"/>
        </w:rPr>
        <w:t>，</w:t>
      </w:r>
      <w:r w:rsidR="002A1ED7">
        <w:rPr>
          <w:rFonts w:hint="eastAsia"/>
        </w:rPr>
        <w:t>具体</w:t>
      </w:r>
      <w:r w:rsidR="004243E8">
        <w:rPr>
          <w:rFonts w:hint="eastAsia"/>
        </w:rPr>
        <w:t>包括</w:t>
      </w:r>
      <w:r w:rsidR="00843048" w:rsidRPr="007F1C2C">
        <w:rPr>
          <w:rFonts w:hint="eastAsia"/>
        </w:rPr>
        <w:t>本人签名的“</w:t>
      </w:r>
      <w:r w:rsidR="008470CB" w:rsidRPr="008470CB">
        <w:rPr>
          <w:rFonts w:hint="eastAsia"/>
        </w:rPr>
        <w:t>学生自主实习申请表</w:t>
      </w:r>
      <w:r w:rsidR="00843048" w:rsidRPr="007F1C2C">
        <w:rPr>
          <w:rFonts w:hint="eastAsia"/>
        </w:rPr>
        <w:t>”、学生自主联系实习实践</w:t>
      </w:r>
      <w:r w:rsidR="008470CB">
        <w:rPr>
          <w:rFonts w:hint="eastAsia"/>
        </w:rPr>
        <w:t>单位</w:t>
      </w:r>
      <w:r w:rsidR="00843048" w:rsidRPr="007F1C2C">
        <w:rPr>
          <w:rFonts w:hint="eastAsia"/>
        </w:rPr>
        <w:t>加盖公章的“</w:t>
      </w:r>
      <w:r w:rsidR="008470CB" w:rsidRPr="001A714E">
        <w:rPr>
          <w:rFonts w:hint="eastAsia"/>
        </w:rPr>
        <w:t>实习单位接收函</w:t>
      </w:r>
      <w:r w:rsidR="00843048" w:rsidRPr="007F1C2C">
        <w:rPr>
          <w:rFonts w:hint="eastAsia"/>
        </w:rPr>
        <w:t>”和学生家长签名的“</w:t>
      </w:r>
      <w:r w:rsidR="004243E8" w:rsidRPr="00FB2695">
        <w:rPr>
          <w:rFonts w:hint="eastAsia"/>
        </w:rPr>
        <w:t>毕业生实习</w:t>
      </w:r>
      <w:r w:rsidR="00843048" w:rsidRPr="007F1C2C">
        <w:rPr>
          <w:rFonts w:hint="eastAsia"/>
        </w:rPr>
        <w:t>家长同意书”，应与学生、单位和学生家长进行联系沟通，证实并确认后，方可同意学生赴自主联系单位实习实践。</w:t>
      </w:r>
    </w:p>
    <w:p w14:paraId="4868A1F2" w14:textId="00E8F367" w:rsidR="00843048" w:rsidRPr="007F1C2C" w:rsidRDefault="002C2AE2" w:rsidP="00F73477">
      <w:pPr>
        <w:pStyle w:val="af1"/>
        <w:ind w:firstLine="560"/>
      </w:pPr>
      <w:r>
        <w:rPr>
          <w:rFonts w:hint="eastAsia"/>
        </w:rPr>
        <w:t>（五）</w:t>
      </w:r>
      <w:r w:rsidR="00843048" w:rsidRPr="007F1C2C">
        <w:rPr>
          <w:rFonts w:hint="eastAsia"/>
        </w:rPr>
        <w:t>自主联系实习实践单位的学生在实习实践期间</w:t>
      </w:r>
      <w:r w:rsidR="006431B8">
        <w:rPr>
          <w:rFonts w:hint="eastAsia"/>
        </w:rPr>
        <w:t>必须</w:t>
      </w:r>
      <w:r w:rsidR="00843048" w:rsidRPr="007F1C2C">
        <w:rPr>
          <w:rFonts w:hint="eastAsia"/>
        </w:rPr>
        <w:t>严格遵守</w:t>
      </w:r>
      <w:r w:rsidR="006431B8">
        <w:rPr>
          <w:rFonts w:hint="eastAsia"/>
        </w:rPr>
        <w:t>本</w:t>
      </w:r>
      <w:r w:rsidR="00843048" w:rsidRPr="007F1C2C">
        <w:rPr>
          <w:rFonts w:hint="eastAsia"/>
        </w:rPr>
        <w:t>规定</w:t>
      </w:r>
      <w:r w:rsidR="006431B8">
        <w:rPr>
          <w:rFonts w:hint="eastAsia"/>
        </w:rPr>
        <w:t>，确保实习实践安全</w:t>
      </w:r>
      <w:r w:rsidR="00843048" w:rsidRPr="007F1C2C">
        <w:rPr>
          <w:rFonts w:hint="eastAsia"/>
        </w:rPr>
        <w:t>。</w:t>
      </w:r>
    </w:p>
    <w:p w14:paraId="71198F49" w14:textId="03CE71B1" w:rsidR="00843048" w:rsidRPr="007F1C2C" w:rsidRDefault="00843048" w:rsidP="00F73477">
      <w:pPr>
        <w:pStyle w:val="af1"/>
        <w:ind w:firstLine="562"/>
      </w:pPr>
      <w:r w:rsidRPr="007F1C2C">
        <w:rPr>
          <w:rStyle w:val="16"/>
          <w:rFonts w:ascii="仿宋" w:hAnsi="仿宋" w:hint="eastAsia"/>
        </w:rPr>
        <w:t>第十六条</w:t>
      </w:r>
      <w:r w:rsidRPr="007F1C2C">
        <w:rPr>
          <w:rFonts w:hint="eastAsia"/>
        </w:rPr>
        <w:t xml:space="preserve"> 实习结束后的总结报告中，要将安全工作作为重要内</w:t>
      </w:r>
      <w:r w:rsidRPr="007F1C2C">
        <w:rPr>
          <w:rFonts w:hint="eastAsia"/>
        </w:rPr>
        <w:lastRenderedPageBreak/>
        <w:t>容进行总结。</w:t>
      </w:r>
      <w:r w:rsidR="002A1ED7">
        <w:rPr>
          <w:rFonts w:hint="eastAsia"/>
        </w:rPr>
        <w:t>教务管理办公室</w:t>
      </w:r>
      <w:r w:rsidRPr="007F1C2C">
        <w:rPr>
          <w:rFonts w:hint="eastAsia"/>
        </w:rPr>
        <w:t>在检查实习工作时，应将安全工作作为重要内容进行监督检查。</w:t>
      </w:r>
    </w:p>
    <w:p w14:paraId="7C9AE392" w14:textId="77777777" w:rsidR="00843048" w:rsidRPr="007F1C2C" w:rsidRDefault="00843048" w:rsidP="00F73477">
      <w:pPr>
        <w:pStyle w:val="af1"/>
        <w:ind w:firstLine="562"/>
        <w:rPr>
          <w:bCs/>
        </w:rPr>
      </w:pPr>
      <w:r w:rsidRPr="007F1C2C">
        <w:rPr>
          <w:rStyle w:val="16"/>
          <w:rFonts w:ascii="仿宋" w:hAnsi="仿宋" w:hint="eastAsia"/>
        </w:rPr>
        <w:t>第十七条</w:t>
      </w:r>
      <w:r w:rsidRPr="007F1C2C">
        <w:rPr>
          <w:rFonts w:cs="仿宋"/>
          <w:spacing w:val="-24"/>
          <w:sz w:val="23"/>
          <w:szCs w:val="23"/>
        </w:rPr>
        <w:t xml:space="preserve"> </w:t>
      </w:r>
      <w:r w:rsidRPr="007F1C2C">
        <w:rPr>
          <w:rFonts w:cs="仿宋" w:hint="eastAsia"/>
          <w:spacing w:val="-24"/>
          <w:sz w:val="23"/>
          <w:szCs w:val="23"/>
        </w:rPr>
        <w:t xml:space="preserve"> </w:t>
      </w:r>
      <w:r w:rsidRPr="007F1C2C">
        <w:rPr>
          <w:rFonts w:hint="eastAsia"/>
          <w:bCs/>
        </w:rPr>
        <w:t>实习期间学生发生意外伤害，带队教师应立即组织抢救，并及时送往附近医院治疗。同时，注意保护事故现场，保全相关证据，并立即向学校报告，回校后向本</w:t>
      </w:r>
      <w:r w:rsidR="00903740">
        <w:rPr>
          <w:rFonts w:hint="eastAsia"/>
          <w:bCs/>
        </w:rPr>
        <w:t>学院</w:t>
      </w:r>
      <w:r w:rsidRPr="007F1C2C">
        <w:rPr>
          <w:rFonts w:hint="eastAsia"/>
          <w:bCs/>
        </w:rPr>
        <w:t>提交书面汇报。学校接到报告后，应立即通知受伤害学生监护人或者抚养人。出现重伤、死亡的，应当立即向当地公安机关报案，后续问题由学校协助</w:t>
      </w:r>
      <w:r w:rsidR="00903740">
        <w:rPr>
          <w:rFonts w:hint="eastAsia"/>
          <w:bCs/>
        </w:rPr>
        <w:t>学院</w:t>
      </w:r>
      <w:r w:rsidRPr="007F1C2C">
        <w:rPr>
          <w:rFonts w:hint="eastAsia"/>
          <w:bCs/>
        </w:rPr>
        <w:t>负责处理。</w:t>
      </w:r>
    </w:p>
    <w:p w14:paraId="5D194236" w14:textId="77777777" w:rsidR="00843048" w:rsidRPr="00E37C01" w:rsidRDefault="00843048" w:rsidP="00F73477">
      <w:pPr>
        <w:pStyle w:val="af0"/>
      </w:pPr>
      <w:r w:rsidRPr="00E37C01">
        <w:rPr>
          <w:rFonts w:hint="eastAsia"/>
        </w:rPr>
        <w:t>第四章  附则</w:t>
      </w:r>
    </w:p>
    <w:p w14:paraId="2D0DFA4B" w14:textId="77777777" w:rsidR="00843048" w:rsidRPr="007F1C2C" w:rsidRDefault="00843048" w:rsidP="00F73477">
      <w:pPr>
        <w:pStyle w:val="af1"/>
        <w:ind w:firstLine="562"/>
      </w:pPr>
      <w:r w:rsidRPr="007F1C2C">
        <w:rPr>
          <w:rStyle w:val="16"/>
          <w:rFonts w:ascii="仿宋" w:hAnsi="仿宋" w:hint="eastAsia"/>
        </w:rPr>
        <w:t>第十八条</w:t>
      </w:r>
      <w:r w:rsidRPr="007F1C2C">
        <w:rPr>
          <w:rFonts w:cs="仿宋"/>
          <w:spacing w:val="19"/>
          <w:sz w:val="23"/>
          <w:szCs w:val="23"/>
        </w:rPr>
        <w:t xml:space="preserve"> </w:t>
      </w:r>
      <w:r w:rsidRPr="007F1C2C">
        <w:rPr>
          <w:rFonts w:hint="eastAsia"/>
        </w:rPr>
        <w:t>本办法由教务管理办公室负责解释。</w:t>
      </w:r>
    </w:p>
    <w:p w14:paraId="0C47DF93" w14:textId="77777777" w:rsidR="00843048" w:rsidRPr="007F1C2C" w:rsidRDefault="00843048" w:rsidP="00843048">
      <w:pPr>
        <w:spacing w:before="80" w:line="360" w:lineRule="auto"/>
        <w:ind w:left="419" w:firstLineChars="1600" w:firstLine="4480"/>
        <w:rPr>
          <w:rFonts w:ascii="仿宋" w:eastAsia="仿宋" w:hAnsi="仿宋" w:cs="宋体"/>
          <w:color w:val="000000"/>
          <w:kern w:val="0"/>
          <w:sz w:val="28"/>
          <w:szCs w:val="28"/>
        </w:rPr>
      </w:pPr>
    </w:p>
    <w:p w14:paraId="3C58B317" w14:textId="77777777" w:rsidR="00843048" w:rsidRPr="007F1C2C" w:rsidRDefault="00843048" w:rsidP="00843048">
      <w:pPr>
        <w:spacing w:before="80" w:line="360" w:lineRule="auto"/>
        <w:rPr>
          <w:rFonts w:ascii="仿宋" w:eastAsia="仿宋" w:hAnsi="仿宋" w:cs="宋体"/>
          <w:color w:val="000000"/>
          <w:kern w:val="0"/>
          <w:sz w:val="28"/>
          <w:szCs w:val="28"/>
        </w:rPr>
      </w:pPr>
    </w:p>
    <w:p w14:paraId="31DB4509" w14:textId="77777777" w:rsidR="00843048" w:rsidRPr="007F1C2C" w:rsidRDefault="00843048" w:rsidP="00843048">
      <w:pPr>
        <w:spacing w:before="80" w:line="360" w:lineRule="auto"/>
        <w:ind w:left="419" w:firstLineChars="1600" w:firstLine="4480"/>
        <w:rPr>
          <w:rFonts w:ascii="仿宋" w:eastAsia="仿宋" w:hAnsi="仿宋" w:cs="宋体"/>
          <w:color w:val="000000"/>
          <w:kern w:val="0"/>
          <w:sz w:val="28"/>
          <w:szCs w:val="28"/>
        </w:rPr>
      </w:pPr>
    </w:p>
    <w:p w14:paraId="43F42F47" w14:textId="2B6AAA2D" w:rsidR="00843048" w:rsidRPr="007F1C2C" w:rsidRDefault="00843048" w:rsidP="00082D74">
      <w:pPr>
        <w:pStyle w:val="af"/>
        <w:ind w:firstLineChars="0" w:firstLine="0"/>
        <w:jc w:val="right"/>
      </w:pPr>
      <w:r w:rsidRPr="007F1C2C">
        <w:t>南京审计大学金审学院</w:t>
      </w:r>
      <w:r w:rsidR="00082D74">
        <w:rPr>
          <w:rFonts w:hint="eastAsia"/>
        </w:rPr>
        <w:t>教务管理办公室</w:t>
      </w:r>
    </w:p>
    <w:p w14:paraId="09C69BCD" w14:textId="5899D9C0" w:rsidR="00843048" w:rsidRPr="007F1C2C" w:rsidRDefault="00843048" w:rsidP="00F73477">
      <w:pPr>
        <w:pStyle w:val="af"/>
        <w:ind w:firstLineChars="1700" w:firstLine="4760"/>
      </w:pPr>
      <w:r w:rsidRPr="007F1C2C">
        <w:rPr>
          <w:rFonts w:hint="eastAsia"/>
        </w:rPr>
        <w:t>202</w:t>
      </w:r>
      <w:r w:rsidR="001A714E">
        <w:rPr>
          <w:rFonts w:hint="eastAsia"/>
        </w:rPr>
        <w:t>4</w:t>
      </w:r>
      <w:r w:rsidRPr="007F1C2C">
        <w:rPr>
          <w:rFonts w:hint="eastAsia"/>
        </w:rPr>
        <w:t>年</w:t>
      </w:r>
      <w:r w:rsidR="001A714E">
        <w:rPr>
          <w:rFonts w:hint="eastAsia"/>
        </w:rPr>
        <w:t>8</w:t>
      </w:r>
      <w:r w:rsidRPr="007F1C2C">
        <w:rPr>
          <w:rFonts w:hint="eastAsia"/>
        </w:rPr>
        <w:t>月</w:t>
      </w:r>
      <w:r w:rsidR="001A714E">
        <w:rPr>
          <w:rFonts w:hint="eastAsia"/>
        </w:rPr>
        <w:t>1</w:t>
      </w:r>
      <w:r w:rsidR="00082D74">
        <w:rPr>
          <w:rFonts w:hint="eastAsia"/>
        </w:rPr>
        <w:t>3</w:t>
      </w:r>
      <w:r w:rsidRPr="007F1C2C">
        <w:rPr>
          <w:rFonts w:hint="eastAsia"/>
        </w:rPr>
        <w:t>日</w:t>
      </w:r>
    </w:p>
    <w:sectPr w:rsidR="00843048" w:rsidRPr="007F1C2C" w:rsidSect="00C45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AFB62" w14:textId="77777777" w:rsidR="00607E87" w:rsidRDefault="00607E87" w:rsidP="00610B7A">
      <w:r>
        <w:separator/>
      </w:r>
    </w:p>
  </w:endnote>
  <w:endnote w:type="continuationSeparator" w:id="0">
    <w:p w14:paraId="68AC9283" w14:textId="77777777" w:rsidR="00607E87" w:rsidRDefault="00607E87" w:rsidP="0061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D6EF2" w14:textId="77777777" w:rsidR="00607E87" w:rsidRDefault="00607E87" w:rsidP="00610B7A">
      <w:r>
        <w:separator/>
      </w:r>
    </w:p>
  </w:footnote>
  <w:footnote w:type="continuationSeparator" w:id="0">
    <w:p w14:paraId="587F4033" w14:textId="77777777" w:rsidR="00607E87" w:rsidRDefault="00607E87" w:rsidP="00610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48"/>
    <w:rsid w:val="0001333E"/>
    <w:rsid w:val="00082D74"/>
    <w:rsid w:val="000A1CF8"/>
    <w:rsid w:val="000A627C"/>
    <w:rsid w:val="000D23D3"/>
    <w:rsid w:val="000D4A8B"/>
    <w:rsid w:val="000E2583"/>
    <w:rsid w:val="00127A07"/>
    <w:rsid w:val="001A714E"/>
    <w:rsid w:val="001B3DAB"/>
    <w:rsid w:val="001D5EAB"/>
    <w:rsid w:val="00265B2C"/>
    <w:rsid w:val="00273D52"/>
    <w:rsid w:val="002858E2"/>
    <w:rsid w:val="00295207"/>
    <w:rsid w:val="002A1ED7"/>
    <w:rsid w:val="002C2AE2"/>
    <w:rsid w:val="002D3F18"/>
    <w:rsid w:val="003039D2"/>
    <w:rsid w:val="00341BB2"/>
    <w:rsid w:val="00342F99"/>
    <w:rsid w:val="003A32F9"/>
    <w:rsid w:val="003B3ED7"/>
    <w:rsid w:val="003C3884"/>
    <w:rsid w:val="004148B1"/>
    <w:rsid w:val="004243E8"/>
    <w:rsid w:val="00442597"/>
    <w:rsid w:val="00445DDD"/>
    <w:rsid w:val="0049503B"/>
    <w:rsid w:val="004E50B0"/>
    <w:rsid w:val="004F7082"/>
    <w:rsid w:val="0058004C"/>
    <w:rsid w:val="005936A7"/>
    <w:rsid w:val="005A1ABF"/>
    <w:rsid w:val="005B6B9C"/>
    <w:rsid w:val="005F7F92"/>
    <w:rsid w:val="0060171B"/>
    <w:rsid w:val="00607E87"/>
    <w:rsid w:val="006104E4"/>
    <w:rsid w:val="00610B7A"/>
    <w:rsid w:val="006431B8"/>
    <w:rsid w:val="006930B6"/>
    <w:rsid w:val="007006D1"/>
    <w:rsid w:val="00725C84"/>
    <w:rsid w:val="007818E9"/>
    <w:rsid w:val="00784436"/>
    <w:rsid w:val="00785AE6"/>
    <w:rsid w:val="007D3F2D"/>
    <w:rsid w:val="007F1C2C"/>
    <w:rsid w:val="007F4D8B"/>
    <w:rsid w:val="0080145E"/>
    <w:rsid w:val="00843048"/>
    <w:rsid w:val="008470CB"/>
    <w:rsid w:val="008B51FD"/>
    <w:rsid w:val="008D35E7"/>
    <w:rsid w:val="008E28C3"/>
    <w:rsid w:val="008F6DBE"/>
    <w:rsid w:val="00903740"/>
    <w:rsid w:val="009323FC"/>
    <w:rsid w:val="00955C7F"/>
    <w:rsid w:val="0099424D"/>
    <w:rsid w:val="00995D8B"/>
    <w:rsid w:val="00A35D21"/>
    <w:rsid w:val="00A373A1"/>
    <w:rsid w:val="00A56653"/>
    <w:rsid w:val="00AC5E0C"/>
    <w:rsid w:val="00AD44A3"/>
    <w:rsid w:val="00AF3A59"/>
    <w:rsid w:val="00B24975"/>
    <w:rsid w:val="00B67D6D"/>
    <w:rsid w:val="00B76A47"/>
    <w:rsid w:val="00BA1EA9"/>
    <w:rsid w:val="00BB381D"/>
    <w:rsid w:val="00C26998"/>
    <w:rsid w:val="00C32154"/>
    <w:rsid w:val="00C455FE"/>
    <w:rsid w:val="00C942BC"/>
    <w:rsid w:val="00CD28C8"/>
    <w:rsid w:val="00CF22B1"/>
    <w:rsid w:val="00D66193"/>
    <w:rsid w:val="00D75B8D"/>
    <w:rsid w:val="00DA377A"/>
    <w:rsid w:val="00DF39A8"/>
    <w:rsid w:val="00E00D02"/>
    <w:rsid w:val="00E02A0C"/>
    <w:rsid w:val="00E37C01"/>
    <w:rsid w:val="00E452A3"/>
    <w:rsid w:val="00E95460"/>
    <w:rsid w:val="00F25BE2"/>
    <w:rsid w:val="00F419A4"/>
    <w:rsid w:val="00F73477"/>
    <w:rsid w:val="00FA26A8"/>
    <w:rsid w:val="00FB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3517"/>
  <w15:docId w15:val="{00065E37-E020-46D8-A4F2-271A4644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04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16"/>
    <w:basedOn w:val="a0"/>
    <w:qFormat/>
    <w:rsid w:val="00843048"/>
    <w:rPr>
      <w:rFonts w:ascii="Times New Roman" w:hAnsi="Times New Roman" w:cs="Times New Roman" w:hint="default"/>
      <w:b/>
      <w:bCs/>
    </w:rPr>
  </w:style>
  <w:style w:type="paragraph" w:styleId="a3">
    <w:name w:val="header"/>
    <w:basedOn w:val="a"/>
    <w:link w:val="a4"/>
    <w:uiPriority w:val="99"/>
    <w:unhideWhenUsed/>
    <w:rsid w:val="00610B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0B7A"/>
    <w:rPr>
      <w:rFonts w:ascii="Times New Roman" w:eastAsia="宋体" w:hAnsi="Times New Roman" w:cs="Times New Roman"/>
      <w:sz w:val="18"/>
      <w:szCs w:val="18"/>
    </w:rPr>
  </w:style>
  <w:style w:type="paragraph" w:styleId="a5">
    <w:name w:val="footer"/>
    <w:basedOn w:val="a"/>
    <w:link w:val="a6"/>
    <w:uiPriority w:val="99"/>
    <w:unhideWhenUsed/>
    <w:rsid w:val="00610B7A"/>
    <w:pPr>
      <w:tabs>
        <w:tab w:val="center" w:pos="4153"/>
        <w:tab w:val="right" w:pos="8306"/>
      </w:tabs>
      <w:snapToGrid w:val="0"/>
      <w:jc w:val="left"/>
    </w:pPr>
    <w:rPr>
      <w:sz w:val="18"/>
      <w:szCs w:val="18"/>
    </w:rPr>
  </w:style>
  <w:style w:type="character" w:customStyle="1" w:styleId="a6">
    <w:name w:val="页脚 字符"/>
    <w:basedOn w:val="a0"/>
    <w:link w:val="a5"/>
    <w:uiPriority w:val="99"/>
    <w:rsid w:val="00610B7A"/>
    <w:rPr>
      <w:rFonts w:ascii="Times New Roman" w:eastAsia="宋体" w:hAnsi="Times New Roman" w:cs="Times New Roman"/>
      <w:sz w:val="18"/>
      <w:szCs w:val="18"/>
    </w:rPr>
  </w:style>
  <w:style w:type="paragraph" w:styleId="a7">
    <w:name w:val="Revision"/>
    <w:hidden/>
    <w:uiPriority w:val="99"/>
    <w:semiHidden/>
    <w:rsid w:val="00F419A4"/>
    <w:rPr>
      <w:rFonts w:ascii="Times New Roman" w:eastAsia="宋体" w:hAnsi="Times New Roman" w:cs="Times New Roman"/>
      <w:szCs w:val="21"/>
    </w:rPr>
  </w:style>
  <w:style w:type="character" w:styleId="a8">
    <w:name w:val="annotation reference"/>
    <w:basedOn w:val="a0"/>
    <w:uiPriority w:val="99"/>
    <w:semiHidden/>
    <w:unhideWhenUsed/>
    <w:rsid w:val="002A1ED7"/>
    <w:rPr>
      <w:sz w:val="21"/>
      <w:szCs w:val="21"/>
    </w:rPr>
  </w:style>
  <w:style w:type="paragraph" w:styleId="a9">
    <w:name w:val="annotation text"/>
    <w:basedOn w:val="a"/>
    <w:link w:val="aa"/>
    <w:uiPriority w:val="99"/>
    <w:unhideWhenUsed/>
    <w:rsid w:val="002A1ED7"/>
    <w:pPr>
      <w:jc w:val="left"/>
    </w:pPr>
  </w:style>
  <w:style w:type="character" w:customStyle="1" w:styleId="aa">
    <w:name w:val="批注文字 字符"/>
    <w:basedOn w:val="a0"/>
    <w:link w:val="a9"/>
    <w:uiPriority w:val="99"/>
    <w:rsid w:val="002A1ED7"/>
    <w:rPr>
      <w:rFonts w:ascii="Times New Roman" w:eastAsia="宋体" w:hAnsi="Times New Roman" w:cs="Times New Roman"/>
      <w:szCs w:val="21"/>
    </w:rPr>
  </w:style>
  <w:style w:type="paragraph" w:styleId="ab">
    <w:name w:val="annotation subject"/>
    <w:basedOn w:val="a9"/>
    <w:next w:val="a9"/>
    <w:link w:val="ac"/>
    <w:uiPriority w:val="99"/>
    <w:semiHidden/>
    <w:unhideWhenUsed/>
    <w:rsid w:val="002A1ED7"/>
    <w:rPr>
      <w:b/>
      <w:bCs/>
    </w:rPr>
  </w:style>
  <w:style w:type="character" w:customStyle="1" w:styleId="ac">
    <w:name w:val="批注主题 字符"/>
    <w:basedOn w:val="aa"/>
    <w:link w:val="ab"/>
    <w:uiPriority w:val="99"/>
    <w:semiHidden/>
    <w:rsid w:val="002A1ED7"/>
    <w:rPr>
      <w:rFonts w:ascii="Times New Roman" w:eastAsia="宋体" w:hAnsi="Times New Roman" w:cs="Times New Roman"/>
      <w:b/>
      <w:bCs/>
      <w:szCs w:val="21"/>
    </w:rPr>
  </w:style>
  <w:style w:type="paragraph" w:customStyle="1" w:styleId="ad">
    <w:name w:val="文件标题"/>
    <w:basedOn w:val="a"/>
    <w:qFormat/>
    <w:rsid w:val="00F73477"/>
    <w:pPr>
      <w:adjustRightInd w:val="0"/>
      <w:jc w:val="center"/>
      <w:outlineLvl w:val="0"/>
    </w:pPr>
    <w:rPr>
      <w:rFonts w:ascii="宋体" w:hAnsi="宋体"/>
      <w:b/>
      <w:color w:val="000000"/>
      <w:sz w:val="44"/>
      <w:szCs w:val="44"/>
    </w:rPr>
  </w:style>
  <w:style w:type="paragraph" w:customStyle="1" w:styleId="ae">
    <w:name w:val="文件点标题"/>
    <w:basedOn w:val="a"/>
    <w:qFormat/>
    <w:rsid w:val="00F73477"/>
    <w:pPr>
      <w:ind w:firstLineChars="200" w:firstLine="562"/>
    </w:pPr>
    <w:rPr>
      <w:rFonts w:ascii="黑体" w:eastAsia="黑体" w:hAnsi="黑体"/>
      <w:b/>
      <w:sz w:val="28"/>
      <w:szCs w:val="28"/>
    </w:rPr>
  </w:style>
  <w:style w:type="paragraph" w:customStyle="1" w:styleId="af">
    <w:name w:val="文件落款"/>
    <w:basedOn w:val="a"/>
    <w:qFormat/>
    <w:rsid w:val="00F73477"/>
    <w:pPr>
      <w:ind w:firstLineChars="1600" w:firstLine="4480"/>
    </w:pPr>
    <w:rPr>
      <w:rFonts w:ascii="仿宋" w:eastAsia="仿宋" w:hAnsi="仿宋"/>
      <w:sz w:val="28"/>
      <w:szCs w:val="28"/>
    </w:rPr>
  </w:style>
  <w:style w:type="paragraph" w:customStyle="1" w:styleId="af0">
    <w:name w:val="文件章标题"/>
    <w:basedOn w:val="a"/>
    <w:qFormat/>
    <w:rsid w:val="00F73477"/>
    <w:pPr>
      <w:adjustRightInd w:val="0"/>
      <w:jc w:val="center"/>
    </w:pPr>
    <w:rPr>
      <w:rFonts w:ascii="黑体" w:eastAsia="黑体" w:hAnsi="黑体"/>
      <w:b/>
      <w:color w:val="000000"/>
      <w:sz w:val="28"/>
      <w:szCs w:val="28"/>
    </w:rPr>
  </w:style>
  <w:style w:type="paragraph" w:customStyle="1" w:styleId="af1">
    <w:name w:val="文件正文"/>
    <w:basedOn w:val="af2"/>
    <w:qFormat/>
    <w:rsid w:val="00DA377A"/>
    <w:pPr>
      <w:shd w:val="clear" w:color="auto" w:fill="FFFFFF"/>
      <w:adjustRightInd w:val="0"/>
      <w:ind w:firstLineChars="200" w:firstLine="200"/>
    </w:pPr>
    <w:rPr>
      <w:rFonts w:ascii="仿宋" w:eastAsia="仿宋" w:hAnsi="仿宋" w:cs="宋体"/>
      <w:color w:val="000000"/>
      <w:kern w:val="0"/>
      <w:sz w:val="28"/>
      <w:szCs w:val="28"/>
    </w:rPr>
  </w:style>
  <w:style w:type="paragraph" w:styleId="af2">
    <w:name w:val="Normal (Web)"/>
    <w:basedOn w:val="a"/>
    <w:uiPriority w:val="99"/>
    <w:semiHidden/>
    <w:unhideWhenUsed/>
    <w:rsid w:val="00F73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9</cp:revision>
  <dcterms:created xsi:type="dcterms:W3CDTF">2024-08-12T02:07:00Z</dcterms:created>
  <dcterms:modified xsi:type="dcterms:W3CDTF">2024-08-13T01:09:00Z</dcterms:modified>
</cp:coreProperties>
</file>