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E286" w14:textId="77777777" w:rsidR="001B25DC" w:rsidRPr="00811943" w:rsidRDefault="002D674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81194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附件一：</w:t>
      </w:r>
    </w:p>
    <w:p w14:paraId="557F1EB2" w14:textId="55030069" w:rsidR="001B25DC" w:rsidRDefault="003B4125">
      <w:pPr>
        <w:widowControl/>
        <w:spacing w:line="1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B412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2023年南京审计大学金审学院教育教学研究</w:t>
      </w:r>
      <w:r w:rsidR="00CB0F1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课题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立项</w:t>
      </w:r>
      <w:r w:rsidR="00ED089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资助</w:t>
      </w:r>
      <w:r w:rsidR="002D674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名单</w:t>
      </w:r>
    </w:p>
    <w:tbl>
      <w:tblPr>
        <w:tblpPr w:leftFromText="180" w:rightFromText="180" w:vertAnchor="page" w:horzAnchor="margin" w:tblpXSpec="center" w:tblpY="21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821"/>
        <w:gridCol w:w="1144"/>
        <w:gridCol w:w="1481"/>
        <w:gridCol w:w="8430"/>
      </w:tblGrid>
      <w:tr w:rsidR="001B25DC" w14:paraId="65B1B3B6" w14:textId="77777777" w:rsidTr="007677CB">
        <w:trPr>
          <w:trHeight w:val="680"/>
        </w:trPr>
        <w:tc>
          <w:tcPr>
            <w:tcW w:w="1266" w:type="dxa"/>
            <w:shd w:val="clear" w:color="auto" w:fill="auto"/>
            <w:vAlign w:val="center"/>
          </w:tcPr>
          <w:p w14:paraId="08C981C9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instrText>ADDIN CNKISM.UserStyle</w:instrTex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</w:p>
          <w:p w14:paraId="3584BDCF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072741C" w14:textId="6D76012B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二级学院</w:t>
            </w:r>
            <w:r w:rsidR="00935F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1DD1BB6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课题主持人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7CB7D0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课题类别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3DA45DDD" w14:textId="77777777" w:rsidR="001B25DC" w:rsidRDefault="002D6749" w:rsidP="007677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</w:tr>
      <w:tr w:rsidR="003B4125" w14:paraId="53CF2921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D483172" w14:textId="10326A10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JS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 w:hint="eastAsia"/>
                <w:color w:val="000000"/>
                <w:szCs w:val="21"/>
              </w:rPr>
              <w:t>ZD</w:t>
            </w:r>
            <w:r>
              <w:rPr>
                <w:rFonts w:asciiTheme="minorEastAsia" w:hAnsiTheme="minorEastAsia"/>
                <w:color w:val="000000"/>
                <w:szCs w:val="21"/>
              </w:rPr>
              <w:t>2301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9DC493" w14:textId="330B8D57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8AED15" w14:textId="57E0E7A9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张驰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CB60284" w14:textId="54A6367C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2D8B4B29" w14:textId="693EBC63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高质量就业驱动下民办高校国际特色项目人才培养模式建设</w:t>
            </w:r>
          </w:p>
        </w:tc>
      </w:tr>
      <w:tr w:rsidR="003B4125" w14:paraId="689A6521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D69AA88" w14:textId="35857C02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9C0118C" w14:textId="1931354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6E2884" w14:textId="04B7338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谢海燕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14FEB6" w14:textId="64958FF3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17C4CC9" w14:textId="25B8DF9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教育数字化转型视域下高校教师数字素养提升机制及策略研究</w:t>
            </w:r>
          </w:p>
        </w:tc>
      </w:tr>
      <w:tr w:rsidR="003B4125" w14:paraId="5F8DEF15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6267FFA" w14:textId="7988AF1A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E085D42" w14:textId="206D866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EE72BB" w14:textId="328B71E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石林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3B47441" w14:textId="62541CF4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CDCD96D" w14:textId="605F103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数字化转型背景下产教融合型市场营销课程教学模式创新研究</w:t>
            </w:r>
          </w:p>
        </w:tc>
      </w:tr>
      <w:tr w:rsidR="003B4125" w14:paraId="5AA8F50D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319D337" w14:textId="58A30BDC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0C8D5F8" w14:textId="51BD912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3C587FF" w14:textId="0A343D42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85E41">
              <w:rPr>
                <w:rFonts w:hint="eastAsia"/>
              </w:rPr>
              <w:t>姜佳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2BFF3A0C" w14:textId="0767261A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7962B439" w14:textId="546F942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64513">
              <w:rPr>
                <w:rFonts w:hint="eastAsia"/>
              </w:rPr>
              <w:t>高校美育体系构建研究</w:t>
            </w:r>
          </w:p>
        </w:tc>
      </w:tr>
      <w:tr w:rsidR="003B4125" w14:paraId="48887C92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ECDE7CA" w14:textId="77D74DE4" w:rsidR="003B4125" w:rsidRDefault="003B412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47DF7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D47DF7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 w:rsidR="00EE65B2">
              <w:rPr>
                <w:rFonts w:asciiTheme="minorEastAsia" w:hAnsiTheme="minorEastAsia"/>
                <w:color w:val="000000"/>
                <w:szCs w:val="21"/>
              </w:rPr>
              <w:t>ZD</w:t>
            </w:r>
            <w:r w:rsidRPr="00D47DF7">
              <w:rPr>
                <w:rFonts w:asciiTheme="minorEastAsia" w:hAnsiTheme="minorEastAsia"/>
                <w:color w:val="000000"/>
                <w:szCs w:val="21"/>
              </w:rPr>
              <w:t>230</w:t>
            </w:r>
            <w:r>
              <w:rPr>
                <w:rFonts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C41F1B8" w14:textId="6D713510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8E308AB" w14:textId="661FD8E9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5E41">
              <w:rPr>
                <w:rFonts w:hint="eastAsia"/>
              </w:rPr>
              <w:t>张文婷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8D06661" w14:textId="39508C35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430" w:type="dxa"/>
            <w:shd w:val="clear" w:color="auto" w:fill="auto"/>
            <w:vAlign w:val="center"/>
          </w:tcPr>
          <w:p w14:paraId="1DF48469" w14:textId="43EE3D77" w:rsidR="003B4125" w:rsidRDefault="003B412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D64513">
              <w:rPr>
                <w:rFonts w:hint="eastAsia"/>
              </w:rPr>
              <w:t>数智化</w:t>
            </w:r>
            <w:proofErr w:type="gramEnd"/>
            <w:r w:rsidRPr="00D64513">
              <w:rPr>
                <w:rFonts w:hint="eastAsia"/>
              </w:rPr>
              <w:t>赋能新文科语境下设计教学创新研究</w:t>
            </w:r>
          </w:p>
        </w:tc>
      </w:tr>
      <w:tr w:rsidR="006F2586" w14:paraId="21AEE636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71FD15E" w14:textId="67FF57FF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AAFE54E" w14:textId="24E4C47F" w:rsidR="006F2586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208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FCB93B" w14:textId="1AB0F865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屈小杰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25AC263" w14:textId="0AEB3140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</w:t>
            </w:r>
            <w:r w:rsidRPr="003244A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6EDFFB0C" w14:textId="3D75903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指向价值涵养：</w:t>
            </w:r>
            <w:r w:rsidRPr="00E448DF">
              <w:rPr>
                <w:rFonts w:hint="eastAsia"/>
              </w:rPr>
              <w:t>5E</w:t>
            </w:r>
            <w:r w:rsidRPr="00E448DF">
              <w:rPr>
                <w:rFonts w:hint="eastAsia"/>
              </w:rPr>
              <w:t>教学模式与学生深度学习路径探索</w:t>
            </w:r>
          </w:p>
        </w:tc>
      </w:tr>
      <w:tr w:rsidR="00502085" w14:paraId="290D2C79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DC270EB" w14:textId="26D32133" w:rsidR="00502085" w:rsidRDefault="0050208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772D644" w14:textId="6CF2FD95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E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B92C1F3" w14:textId="3D6E51B8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陈双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27598C" w14:textId="53F0FC60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78A33AA1" w14:textId="1C118CD3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新文科背景下《</w:t>
            </w:r>
            <w:r w:rsidRPr="00E448DF">
              <w:rPr>
                <w:rFonts w:hint="eastAsia"/>
              </w:rPr>
              <w:t>Excel</w:t>
            </w:r>
            <w:r w:rsidRPr="00E448DF">
              <w:rPr>
                <w:rFonts w:hint="eastAsia"/>
              </w:rPr>
              <w:t>在审计中的应用》</w:t>
            </w:r>
            <w:r w:rsidRPr="00E448DF">
              <w:rPr>
                <w:rFonts w:hint="eastAsia"/>
              </w:rPr>
              <w:t>"</w:t>
            </w:r>
            <w:r w:rsidRPr="00E448DF">
              <w:rPr>
                <w:rFonts w:hint="eastAsia"/>
              </w:rPr>
              <w:t>政产学研</w:t>
            </w:r>
            <w:r w:rsidRPr="00E448DF">
              <w:rPr>
                <w:rFonts w:hint="eastAsia"/>
              </w:rPr>
              <w:t>"</w:t>
            </w:r>
            <w:r w:rsidRPr="00E448DF">
              <w:rPr>
                <w:rFonts w:hint="eastAsia"/>
              </w:rPr>
              <w:t>协同育人机制创新与实践</w:t>
            </w:r>
          </w:p>
        </w:tc>
      </w:tr>
      <w:tr w:rsidR="00502085" w14:paraId="6825DEDB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96FECB4" w14:textId="71EA8A4A" w:rsidR="00502085" w:rsidRDefault="00502085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5D8B1EC" w14:textId="62EB31D2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E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会计与审计学院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52E8060" w14:textId="15F5587D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杜家晶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FFD452" w14:textId="57E3075F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58810190" w14:textId="07DABCF0" w:rsidR="00502085" w:rsidRDefault="00502085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数字经济背景下大数据与会计专业产教融合教学改革研究</w:t>
            </w:r>
          </w:p>
        </w:tc>
      </w:tr>
      <w:tr w:rsidR="006F2586" w14:paraId="1E27F7AE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FE366D5" w14:textId="13C763D0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230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1ECA2BE" w14:textId="22B1E939" w:rsidR="006F2586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E2C10B1" w14:textId="2AA70030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2437E">
              <w:rPr>
                <w:rFonts w:hint="eastAsia"/>
              </w:rPr>
              <w:t>方若宁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4B891C95" w14:textId="520DAF6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661A6881" w14:textId="1F5D77A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《金融学》课程</w:t>
            </w:r>
            <w:proofErr w:type="gramStart"/>
            <w:r w:rsidRPr="00E448DF">
              <w:rPr>
                <w:rFonts w:hint="eastAsia"/>
              </w:rPr>
              <w:t>思政教学</w:t>
            </w:r>
            <w:proofErr w:type="gramEnd"/>
            <w:r w:rsidRPr="00E448DF">
              <w:rPr>
                <w:rFonts w:hint="eastAsia"/>
              </w:rPr>
              <w:t>案例开发研究</w:t>
            </w:r>
          </w:p>
        </w:tc>
      </w:tr>
      <w:tr w:rsidR="00B41571" w14:paraId="7856C23C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E558761" w14:textId="05E00728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23784C8" w14:textId="78755CDC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EDBFE8" w14:textId="2E18BCCA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2437E">
              <w:rPr>
                <w:rFonts w:hint="eastAsia"/>
              </w:rPr>
              <w:t>徐方元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39E7D331" w14:textId="6BE65E27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0D9DC337" w14:textId="68544CC6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基于“课证融合”、“课赛一体”的《银行理财理论与实务》课程教学改革与探索</w:t>
            </w:r>
          </w:p>
        </w:tc>
      </w:tr>
      <w:tr w:rsidR="00B41571" w14:paraId="4B680A00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3666CE9" w14:textId="5CFA3CAA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06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B6CFCE2" w14:textId="26A0DFAC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2E6CEE" w14:textId="187FFC28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2437E">
              <w:rPr>
                <w:rFonts w:hint="eastAsia"/>
              </w:rPr>
              <w:t>韦晨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53159FA1" w14:textId="2929E131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7F99D407" w14:textId="051224C5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社交媒体赋能高校混合学习模式实践探索——以跨境电</w:t>
            </w:r>
            <w:proofErr w:type="gramStart"/>
            <w:r w:rsidRPr="00E448DF">
              <w:rPr>
                <w:rFonts w:hint="eastAsia"/>
              </w:rPr>
              <w:t>商理论</w:t>
            </w:r>
            <w:proofErr w:type="gramEnd"/>
            <w:r w:rsidRPr="00E448DF">
              <w:rPr>
                <w:rFonts w:hint="eastAsia"/>
              </w:rPr>
              <w:t>与实务课程为例</w:t>
            </w:r>
          </w:p>
        </w:tc>
      </w:tr>
      <w:tr w:rsidR="00B41571" w14:paraId="00ED8FE8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1548CC5" w14:textId="534388D2" w:rsidR="00B41571" w:rsidRDefault="00B41571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07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3A95B8C" w14:textId="2BAE7187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1571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金融与经济学院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29FEF9" w14:textId="786FFA7E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2437E">
              <w:rPr>
                <w:rFonts w:hint="eastAsia"/>
              </w:rPr>
              <w:t>周椿宝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1D276CA1" w14:textId="0C4160F2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0C7F0B9F" w14:textId="430C91E3" w:rsidR="00B41571" w:rsidRDefault="00B41571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核心素养视域下高校证券投资学立体化教学模式探索</w:t>
            </w:r>
          </w:p>
        </w:tc>
      </w:tr>
      <w:tr w:rsidR="006F2586" w14:paraId="10A1D433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4B67326" w14:textId="3C883FCE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293B28">
              <w:rPr>
                <w:rFonts w:asciiTheme="minorEastAsia" w:hAnsiTheme="minorEastAsia"/>
                <w:color w:val="000000"/>
                <w:szCs w:val="21"/>
              </w:rPr>
              <w:t>08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66C57AA" w14:textId="0CCCCBB4" w:rsidR="006F2586" w:rsidRDefault="009237AA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6BF874" w14:textId="73B88EF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郑田娟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A273448" w14:textId="42203BE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7D0DAC8F" w14:textId="08044348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448DF">
              <w:rPr>
                <w:rFonts w:hint="eastAsia"/>
              </w:rPr>
              <w:t>信创背景</w:t>
            </w:r>
            <w:proofErr w:type="gramEnd"/>
            <w:r w:rsidRPr="00E448DF">
              <w:rPr>
                <w:rFonts w:hint="eastAsia"/>
              </w:rPr>
              <w:t>下计算机系统人才培养机制研究</w:t>
            </w:r>
          </w:p>
        </w:tc>
      </w:tr>
      <w:tr w:rsidR="006F2586" w14:paraId="46322E9C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B5671E2" w14:textId="1D57D9E4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09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E5BBE46" w14:textId="0E06A9A1" w:rsidR="006F2586" w:rsidRDefault="009237AA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09F4EBC" w14:textId="5B117F8A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张青青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9C4AD4" w14:textId="244DD2F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68EF7A42" w14:textId="5FA8DE6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专业融合发展背景下教师发展路径探究</w:t>
            </w:r>
          </w:p>
        </w:tc>
      </w:tr>
      <w:tr w:rsidR="006F2586" w14:paraId="117BA2E2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E330173" w14:textId="3EDC6B01" w:rsidR="006F258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F3E56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3F3E56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3F3E56">
              <w:rPr>
                <w:rFonts w:asciiTheme="minorEastAsia" w:hAnsiTheme="minorEastAsia"/>
                <w:color w:val="000000"/>
                <w:szCs w:val="21"/>
              </w:rPr>
              <w:t>23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0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5CB4608" w14:textId="709243E3" w:rsidR="006F2586" w:rsidRDefault="009D2F2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4A9604" w14:textId="2050DCF2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关晨雨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26A13FC" w14:textId="6F66A43D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2A8D8031" w14:textId="7F33F20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基于</w:t>
            </w:r>
            <w:r w:rsidRPr="00E448DF">
              <w:rPr>
                <w:rFonts w:hint="eastAsia"/>
              </w:rPr>
              <w:t>OBE</w:t>
            </w:r>
            <w:r w:rsidRPr="00E448DF">
              <w:rPr>
                <w:rFonts w:hint="eastAsia"/>
              </w:rPr>
              <w:t>理念的学前教育专业舞蹈课程建设</w:t>
            </w:r>
          </w:p>
        </w:tc>
      </w:tr>
      <w:tr w:rsidR="006F2586" w14:paraId="52B58073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3DA7F00" w14:textId="005D8939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472707" w14:textId="3643511A" w:rsidR="006F2586" w:rsidRDefault="009D2F2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教师教育学院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B0ED1D" w14:textId="5938F43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蒋若星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2856CDD" w14:textId="4FB7BA76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03AE59BE" w14:textId="24194F1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合作学习型课堂的建构——以教育学理论课程为例</w:t>
            </w:r>
          </w:p>
        </w:tc>
      </w:tr>
      <w:tr w:rsidR="006F2586" w14:paraId="4D70E32B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7E0A4C1" w14:textId="7195DE82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lastRenderedPageBreak/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01D6186" w14:textId="0DB6A52A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330A40" w14:textId="78FF07E6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吕游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B1D186A" w14:textId="567915E9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763E41D8" w14:textId="2B6A8C2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448DF">
              <w:rPr>
                <w:rFonts w:hint="eastAsia"/>
              </w:rPr>
              <w:t>课程思政视域</w:t>
            </w:r>
            <w:proofErr w:type="gramEnd"/>
            <w:r w:rsidRPr="00E448DF">
              <w:rPr>
                <w:rFonts w:hint="eastAsia"/>
              </w:rPr>
              <w:t>下高校环境设计专业实践性课程教学改革研究</w:t>
            </w:r>
          </w:p>
        </w:tc>
      </w:tr>
      <w:tr w:rsidR="006F2586" w14:paraId="1B0F6410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7CA89F1" w14:textId="3AEEAB0A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1AB367" w14:textId="32EAFFEB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1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612985" w14:textId="6ADEFBC9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王绍武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982A883" w14:textId="7E4A6BB3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44877139" w14:textId="318E99D1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转</w:t>
            </w:r>
            <w:proofErr w:type="gramStart"/>
            <w:r w:rsidRPr="00E448DF">
              <w:rPr>
                <w:rFonts w:hint="eastAsia"/>
              </w:rPr>
              <w:t>描技术</w:t>
            </w:r>
            <w:proofErr w:type="gramEnd"/>
            <w:r w:rsidRPr="00E448DF">
              <w:rPr>
                <w:rFonts w:hint="eastAsia"/>
              </w:rPr>
              <w:t>在数字媒体专业教学中的应用研究</w:t>
            </w:r>
          </w:p>
        </w:tc>
      </w:tr>
      <w:tr w:rsidR="006F2586" w14:paraId="0BBED877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6E9B9DD" w14:textId="1F53E9F3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231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F8C2077" w14:textId="10667626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DC62C28" w14:textId="076E4A54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2437E">
              <w:rPr>
                <w:rFonts w:hint="eastAsia"/>
              </w:rPr>
              <w:t>傅星</w:t>
            </w:r>
            <w:proofErr w:type="gramEnd"/>
          </w:p>
        </w:tc>
        <w:tc>
          <w:tcPr>
            <w:tcW w:w="1481" w:type="dxa"/>
            <w:shd w:val="clear" w:color="auto" w:fill="auto"/>
            <w:vAlign w:val="center"/>
          </w:tcPr>
          <w:p w14:paraId="0698B37B" w14:textId="0812ACFD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2B2A2AF6" w14:textId="46AFB9DF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PBL</w:t>
            </w:r>
            <w:r w:rsidRPr="00E448DF">
              <w:rPr>
                <w:rFonts w:hint="eastAsia"/>
              </w:rPr>
              <w:t>教学模式</w:t>
            </w:r>
            <w:proofErr w:type="gramStart"/>
            <w:r w:rsidRPr="00E448DF">
              <w:rPr>
                <w:rFonts w:hint="eastAsia"/>
              </w:rPr>
              <w:t>在金审学院</w:t>
            </w:r>
            <w:proofErr w:type="gramEnd"/>
            <w:r w:rsidRPr="00E448DF">
              <w:rPr>
                <w:rFonts w:hint="eastAsia"/>
              </w:rPr>
              <w:t>体育教学中的应用效果研究——以排球教学为例</w:t>
            </w:r>
          </w:p>
        </w:tc>
      </w:tr>
      <w:tr w:rsidR="006F2586" w14:paraId="1607AA46" w14:textId="77777777" w:rsidTr="007677CB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6116B00" w14:textId="13A4B253" w:rsidR="006F2586" w:rsidRPr="003F3E56" w:rsidRDefault="006F2586" w:rsidP="007677C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11F00">
              <w:rPr>
                <w:rFonts w:asciiTheme="minorEastAsia" w:hAnsiTheme="minorEastAsia"/>
                <w:color w:val="000000"/>
                <w:szCs w:val="21"/>
              </w:rPr>
              <w:t>JS</w:t>
            </w:r>
            <w:r w:rsidRPr="00811F00">
              <w:rPr>
                <w:rFonts w:asciiTheme="minorEastAsia" w:hAnsiTheme="minorEastAsia" w:hint="eastAsia"/>
                <w:color w:val="000000"/>
                <w:szCs w:val="21"/>
              </w:rPr>
              <w:t>JY</w:t>
            </w:r>
            <w:r>
              <w:rPr>
                <w:rFonts w:asciiTheme="minorEastAsia" w:hAnsiTheme="minorEastAsia"/>
                <w:color w:val="000000"/>
                <w:szCs w:val="21"/>
              </w:rPr>
              <w:t>YB</w:t>
            </w:r>
            <w:r w:rsidRPr="00811F00">
              <w:rPr>
                <w:rFonts w:asciiTheme="minorEastAsia" w:hAnsiTheme="minorEastAsia"/>
                <w:color w:val="000000"/>
                <w:szCs w:val="21"/>
              </w:rPr>
              <w:t>23</w:t>
            </w:r>
            <w:r w:rsidR="009A2587">
              <w:rPr>
                <w:rFonts w:asciiTheme="minorEastAsia" w:hAnsiTheme="minorEastAsia"/>
                <w:color w:val="000000"/>
                <w:szCs w:val="21"/>
              </w:rPr>
              <w:t>15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542AA3B" w14:textId="45CF42C2" w:rsidR="006F2586" w:rsidRDefault="007677CB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895AFF" w14:textId="2D26392E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2437E">
              <w:rPr>
                <w:rFonts w:hint="eastAsia"/>
              </w:rPr>
              <w:t>田开宇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74C002" w14:textId="4F831C3C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75B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  <w:tc>
          <w:tcPr>
            <w:tcW w:w="8430" w:type="dxa"/>
            <w:shd w:val="clear" w:color="auto" w:fill="auto"/>
            <w:vAlign w:val="center"/>
          </w:tcPr>
          <w:p w14:paraId="6AF6B842" w14:textId="4EFE547E" w:rsidR="006F2586" w:rsidRDefault="006F2586" w:rsidP="007677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448DF">
              <w:rPr>
                <w:rFonts w:hint="eastAsia"/>
              </w:rPr>
              <w:t>CAS</w:t>
            </w:r>
            <w:r w:rsidRPr="00E448DF">
              <w:rPr>
                <w:rFonts w:hint="eastAsia"/>
              </w:rPr>
              <w:t>辅助线性代数教学</w:t>
            </w:r>
            <w:r w:rsidR="00ED089F">
              <w:rPr>
                <w:rFonts w:hint="eastAsia"/>
              </w:rPr>
              <w:t>研究</w:t>
            </w:r>
          </w:p>
        </w:tc>
      </w:tr>
    </w:tbl>
    <w:p w14:paraId="5D98EFE7" w14:textId="77777777" w:rsidR="001B25DC" w:rsidRDefault="001B25DC">
      <w:pPr>
        <w:rPr>
          <w:sz w:val="28"/>
          <w:szCs w:val="36"/>
        </w:rPr>
      </w:pPr>
    </w:p>
    <w:p w14:paraId="4F246BBA" w14:textId="387E70D0" w:rsidR="003B4125" w:rsidRDefault="003B4125">
      <w:pPr>
        <w:rPr>
          <w:sz w:val="28"/>
          <w:szCs w:val="36"/>
        </w:rPr>
        <w:sectPr w:rsidR="003B4125" w:rsidSect="00811943">
          <w:pgSz w:w="16838" w:h="11906" w:orient="landscape"/>
          <w:pgMar w:top="851" w:right="720" w:bottom="851" w:left="720" w:header="851" w:footer="992" w:gutter="0"/>
          <w:cols w:space="425"/>
          <w:docGrid w:type="lines" w:linePitch="312"/>
        </w:sectPr>
      </w:pPr>
    </w:p>
    <w:p w14:paraId="76B3B062" w14:textId="77777777" w:rsidR="00811943" w:rsidRPr="00176684" w:rsidRDefault="00811943" w:rsidP="00176684">
      <w:pPr>
        <w:widowControl/>
        <w:spacing w:line="140" w:lineRule="atLeast"/>
        <w:rPr>
          <w:rFonts w:ascii="宋体" w:eastAsia="宋体" w:hAnsi="宋体" w:cs="宋体"/>
          <w:bCs/>
          <w:color w:val="000000"/>
          <w:kern w:val="0"/>
          <w:szCs w:val="21"/>
        </w:rPr>
      </w:pPr>
    </w:p>
    <w:sectPr w:rsidR="00811943" w:rsidRPr="00176684">
      <w:pgSz w:w="16838" w:h="11906" w:orient="landscape"/>
      <w:pgMar w:top="964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1EF5" w14:textId="77777777" w:rsidR="000B4000" w:rsidRDefault="000B4000" w:rsidP="00811943">
      <w:r>
        <w:separator/>
      </w:r>
    </w:p>
  </w:endnote>
  <w:endnote w:type="continuationSeparator" w:id="0">
    <w:p w14:paraId="2A463380" w14:textId="77777777" w:rsidR="000B4000" w:rsidRDefault="000B4000" w:rsidP="008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639B" w14:textId="77777777" w:rsidR="000B4000" w:rsidRDefault="000B4000" w:rsidP="00811943">
      <w:r>
        <w:separator/>
      </w:r>
    </w:p>
  </w:footnote>
  <w:footnote w:type="continuationSeparator" w:id="0">
    <w:p w14:paraId="386E5632" w14:textId="77777777" w:rsidR="000B4000" w:rsidRDefault="000B4000" w:rsidP="0081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10EDA"/>
    <w:rsid w:val="000B4000"/>
    <w:rsid w:val="000F3033"/>
    <w:rsid w:val="0011131B"/>
    <w:rsid w:val="0017480C"/>
    <w:rsid w:val="00176684"/>
    <w:rsid w:val="001B25DC"/>
    <w:rsid w:val="00293B28"/>
    <w:rsid w:val="002D6749"/>
    <w:rsid w:val="002E19AB"/>
    <w:rsid w:val="003B4125"/>
    <w:rsid w:val="00502085"/>
    <w:rsid w:val="00634326"/>
    <w:rsid w:val="00685A48"/>
    <w:rsid w:val="006F2586"/>
    <w:rsid w:val="007677CB"/>
    <w:rsid w:val="00795181"/>
    <w:rsid w:val="00811943"/>
    <w:rsid w:val="0084702F"/>
    <w:rsid w:val="009237AA"/>
    <w:rsid w:val="00935F30"/>
    <w:rsid w:val="009A2587"/>
    <w:rsid w:val="009D2F2B"/>
    <w:rsid w:val="009D5FCB"/>
    <w:rsid w:val="00AB36C8"/>
    <w:rsid w:val="00B41571"/>
    <w:rsid w:val="00BF2EC1"/>
    <w:rsid w:val="00CB0F12"/>
    <w:rsid w:val="00D05FA7"/>
    <w:rsid w:val="00D8579E"/>
    <w:rsid w:val="00ED089F"/>
    <w:rsid w:val="00EE65B2"/>
    <w:rsid w:val="00FA57A9"/>
    <w:rsid w:val="0A8A2131"/>
    <w:rsid w:val="0FFA5B20"/>
    <w:rsid w:val="196D1903"/>
    <w:rsid w:val="1A2A7095"/>
    <w:rsid w:val="3D0C54C6"/>
    <w:rsid w:val="7A6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C0628"/>
  <w15:docId w15:val="{D10425B0-9DE6-4C50-9AE9-B90DB424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李小莉</dc:creator>
  <cp:lastModifiedBy>dong Alina</cp:lastModifiedBy>
  <cp:revision>3</cp:revision>
  <cp:lastPrinted>2021-01-04T02:12:00Z</cp:lastPrinted>
  <dcterms:created xsi:type="dcterms:W3CDTF">2023-04-20T06:01:00Z</dcterms:created>
  <dcterms:modified xsi:type="dcterms:W3CDTF">2023-04-20T06:05:00Z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