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各二级学院校级优秀毕业设计（论文）推荐数量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tbl>
      <w:tblPr>
        <w:tblStyle w:val="3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009"/>
        <w:gridCol w:w="1695"/>
        <w:gridCol w:w="1636"/>
      </w:tblGrid>
      <w:tr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二级学院名称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优秀个人推荐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优秀团队推荐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</w:tr>
      <w:tr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会计与审计学院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金融与经济学院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管理学院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</w:tr>
      <w:tr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5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  <w:tr>
        <w:trPr>
          <w:jc w:val="center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5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8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152A"/>
    <w:rsid w:val="002D72C4"/>
    <w:rsid w:val="070A2DF7"/>
    <w:rsid w:val="0ADD6D05"/>
    <w:rsid w:val="302B5A99"/>
    <w:rsid w:val="41BE0FF5"/>
    <w:rsid w:val="47ED564C"/>
    <w:rsid w:val="6D1538B1"/>
    <w:rsid w:val="7209152A"/>
    <w:rsid w:val="76DC3535"/>
    <w:rsid w:val="7D7BB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2018-03-22T11:15:00Z</dcterms:created>
  <dc:creator>一颗唐</dc:creator>
  <cp:lastModifiedBy>shosho</cp:lastModifiedBy>
  <cp:lastPrinted>2020-06-29T13:55:00Z</cp:lastPrinted>
  <dcterms:modified xsi:type="dcterms:W3CDTF">2022-06-13T10:59:57Z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1033-3.9.0.6159</vt:lpwstr>
  </property>
  <property fmtid="{D5CDD505-2E9C-101B-9397-08002B2CF9AE}" pid="3" name="KSORubyTemplateID" linkTarget="0">
    <vt:lpwstr>6</vt:lpwstr>
  </property>
</Properties>
</file>