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22" w:rsidRPr="006B4A31" w:rsidRDefault="00F71C22" w:rsidP="00F71C22">
      <w:pPr>
        <w:pStyle w:val="1"/>
        <w:spacing w:line="360" w:lineRule="auto"/>
        <w:jc w:val="left"/>
        <w:rPr>
          <w:rFonts w:ascii="宋体" w:hAnsi="宋体" w:hint="eastAsia"/>
          <w:sz w:val="24"/>
          <w:szCs w:val="24"/>
        </w:rPr>
      </w:pPr>
      <w:r w:rsidRPr="006B4A31">
        <w:rPr>
          <w:rFonts w:ascii="宋体" w:hAnsi="宋体" w:hint="eastAsia"/>
          <w:sz w:val="24"/>
          <w:szCs w:val="24"/>
        </w:rPr>
        <w:t>附件</w:t>
      </w:r>
      <w:r>
        <w:rPr>
          <w:rFonts w:ascii="宋体" w:hAnsi="宋体" w:hint="eastAsia"/>
          <w:sz w:val="24"/>
          <w:szCs w:val="24"/>
        </w:rPr>
        <w:t>4</w:t>
      </w:r>
    </w:p>
    <w:p w:rsidR="00F71C22" w:rsidRPr="00ED32C1" w:rsidRDefault="00F71C22" w:rsidP="00F71C22">
      <w:pPr>
        <w:pStyle w:val="1"/>
        <w:spacing w:line="360" w:lineRule="auto"/>
        <w:jc w:val="center"/>
        <w:rPr>
          <w:rFonts w:ascii="宋体" w:hAnsi="宋体"/>
          <w:sz w:val="36"/>
          <w:szCs w:val="36"/>
        </w:rPr>
      </w:pPr>
      <w:r w:rsidRPr="00ED32C1">
        <w:rPr>
          <w:rFonts w:ascii="宋体" w:hAnsi="宋体" w:hint="eastAsia"/>
          <w:sz w:val="36"/>
          <w:szCs w:val="36"/>
        </w:rPr>
        <w:t>江苏省全国计算机等级考试违纪处罚暂行规定</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第一条  为严肃全国计算机等级考试纪律，确保国家考试质量,根据教育部考试中心发布的《全国计算机等级考试管理规则》,结合我省实际情况,制定本规定。</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第二条  参加全国计算机等级考试的应考者（以下简称应考者）,负责、从事和参与全国计算机等级考试工作的人员及其他人员（以下简称工作人员）,应遵守《全国计算机筹级考试管理规则》及其他有关的管理规章。对违纪行为，除另有规定外,均依照本规定予以处罚。</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第三条  违反全国计算机等级考试纪律的行为尚不够治安管理处罚和刑事处罚的，分别给予全国计算机等级考试纪律处罚和党纪、政纪处分。</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全国计算机等级考试纪律处罚分为：通报批评、成绩作废、一至二年不准报考、一至二年由不准参与全国计算机等级考试有关工作、取消参加全国计算机等级考试工作资格、取消考点资格。</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第四条  应考者有下列行为之一的,考试成绩作废：</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（一）不按规定使用书写工具答卷的（有特殊要求的除外）；</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（二）在考场内吸烟、左顾右盼,经教育不改的；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（三）终考信号发出后不听劝阻继续答题的。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第五条  应考者在考试中有下列行为之一的,考试成绩作废,一年内不准报考：</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（一）擅自将草稿纸带出考场的；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（二）交头接耳,随意走动的；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（三）夹带与考试内容有关的材料（不论既遂或未遂）；</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（四）偷看、抄袭他人答秦或有意让人抄袭、传递纸条、协助他人作弊的。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第六条  应考者在考试中有下列行为之一的,考试成绩作废,二年内不准报考：</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（一）喧哗取闹、扰乱试场秩序的；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（二）应考者请人代考或他人为应考者代考的；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（三）相互交换计算机座位的；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第七条  应考者有下列行为之一的,取消考试资格:</w:t>
      </w:r>
    </w:p>
    <w:p w:rsidR="00F71C22" w:rsidRPr="00ED32C1" w:rsidRDefault="00F71C22" w:rsidP="00F71C22">
      <w:pPr>
        <w:spacing w:line="420" w:lineRule="exact"/>
        <w:rPr>
          <w:rFonts w:ascii="宋体" w:hAnsi="宋体"/>
          <w:sz w:val="24"/>
        </w:rPr>
      </w:pPr>
      <w:r w:rsidRPr="00ED32C1">
        <w:rPr>
          <w:rFonts w:ascii="宋体" w:hAnsi="宋体" w:hint="eastAsia"/>
          <w:sz w:val="24"/>
        </w:rPr>
        <w:lastRenderedPageBreak/>
        <w:t xml:space="preserve">    （一）在报名点或考场无理取闹、寻衅滋事、损坏公共财物、严重扰乱考试秩序的；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（二）伪造全国计算机等级考试证件的；</w:t>
      </w:r>
    </w:p>
    <w:p w:rsidR="00F71C22" w:rsidRDefault="00F71C22" w:rsidP="00F71C22">
      <w:pPr>
        <w:spacing w:line="420" w:lineRule="exact"/>
        <w:ind w:firstLine="480"/>
        <w:rPr>
          <w:rFonts w:ascii="宋体" w:hAnsi="宋体"/>
          <w:sz w:val="24"/>
        </w:rPr>
      </w:pPr>
      <w:r w:rsidRPr="00ED32C1">
        <w:rPr>
          <w:rFonts w:ascii="宋体" w:hAnsi="宋体" w:hint="eastAsia"/>
          <w:sz w:val="24"/>
        </w:rPr>
        <w:t>（三）盗窃、抢劫全国计算机等级考试加密狗、安装光盘的；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（四）捏造事实,诽谤、诬陷全国计算机等级考试工作人员,或采取暴力、胁迫等手段侵犯考试工作人员人身权利的。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第八条  全国计算机等级考试工作人员有下列行为之一的,给予通报批评,且一年内不准参与全国计算机等级考试有关工作：</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（一）在监考中擅离职守,在考场内吸烟、闲聊,做与监考无关的其他事情,</w:t>
      </w:r>
      <w:proofErr w:type="gramStart"/>
      <w:r w:rsidRPr="00ED32C1">
        <w:rPr>
          <w:rFonts w:ascii="宋体" w:hAnsi="宋体" w:hint="eastAsia"/>
          <w:sz w:val="24"/>
        </w:rPr>
        <w:t>经指出</w:t>
      </w:r>
      <w:proofErr w:type="gramEnd"/>
      <w:r w:rsidRPr="00ED32C1">
        <w:rPr>
          <w:rFonts w:ascii="宋体" w:hAnsi="宋体" w:hint="eastAsia"/>
          <w:sz w:val="24"/>
        </w:rPr>
        <w:t>后坚持不改的；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（二）对报名、阅卷、登记及考试组织工位不负责任，造成不良后果的。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第九条  全国计算机等级考试工作人员有下列行为之一的,二年内不准参加全国计算机等级考试工作：</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（一）考试期间使用外存储器将机考试题私自带出试场,或暗示应考者答题的；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（二）在监考中对应考者的舞弊行为不予以制住或制止不力造成考试纪律很差的；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（三）考试期间丢失加密</w:t>
      </w:r>
      <w:r>
        <w:rPr>
          <w:rFonts w:ascii="宋体" w:hAnsi="宋体" w:hint="eastAsia"/>
          <w:sz w:val="24"/>
        </w:rPr>
        <w:t>锁</w:t>
      </w:r>
      <w:r w:rsidRPr="00ED32C1">
        <w:rPr>
          <w:rFonts w:ascii="宋体" w:hAnsi="宋体" w:hint="eastAsia"/>
          <w:sz w:val="24"/>
        </w:rPr>
        <w:t>或</w:t>
      </w:r>
      <w:r>
        <w:rPr>
          <w:rFonts w:ascii="宋体" w:hAnsi="宋体" w:hint="eastAsia"/>
          <w:sz w:val="24"/>
        </w:rPr>
        <w:t>试题</w:t>
      </w:r>
      <w:r w:rsidRPr="00ED32C1">
        <w:rPr>
          <w:rFonts w:ascii="宋体" w:hAnsi="宋体" w:hint="eastAsia"/>
          <w:sz w:val="24"/>
        </w:rPr>
        <w:t>光盘,造成泄题或其他严重后果的；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（四）发现应考者有弄虚作假,伪造考试证件及有关证明材料的行为不及时向有关部门报告,并故意隐瞒应考者弄虚作假行为的。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第十条  全国计算机等级考试工作人员有下列行为之一的,取消参加全国计算机等级考试工作的资格：</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（一）纵容、包庇应考者舞弊或为应考者舞弊提供条件,与应考者共同舞弊,为应考者出具假证明，伪造成绩及档案材料的；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（二）在考试材料押运、保管及考场的保卫工作中,因失职造成严重后果的；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（三）诬陷、打击、报复应考者或采取暴力、胁迫等手段侵犯应考者人身权利的。</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第十一条  考点领导不力或失职,对应考者舞弊现象制止不力，致使考试纪律涣散,发生严重舞弊事件的,取消考点资格。</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第十二条  考场管理混乱、舞弊现象严重或造成泄题等严重后果的,当场考试无效。</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第十三条  对应考者违反全国计算机等级考试纪律的处罚、由考点做出处理意见,书面通知受罚者所在单位和个人，报省教育考试院备案。</w:t>
      </w:r>
    </w:p>
    <w:p w:rsidR="00F71C22" w:rsidRPr="00ED32C1" w:rsidRDefault="00F71C22" w:rsidP="00F71C22">
      <w:pPr>
        <w:spacing w:line="420" w:lineRule="exact"/>
        <w:rPr>
          <w:rFonts w:ascii="宋体" w:hAnsi="宋体"/>
          <w:sz w:val="24"/>
        </w:rPr>
      </w:pPr>
      <w:r w:rsidRPr="00ED32C1">
        <w:rPr>
          <w:rFonts w:ascii="宋体" w:hAnsi="宋体" w:hint="eastAsia"/>
          <w:sz w:val="24"/>
        </w:rPr>
        <w:lastRenderedPageBreak/>
        <w:t xml:space="preserve">    第十四条  对在职应考者和全国计算机等级考试工作人员违反全国计算机等级考试纪律,需给予党纪、政纪处分的,由考点提出建议,由其所在单位或主营部门的纪检、监察部门处理。</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第十五条  对全国计算机等级考试应考者和工作人员违反治安管理的行为，由公安机关查处,构成犯罪的,由司法机关追究法律责任。</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第十六条  本规定由省教育考试院负责解释。</w:t>
      </w:r>
    </w:p>
    <w:p w:rsidR="00F71C22" w:rsidRPr="00ED32C1" w:rsidRDefault="00F71C22" w:rsidP="00F71C22">
      <w:pPr>
        <w:spacing w:line="420" w:lineRule="exact"/>
        <w:rPr>
          <w:rFonts w:ascii="宋体" w:hAnsi="宋体"/>
          <w:sz w:val="24"/>
        </w:rPr>
      </w:pPr>
      <w:r w:rsidRPr="00ED32C1">
        <w:rPr>
          <w:rFonts w:ascii="宋体" w:hAnsi="宋体" w:hint="eastAsia"/>
          <w:sz w:val="24"/>
        </w:rPr>
        <w:t xml:space="preserve">    第十七条  本规定自发布之日起执行。</w:t>
      </w:r>
    </w:p>
    <w:p w:rsidR="00CE0D01" w:rsidRPr="00F71C22" w:rsidRDefault="00CE0D01" w:rsidP="00F71C22">
      <w:bookmarkStart w:id="0" w:name="_GoBack"/>
      <w:bookmarkEnd w:id="0"/>
    </w:p>
    <w:sectPr w:rsidR="00CE0D01" w:rsidRPr="00F71C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252" w:rsidRDefault="00E51252" w:rsidP="00F71C22">
      <w:r>
        <w:separator/>
      </w:r>
    </w:p>
  </w:endnote>
  <w:endnote w:type="continuationSeparator" w:id="0">
    <w:p w:rsidR="00E51252" w:rsidRDefault="00E51252" w:rsidP="00F7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252" w:rsidRDefault="00E51252" w:rsidP="00F71C22">
      <w:r>
        <w:separator/>
      </w:r>
    </w:p>
  </w:footnote>
  <w:footnote w:type="continuationSeparator" w:id="0">
    <w:p w:rsidR="00E51252" w:rsidRDefault="00E51252" w:rsidP="00F71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44"/>
    <w:rsid w:val="00C36144"/>
    <w:rsid w:val="00CE0D01"/>
    <w:rsid w:val="00E51252"/>
    <w:rsid w:val="00F7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22"/>
    <w:pPr>
      <w:widowControl w:val="0"/>
      <w:jc w:val="both"/>
    </w:pPr>
    <w:rPr>
      <w:rFonts w:ascii="Times New Roman" w:eastAsia="宋体" w:hAnsi="Times New Roman" w:cs="Times New Roman"/>
      <w:szCs w:val="24"/>
    </w:rPr>
  </w:style>
  <w:style w:type="paragraph" w:styleId="1">
    <w:name w:val="heading 1"/>
    <w:basedOn w:val="a"/>
    <w:next w:val="a"/>
    <w:link w:val="1Char"/>
    <w:qFormat/>
    <w:rsid w:val="00F71C2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C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1C22"/>
    <w:rPr>
      <w:sz w:val="18"/>
      <w:szCs w:val="18"/>
    </w:rPr>
  </w:style>
  <w:style w:type="paragraph" w:styleId="a4">
    <w:name w:val="footer"/>
    <w:basedOn w:val="a"/>
    <w:link w:val="Char0"/>
    <w:uiPriority w:val="99"/>
    <w:unhideWhenUsed/>
    <w:rsid w:val="00F71C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1C22"/>
    <w:rPr>
      <w:sz w:val="18"/>
      <w:szCs w:val="18"/>
    </w:rPr>
  </w:style>
  <w:style w:type="character" w:customStyle="1" w:styleId="1Char">
    <w:name w:val="标题 1 Char"/>
    <w:basedOn w:val="a0"/>
    <w:link w:val="1"/>
    <w:rsid w:val="00F71C22"/>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22"/>
    <w:pPr>
      <w:widowControl w:val="0"/>
      <w:jc w:val="both"/>
    </w:pPr>
    <w:rPr>
      <w:rFonts w:ascii="Times New Roman" w:eastAsia="宋体" w:hAnsi="Times New Roman" w:cs="Times New Roman"/>
      <w:szCs w:val="24"/>
    </w:rPr>
  </w:style>
  <w:style w:type="paragraph" w:styleId="1">
    <w:name w:val="heading 1"/>
    <w:basedOn w:val="a"/>
    <w:next w:val="a"/>
    <w:link w:val="1Char"/>
    <w:qFormat/>
    <w:rsid w:val="00F71C2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C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1C22"/>
    <w:rPr>
      <w:sz w:val="18"/>
      <w:szCs w:val="18"/>
    </w:rPr>
  </w:style>
  <w:style w:type="paragraph" w:styleId="a4">
    <w:name w:val="footer"/>
    <w:basedOn w:val="a"/>
    <w:link w:val="Char0"/>
    <w:uiPriority w:val="99"/>
    <w:unhideWhenUsed/>
    <w:rsid w:val="00F71C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1C22"/>
    <w:rPr>
      <w:sz w:val="18"/>
      <w:szCs w:val="18"/>
    </w:rPr>
  </w:style>
  <w:style w:type="character" w:customStyle="1" w:styleId="1Char">
    <w:name w:val="标题 1 Char"/>
    <w:basedOn w:val="a0"/>
    <w:link w:val="1"/>
    <w:rsid w:val="00F71C2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A9D6B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1592</Characters>
  <Application>Microsoft Office Word</Application>
  <DocSecurity>0</DocSecurity>
  <Lines>13</Lines>
  <Paragraphs>3</Paragraphs>
  <ScaleCrop>false</ScaleCrop>
  <Company>微软中国</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2019-03-25T05:20:00Z</dcterms:created>
  <dcterms:modified xsi:type="dcterms:W3CDTF">2019-03-25T05:21:00Z</dcterms:modified>
</cp:coreProperties>
</file>