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293" w:rsidRDefault="005A6F6B">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547293" w:rsidRDefault="00547293">
      <w:pPr>
        <w:adjustRightInd w:val="0"/>
        <w:snapToGrid w:val="0"/>
        <w:jc w:val="center"/>
        <w:rPr>
          <w:rFonts w:ascii="黑体" w:eastAsia="黑体"/>
          <w:b/>
          <w:bCs/>
          <w:sz w:val="52"/>
        </w:rPr>
      </w:pPr>
    </w:p>
    <w:p w:rsidR="00547293" w:rsidRDefault="00547293">
      <w:pPr>
        <w:adjustRightInd w:val="0"/>
        <w:snapToGrid w:val="0"/>
        <w:jc w:val="center"/>
        <w:rPr>
          <w:rFonts w:ascii="黑体" w:eastAsia="黑体"/>
          <w:b/>
          <w:bCs/>
          <w:sz w:val="52"/>
        </w:rPr>
      </w:pPr>
    </w:p>
    <w:p w:rsidR="00547293" w:rsidRDefault="005A6F6B">
      <w:pPr>
        <w:adjustRightInd w:val="0"/>
        <w:snapToGrid w:val="0"/>
        <w:jc w:val="center"/>
        <w:rPr>
          <w:rFonts w:ascii="黑体" w:eastAsia="黑体"/>
          <w:b/>
          <w:bCs/>
          <w:sz w:val="44"/>
          <w:szCs w:val="44"/>
        </w:rPr>
      </w:pPr>
      <w:r>
        <w:rPr>
          <w:rFonts w:ascii="黑体" w:eastAsia="黑体" w:hint="eastAsia"/>
          <w:b/>
          <w:bCs/>
          <w:sz w:val="44"/>
          <w:szCs w:val="44"/>
        </w:rPr>
        <w:t>《</w:t>
      </w:r>
      <w:r>
        <w:rPr>
          <w:rFonts w:ascii="黑体" w:eastAsia="黑体" w:hint="eastAsia"/>
          <w:b/>
          <w:bCs/>
          <w:sz w:val="44"/>
          <w:szCs w:val="44"/>
        </w:rPr>
        <w:t>中国税收理论与实践</w:t>
      </w:r>
      <w:r>
        <w:rPr>
          <w:rFonts w:ascii="黑体" w:eastAsia="黑体" w:hint="eastAsia"/>
          <w:b/>
          <w:bCs/>
          <w:sz w:val="44"/>
          <w:szCs w:val="44"/>
        </w:rPr>
        <w:t>》教学大纲</w:t>
      </w:r>
    </w:p>
    <w:p w:rsidR="00547293" w:rsidRDefault="00547293">
      <w:pPr>
        <w:adjustRightInd w:val="0"/>
        <w:snapToGrid w:val="0"/>
        <w:jc w:val="center"/>
        <w:rPr>
          <w:rFonts w:ascii="宋体" w:hAnsi="宋体"/>
          <w:sz w:val="44"/>
          <w:szCs w:val="44"/>
        </w:rPr>
      </w:pPr>
    </w:p>
    <w:p w:rsidR="00547293" w:rsidRDefault="00547293">
      <w:pPr>
        <w:adjustRightInd w:val="0"/>
        <w:snapToGrid w:val="0"/>
        <w:spacing w:line="360" w:lineRule="auto"/>
        <w:jc w:val="center"/>
        <w:rPr>
          <w:rFonts w:ascii="黑体" w:eastAsia="黑体"/>
          <w:b/>
          <w:bCs/>
          <w:sz w:val="44"/>
          <w:szCs w:val="44"/>
        </w:rPr>
      </w:pPr>
    </w:p>
    <w:p w:rsidR="00547293" w:rsidRDefault="005A6F6B">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w:t>
      </w:r>
      <w:r>
        <w:rPr>
          <w:rFonts w:eastAsia="黑体" w:hint="eastAsia"/>
          <w:b/>
          <w:bCs/>
          <w:sz w:val="44"/>
          <w:szCs w:val="44"/>
        </w:rPr>
        <w:t>Tax Theory and practice in China</w:t>
      </w:r>
      <w:r>
        <w:rPr>
          <w:rFonts w:ascii="黑体" w:eastAsia="黑体" w:hint="eastAsia"/>
          <w:b/>
          <w:bCs/>
          <w:sz w:val="44"/>
          <w:szCs w:val="44"/>
        </w:rPr>
        <w:t>）</w:t>
      </w:r>
      <w:r>
        <w:rPr>
          <w:rFonts w:ascii="黑体" w:eastAsia="黑体"/>
          <w:b/>
          <w:bCs/>
          <w:sz w:val="52"/>
        </w:rPr>
        <w:tab/>
      </w: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47293">
      <w:pPr>
        <w:adjustRightInd w:val="0"/>
        <w:snapToGrid w:val="0"/>
        <w:spacing w:line="360" w:lineRule="auto"/>
        <w:jc w:val="center"/>
        <w:rPr>
          <w:rFonts w:ascii="黑体" w:eastAsia="黑体"/>
          <w:b/>
          <w:bCs/>
          <w:szCs w:val="21"/>
        </w:rPr>
      </w:pPr>
    </w:p>
    <w:p w:rsidR="00547293" w:rsidRDefault="005A6F6B">
      <w:pPr>
        <w:adjustRightInd w:val="0"/>
        <w:snapToGrid w:val="0"/>
        <w:spacing w:line="360" w:lineRule="auto"/>
        <w:ind w:firstLineChars="900" w:firstLine="2711"/>
        <w:rPr>
          <w:rFonts w:eastAsia="黑体"/>
          <w:sz w:val="30"/>
        </w:rPr>
      </w:pPr>
      <w:r>
        <w:rPr>
          <w:rFonts w:eastAsia="黑体" w:hint="eastAsia"/>
          <w:b/>
          <w:sz w:val="30"/>
        </w:rPr>
        <w:t>制定单位：</w:t>
      </w:r>
      <w:r>
        <w:rPr>
          <w:rFonts w:ascii="宋体" w:hAnsi="宋体" w:hint="eastAsia"/>
          <w:sz w:val="30"/>
        </w:rPr>
        <w:t>金融与经济学院</w:t>
      </w:r>
    </w:p>
    <w:p w:rsidR="00547293" w:rsidRDefault="005A6F6B">
      <w:pPr>
        <w:adjustRightInd w:val="0"/>
        <w:snapToGrid w:val="0"/>
        <w:spacing w:line="360" w:lineRule="auto"/>
        <w:ind w:firstLineChars="900" w:firstLine="2711"/>
        <w:rPr>
          <w:bCs/>
          <w:color w:val="000000"/>
          <w:sz w:val="30"/>
        </w:rPr>
      </w:pPr>
      <w:r>
        <w:rPr>
          <w:rFonts w:eastAsia="黑体" w:hint="eastAsia"/>
          <w:b/>
          <w:color w:val="000000"/>
          <w:sz w:val="30"/>
        </w:rPr>
        <w:t>制</w:t>
      </w:r>
      <w:r>
        <w:rPr>
          <w:rFonts w:eastAsia="黑体" w:hint="eastAsia"/>
          <w:b/>
          <w:color w:val="000000"/>
          <w:sz w:val="30"/>
        </w:rPr>
        <w:t xml:space="preserve"> </w:t>
      </w:r>
      <w:r>
        <w:rPr>
          <w:rFonts w:eastAsia="黑体" w:hint="eastAsia"/>
          <w:b/>
          <w:color w:val="000000"/>
          <w:sz w:val="30"/>
        </w:rPr>
        <w:t>定</w:t>
      </w:r>
      <w:r>
        <w:rPr>
          <w:rFonts w:eastAsia="黑体" w:hint="eastAsia"/>
          <w:b/>
          <w:color w:val="000000"/>
          <w:sz w:val="30"/>
        </w:rPr>
        <w:t xml:space="preserve"> </w:t>
      </w:r>
      <w:r>
        <w:rPr>
          <w:rFonts w:eastAsia="黑体" w:hint="eastAsia"/>
          <w:b/>
          <w:color w:val="000000"/>
          <w:sz w:val="30"/>
        </w:rPr>
        <w:t>人：</w:t>
      </w:r>
      <w:r>
        <w:rPr>
          <w:rFonts w:ascii="宋体" w:hAnsi="宋体" w:cs="宋体" w:hint="eastAsia"/>
          <w:bCs/>
          <w:color w:val="000000"/>
          <w:sz w:val="30"/>
        </w:rPr>
        <w:t>王洪艳、</w:t>
      </w:r>
      <w:r>
        <w:rPr>
          <w:rFonts w:ascii="宋体" w:hAnsi="宋体" w:hint="eastAsia"/>
          <w:bCs/>
          <w:color w:val="000000"/>
          <w:sz w:val="30"/>
        </w:rPr>
        <w:t>吴小娟</w:t>
      </w:r>
      <w:r>
        <w:rPr>
          <w:rFonts w:ascii="宋体" w:hAnsi="宋体" w:hint="eastAsia"/>
          <w:bCs/>
          <w:color w:val="000000"/>
          <w:sz w:val="30"/>
        </w:rPr>
        <w:t>、</w:t>
      </w:r>
      <w:r>
        <w:rPr>
          <w:rFonts w:ascii="宋体" w:hAnsi="宋体" w:hint="eastAsia"/>
          <w:bCs/>
          <w:color w:val="000000"/>
          <w:sz w:val="30"/>
        </w:rPr>
        <w:t>吴萍等</w:t>
      </w:r>
    </w:p>
    <w:p w:rsidR="00547293" w:rsidRDefault="005A6F6B">
      <w:pPr>
        <w:adjustRightInd w:val="0"/>
        <w:snapToGrid w:val="0"/>
        <w:spacing w:line="360" w:lineRule="auto"/>
        <w:ind w:firstLineChars="900" w:firstLine="2711"/>
        <w:rPr>
          <w:rFonts w:eastAsia="黑体"/>
          <w:color w:val="000000"/>
          <w:sz w:val="30"/>
        </w:rPr>
      </w:pPr>
      <w:r>
        <w:rPr>
          <w:rFonts w:eastAsia="黑体" w:hint="eastAsia"/>
          <w:b/>
          <w:color w:val="000000"/>
          <w:sz w:val="30"/>
        </w:rPr>
        <w:t>审</w:t>
      </w:r>
      <w:r>
        <w:rPr>
          <w:rFonts w:eastAsia="黑体" w:hint="eastAsia"/>
          <w:b/>
          <w:color w:val="000000"/>
          <w:sz w:val="30"/>
        </w:rPr>
        <w:t xml:space="preserve"> </w:t>
      </w:r>
      <w:r>
        <w:rPr>
          <w:rFonts w:eastAsia="黑体" w:hint="eastAsia"/>
          <w:b/>
          <w:color w:val="000000"/>
          <w:sz w:val="30"/>
        </w:rPr>
        <w:t>核</w:t>
      </w:r>
      <w:r>
        <w:rPr>
          <w:rFonts w:eastAsia="黑体" w:hint="eastAsia"/>
          <w:b/>
          <w:color w:val="000000"/>
          <w:sz w:val="30"/>
        </w:rPr>
        <w:t xml:space="preserve"> </w:t>
      </w:r>
      <w:r>
        <w:rPr>
          <w:rFonts w:eastAsia="黑体" w:hint="eastAsia"/>
          <w:b/>
          <w:color w:val="000000"/>
          <w:sz w:val="30"/>
        </w:rPr>
        <w:t>人：</w:t>
      </w:r>
      <w:r>
        <w:rPr>
          <w:rFonts w:ascii="宋体" w:hAnsi="宋体" w:hint="eastAsia"/>
          <w:color w:val="000000"/>
          <w:sz w:val="30"/>
        </w:rPr>
        <w:t>李淑萍</w:t>
      </w:r>
    </w:p>
    <w:p w:rsidR="00547293" w:rsidRDefault="005A6F6B">
      <w:pPr>
        <w:adjustRightInd w:val="0"/>
        <w:snapToGrid w:val="0"/>
        <w:spacing w:line="360" w:lineRule="auto"/>
        <w:ind w:firstLineChars="900" w:firstLine="2711"/>
        <w:rPr>
          <w:rFonts w:ascii="黑体" w:eastAsia="黑体"/>
          <w:b/>
          <w:bCs/>
          <w:szCs w:val="21"/>
        </w:rPr>
      </w:pPr>
      <w:r>
        <w:rPr>
          <w:rFonts w:eastAsia="黑体" w:hint="eastAsia"/>
          <w:b/>
          <w:sz w:val="30"/>
        </w:rPr>
        <w:t>编写时间：</w:t>
      </w:r>
      <w:r>
        <w:rPr>
          <w:rFonts w:ascii="宋体" w:hAnsi="宋体" w:hint="eastAsia"/>
          <w:sz w:val="30"/>
        </w:rPr>
        <w:t>20</w:t>
      </w:r>
      <w:r>
        <w:rPr>
          <w:rFonts w:ascii="宋体" w:hAnsi="宋体" w:hint="eastAsia"/>
          <w:sz w:val="30"/>
        </w:rPr>
        <w:t>20</w:t>
      </w:r>
      <w:r>
        <w:rPr>
          <w:rFonts w:ascii="宋体" w:hAnsi="宋体" w:hint="eastAsia"/>
          <w:sz w:val="30"/>
        </w:rPr>
        <w:t>年</w:t>
      </w:r>
      <w:r>
        <w:rPr>
          <w:rFonts w:ascii="宋体" w:hAnsi="宋体" w:hint="eastAsia"/>
          <w:sz w:val="30"/>
        </w:rPr>
        <w:t>9</w:t>
      </w:r>
      <w:r>
        <w:rPr>
          <w:rFonts w:ascii="宋体" w:hAnsi="宋体" w:hint="eastAsia"/>
          <w:sz w:val="30"/>
        </w:rPr>
        <w:t>月</w:t>
      </w:r>
      <w:r>
        <w:rPr>
          <w:rFonts w:ascii="宋体" w:hAnsi="宋体" w:hint="eastAsia"/>
          <w:sz w:val="30"/>
        </w:rPr>
        <w:t>20</w:t>
      </w:r>
      <w:r>
        <w:rPr>
          <w:rFonts w:ascii="宋体" w:hAnsi="宋体" w:hint="eastAsia"/>
          <w:sz w:val="30"/>
        </w:rPr>
        <w:t>日</w:t>
      </w:r>
    </w:p>
    <w:p w:rsidR="00547293" w:rsidRDefault="00547293">
      <w:pPr>
        <w:adjustRightInd w:val="0"/>
        <w:snapToGrid w:val="0"/>
        <w:spacing w:line="360" w:lineRule="auto"/>
        <w:rPr>
          <w:rFonts w:ascii="黑体" w:eastAsia="黑体" w:hAnsi="宋体"/>
          <w:b/>
        </w:rPr>
      </w:pPr>
    </w:p>
    <w:p w:rsidR="00547293" w:rsidRDefault="00547293">
      <w:pPr>
        <w:adjustRightInd w:val="0"/>
        <w:snapToGrid w:val="0"/>
        <w:spacing w:line="360" w:lineRule="auto"/>
        <w:rPr>
          <w:rFonts w:ascii="黑体" w:eastAsia="黑体" w:hAnsi="宋体"/>
          <w:b/>
        </w:rPr>
      </w:pPr>
    </w:p>
    <w:p w:rsidR="00547293" w:rsidRDefault="00547293">
      <w:pPr>
        <w:adjustRightInd w:val="0"/>
        <w:snapToGrid w:val="0"/>
        <w:spacing w:line="360" w:lineRule="auto"/>
        <w:rPr>
          <w:rFonts w:ascii="黑体" w:eastAsia="黑体" w:hAnsi="宋体"/>
          <w:b/>
        </w:rPr>
      </w:pPr>
    </w:p>
    <w:p w:rsidR="00547293" w:rsidRDefault="00547293">
      <w:pPr>
        <w:adjustRightInd w:val="0"/>
        <w:snapToGrid w:val="0"/>
        <w:spacing w:line="360" w:lineRule="auto"/>
        <w:rPr>
          <w:rFonts w:ascii="黑体" w:eastAsia="黑体" w:hAnsi="宋体"/>
          <w:b/>
        </w:rPr>
        <w:sectPr w:rsidR="00547293">
          <w:pgSz w:w="11906" w:h="16838"/>
          <w:pgMar w:top="1440" w:right="1797" w:bottom="1276" w:left="1797" w:header="851" w:footer="992" w:gutter="0"/>
          <w:cols w:space="720"/>
          <w:docGrid w:type="lines" w:linePitch="312"/>
        </w:sectPr>
      </w:pPr>
    </w:p>
    <w:p w:rsidR="00547293" w:rsidRDefault="00547293">
      <w:pPr>
        <w:adjustRightInd w:val="0"/>
        <w:snapToGrid w:val="0"/>
        <w:spacing w:line="360" w:lineRule="auto"/>
        <w:rPr>
          <w:rFonts w:ascii="黑体" w:eastAsia="黑体" w:hAnsi="宋体"/>
          <w:b/>
        </w:rPr>
      </w:pPr>
    </w:p>
    <w:p w:rsidR="00547293" w:rsidRDefault="005A6F6B">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547293" w:rsidRDefault="005A6F6B">
      <w:pPr>
        <w:jc w:val="center"/>
        <w:rPr>
          <w:rFonts w:ascii="黑体" w:eastAsia="黑体"/>
          <w:sz w:val="32"/>
          <w:szCs w:val="32"/>
        </w:rPr>
      </w:pPr>
      <w:r>
        <w:rPr>
          <w:rFonts w:ascii="黑体" w:eastAsia="黑体" w:hint="eastAsia"/>
          <w:sz w:val="32"/>
          <w:szCs w:val="32"/>
        </w:rPr>
        <w:t>第一部分</w:t>
      </w:r>
      <w:r>
        <w:rPr>
          <w:rFonts w:ascii="黑体" w:eastAsia="黑体" w:hint="eastAsia"/>
          <w:sz w:val="32"/>
          <w:szCs w:val="32"/>
        </w:rPr>
        <w:t xml:space="preserve">  </w:t>
      </w:r>
      <w:r>
        <w:rPr>
          <w:rFonts w:ascii="黑体" w:eastAsia="黑体" w:hint="eastAsia"/>
          <w:sz w:val="32"/>
          <w:szCs w:val="32"/>
        </w:rPr>
        <w:t>课程概述</w:t>
      </w:r>
    </w:p>
    <w:p w:rsidR="00547293" w:rsidRDefault="005A6F6B">
      <w:pPr>
        <w:spacing w:line="360" w:lineRule="auto"/>
        <w:rPr>
          <w:rFonts w:ascii="黑体" w:eastAsia="黑体" w:hAnsi="黑体"/>
          <w:sz w:val="28"/>
          <w:szCs w:val="28"/>
        </w:rPr>
      </w:pPr>
      <w:r>
        <w:rPr>
          <w:rFonts w:ascii="黑体" w:eastAsia="黑体" w:hAnsi="黑体" w:hint="eastAsia"/>
          <w:sz w:val="28"/>
          <w:szCs w:val="28"/>
        </w:rPr>
        <w:t>一、基本信息</w:t>
      </w:r>
    </w:p>
    <w:p w:rsidR="00547293" w:rsidRDefault="005A6F6B">
      <w:pPr>
        <w:spacing w:line="360" w:lineRule="auto"/>
        <w:rPr>
          <w:rFonts w:ascii="黑体" w:eastAsia="黑体" w:hAnsi="黑体"/>
          <w:sz w:val="24"/>
        </w:rPr>
      </w:pPr>
      <w:r>
        <w:rPr>
          <w:rFonts w:ascii="黑体" w:eastAsia="黑体" w:hAnsi="黑体" w:hint="eastAsia"/>
          <w:sz w:val="24"/>
        </w:rPr>
        <w:t>（一）课程名称</w:t>
      </w:r>
    </w:p>
    <w:p w:rsidR="00547293" w:rsidRDefault="005A6F6B">
      <w:pPr>
        <w:spacing w:line="360" w:lineRule="auto"/>
        <w:ind w:firstLineChars="350" w:firstLine="735"/>
        <w:rPr>
          <w:rFonts w:ascii="宋体" w:hAnsi="宋体" w:cs="宋体"/>
          <w:szCs w:val="21"/>
        </w:rPr>
      </w:pPr>
      <w:r>
        <w:rPr>
          <w:rFonts w:ascii="宋体" w:hAnsi="宋体" w:cs="宋体" w:hint="eastAsia"/>
          <w:szCs w:val="21"/>
        </w:rPr>
        <w:t>中国税收理论与实践</w:t>
      </w:r>
      <w:r>
        <w:rPr>
          <w:rFonts w:ascii="宋体" w:hAnsi="宋体" w:cs="宋体"/>
          <w:szCs w:val="21"/>
        </w:rPr>
        <w:t>（</w:t>
      </w:r>
      <w:r>
        <w:rPr>
          <w:rFonts w:ascii="微软雅黑" w:eastAsia="微软雅黑" w:hAnsi="微软雅黑" w:cs="微软雅黑"/>
          <w:color w:val="333333"/>
          <w:sz w:val="18"/>
          <w:szCs w:val="18"/>
          <w:shd w:val="clear" w:color="auto" w:fill="FFFFFF"/>
        </w:rPr>
        <w:t>Tax Theory and practice in China</w:t>
      </w:r>
      <w:r>
        <w:rPr>
          <w:rFonts w:ascii="宋体" w:hAnsi="宋体" w:cs="宋体" w:hint="eastAsia"/>
          <w:szCs w:val="21"/>
        </w:rPr>
        <w:t>）</w:t>
      </w:r>
    </w:p>
    <w:p w:rsidR="00547293" w:rsidRDefault="005A6F6B">
      <w:pPr>
        <w:spacing w:line="360" w:lineRule="auto"/>
        <w:rPr>
          <w:rFonts w:ascii="黑体" w:eastAsia="黑体" w:hAnsi="黑体"/>
          <w:sz w:val="24"/>
        </w:rPr>
      </w:pPr>
      <w:r>
        <w:rPr>
          <w:rFonts w:ascii="黑体" w:eastAsia="黑体" w:hAnsi="黑体" w:hint="eastAsia"/>
          <w:sz w:val="24"/>
        </w:rPr>
        <w:t>（二）课程编码</w:t>
      </w:r>
    </w:p>
    <w:p w:rsidR="00547293" w:rsidRDefault="005A6F6B">
      <w:pPr>
        <w:spacing w:line="360" w:lineRule="auto"/>
        <w:ind w:firstLineChars="400" w:firstLine="880"/>
        <w:rPr>
          <w:rFonts w:ascii="宋体" w:hAnsi="宋体" w:cs="宋体"/>
          <w:color w:val="000000"/>
          <w:kern w:val="0"/>
          <w:sz w:val="22"/>
          <w:szCs w:val="22"/>
        </w:rPr>
      </w:pPr>
      <w:r>
        <w:rPr>
          <w:rFonts w:ascii="宋体" w:hAnsi="宋体" w:cs="宋体" w:hint="eastAsia"/>
          <w:color w:val="000000"/>
          <w:kern w:val="0"/>
          <w:sz w:val="22"/>
          <w:szCs w:val="22"/>
        </w:rPr>
        <w:t>JR1722099</w:t>
      </w:r>
    </w:p>
    <w:p w:rsidR="00547293" w:rsidRDefault="005A6F6B">
      <w:pPr>
        <w:spacing w:line="360" w:lineRule="auto"/>
        <w:rPr>
          <w:rFonts w:ascii="黑体" w:eastAsia="黑体" w:hAnsi="黑体"/>
          <w:sz w:val="24"/>
        </w:rPr>
      </w:pPr>
      <w:r>
        <w:rPr>
          <w:rFonts w:ascii="黑体" w:eastAsia="黑体" w:hAnsi="黑体" w:hint="eastAsia"/>
          <w:sz w:val="24"/>
        </w:rPr>
        <w:t>（三）课程属性、学分、学时</w:t>
      </w:r>
    </w:p>
    <w:p w:rsidR="00547293" w:rsidRDefault="005A6F6B">
      <w:pPr>
        <w:widowControl/>
        <w:spacing w:line="360" w:lineRule="auto"/>
        <w:ind w:leftChars="100" w:left="210" w:firstLineChars="250" w:firstLine="525"/>
        <w:jc w:val="left"/>
        <w:outlineLvl w:val="3"/>
        <w:rPr>
          <w:rFonts w:ascii="宋体" w:hAnsi="宋体"/>
          <w:color w:val="000000"/>
          <w:kern w:val="0"/>
          <w:szCs w:val="21"/>
        </w:rPr>
      </w:pPr>
      <w:r>
        <w:rPr>
          <w:rFonts w:ascii="宋体" w:hAnsi="宋体" w:hint="eastAsia"/>
          <w:color w:val="000000"/>
          <w:szCs w:val="21"/>
        </w:rPr>
        <w:t>专业</w:t>
      </w:r>
      <w:r>
        <w:rPr>
          <w:rFonts w:ascii="宋体" w:hAnsi="宋体" w:hint="eastAsia"/>
          <w:color w:val="000000"/>
          <w:szCs w:val="21"/>
        </w:rPr>
        <w:t>方向</w:t>
      </w:r>
      <w:r>
        <w:rPr>
          <w:rFonts w:ascii="宋体" w:hAnsi="宋体" w:hint="eastAsia"/>
          <w:color w:val="000000"/>
          <w:szCs w:val="21"/>
        </w:rPr>
        <w:t>课</w:t>
      </w:r>
      <w:r>
        <w:rPr>
          <w:rFonts w:ascii="宋体" w:hAnsi="宋体" w:hint="eastAsia"/>
          <w:color w:val="000000"/>
          <w:kern w:val="0"/>
          <w:szCs w:val="21"/>
        </w:rPr>
        <w:t>（总共</w:t>
      </w:r>
      <w:r>
        <w:rPr>
          <w:rFonts w:ascii="宋体" w:hAnsi="宋体" w:hint="eastAsia"/>
          <w:color w:val="000000"/>
          <w:kern w:val="0"/>
          <w:szCs w:val="21"/>
        </w:rPr>
        <w:t>2</w:t>
      </w:r>
      <w:r>
        <w:rPr>
          <w:rFonts w:ascii="宋体" w:hAnsi="宋体" w:hint="eastAsia"/>
          <w:color w:val="000000"/>
          <w:kern w:val="0"/>
          <w:szCs w:val="21"/>
        </w:rPr>
        <w:t>学分；</w:t>
      </w:r>
      <w:r>
        <w:rPr>
          <w:rFonts w:ascii="宋体" w:hAnsi="宋体" w:hint="eastAsia"/>
          <w:color w:val="000000"/>
          <w:kern w:val="0"/>
          <w:szCs w:val="21"/>
        </w:rPr>
        <w:t>32</w:t>
      </w:r>
      <w:r>
        <w:rPr>
          <w:rFonts w:ascii="宋体" w:hAnsi="宋体" w:hint="eastAsia"/>
          <w:color w:val="000000"/>
          <w:kern w:val="0"/>
          <w:szCs w:val="21"/>
        </w:rPr>
        <w:t>课时</w:t>
      </w:r>
      <w:r>
        <w:rPr>
          <w:rFonts w:ascii="宋体" w:hAnsi="宋体" w:hint="eastAsia"/>
          <w:color w:val="000000"/>
          <w:kern w:val="0"/>
          <w:szCs w:val="21"/>
        </w:rPr>
        <w:t>）</w:t>
      </w:r>
    </w:p>
    <w:p w:rsidR="00547293" w:rsidRDefault="005A6F6B">
      <w:pPr>
        <w:spacing w:line="360" w:lineRule="auto"/>
        <w:rPr>
          <w:rFonts w:ascii="黑体" w:eastAsia="黑体" w:hAnsi="黑体"/>
          <w:sz w:val="24"/>
        </w:rPr>
      </w:pPr>
      <w:r>
        <w:rPr>
          <w:rFonts w:ascii="黑体" w:eastAsia="黑体" w:hAnsi="黑体" w:hint="eastAsia"/>
          <w:sz w:val="24"/>
        </w:rPr>
        <w:t>（四）适用对象</w:t>
      </w:r>
    </w:p>
    <w:p w:rsidR="00547293" w:rsidRDefault="005A6F6B">
      <w:pPr>
        <w:adjustRightInd w:val="0"/>
        <w:snapToGrid w:val="0"/>
        <w:spacing w:line="360" w:lineRule="auto"/>
        <w:ind w:firstLineChars="350" w:firstLine="735"/>
      </w:pPr>
      <w:r>
        <w:rPr>
          <w:rFonts w:hint="eastAsia"/>
        </w:rPr>
        <w:t>税收</w:t>
      </w:r>
      <w:r>
        <w:rPr>
          <w:rFonts w:hint="eastAsia"/>
        </w:rPr>
        <w:t>学专业本科生</w:t>
      </w:r>
    </w:p>
    <w:p w:rsidR="00547293" w:rsidRDefault="005A6F6B">
      <w:pPr>
        <w:spacing w:line="360" w:lineRule="auto"/>
        <w:rPr>
          <w:rFonts w:ascii="黑体" w:eastAsia="黑体" w:hAnsi="黑体"/>
          <w:sz w:val="24"/>
        </w:rPr>
      </w:pPr>
      <w:r>
        <w:rPr>
          <w:rFonts w:ascii="黑体" w:eastAsia="黑体" w:hAnsi="黑体" w:hint="eastAsia"/>
          <w:sz w:val="24"/>
        </w:rPr>
        <w:t>（五）先修课程与知识准备</w:t>
      </w:r>
    </w:p>
    <w:p w:rsidR="00547293" w:rsidRDefault="005A6F6B">
      <w:pPr>
        <w:adjustRightInd w:val="0"/>
        <w:snapToGrid w:val="0"/>
        <w:spacing w:line="360" w:lineRule="auto"/>
        <w:ind w:firstLineChars="350" w:firstLine="735"/>
        <w:rPr>
          <w:rFonts w:ascii="宋体" w:hAnsi="宋体"/>
        </w:rPr>
      </w:pPr>
      <w:r>
        <w:rPr>
          <w:rFonts w:ascii="宋体" w:hAnsi="宋体" w:hint="eastAsia"/>
        </w:rPr>
        <w:t>1.</w:t>
      </w:r>
      <w:r>
        <w:rPr>
          <w:rFonts w:ascii="宋体" w:hAnsi="宋体" w:hint="eastAsia"/>
        </w:rPr>
        <w:t>先修课程：《</w:t>
      </w:r>
      <w:r>
        <w:rPr>
          <w:rFonts w:ascii="宋体" w:hAnsi="宋体" w:hint="eastAsia"/>
        </w:rPr>
        <w:t>税务会计</w:t>
      </w:r>
      <w:r>
        <w:rPr>
          <w:rFonts w:ascii="宋体" w:hAnsi="宋体" w:hint="eastAsia"/>
        </w:rPr>
        <w:t>》、《</w:t>
      </w:r>
      <w:r>
        <w:rPr>
          <w:rFonts w:ascii="宋体" w:hAnsi="宋体" w:hint="eastAsia"/>
        </w:rPr>
        <w:t>税务筹划</w:t>
      </w:r>
      <w:r>
        <w:rPr>
          <w:rFonts w:ascii="宋体" w:hAnsi="宋体" w:hint="eastAsia"/>
        </w:rPr>
        <w:t>》、《</w:t>
      </w:r>
      <w:r>
        <w:rPr>
          <w:rFonts w:ascii="宋体" w:hAnsi="宋体" w:hint="eastAsia"/>
        </w:rPr>
        <w:t>税务管理</w:t>
      </w:r>
      <w:r>
        <w:rPr>
          <w:rFonts w:ascii="宋体" w:hAnsi="宋体" w:hint="eastAsia"/>
        </w:rPr>
        <w:t>》、《</w:t>
      </w:r>
      <w:r>
        <w:rPr>
          <w:rFonts w:ascii="宋体" w:hAnsi="宋体" w:hint="eastAsia"/>
        </w:rPr>
        <w:t>纳税评估</w:t>
      </w:r>
      <w:r>
        <w:rPr>
          <w:rFonts w:ascii="宋体" w:hAnsi="宋体" w:hint="eastAsia"/>
        </w:rPr>
        <w:t>》</w:t>
      </w:r>
    </w:p>
    <w:p w:rsidR="00547293" w:rsidRDefault="005A6F6B">
      <w:pPr>
        <w:adjustRightInd w:val="0"/>
        <w:snapToGrid w:val="0"/>
        <w:spacing w:line="360" w:lineRule="auto"/>
        <w:ind w:firstLineChars="350" w:firstLine="735"/>
        <w:rPr>
          <w:rFonts w:ascii="宋体" w:hAnsi="宋体"/>
        </w:rPr>
      </w:pPr>
      <w:r>
        <w:rPr>
          <w:rFonts w:ascii="宋体" w:hAnsi="宋体" w:hint="eastAsia"/>
        </w:rPr>
        <w:t>2.</w:t>
      </w:r>
      <w:r>
        <w:rPr>
          <w:rFonts w:ascii="宋体" w:hAnsi="宋体" w:hint="eastAsia"/>
        </w:rPr>
        <w:t>后续课程：《</w:t>
      </w:r>
      <w:r>
        <w:rPr>
          <w:rFonts w:ascii="宋体" w:hAnsi="宋体" w:hint="eastAsia"/>
        </w:rPr>
        <w:t>毕业实习</w:t>
      </w:r>
      <w:r>
        <w:rPr>
          <w:rFonts w:ascii="宋体" w:hAnsi="宋体" w:hint="eastAsia"/>
        </w:rPr>
        <w:t>》、《</w:t>
      </w:r>
      <w:r>
        <w:rPr>
          <w:rFonts w:ascii="宋体" w:hAnsi="宋体" w:hint="eastAsia"/>
        </w:rPr>
        <w:t>毕业论文</w:t>
      </w:r>
      <w:r>
        <w:rPr>
          <w:rFonts w:ascii="宋体" w:hAnsi="宋体" w:hint="eastAsia"/>
        </w:rPr>
        <w:t>》等</w:t>
      </w:r>
    </w:p>
    <w:p w:rsidR="00547293" w:rsidRDefault="005A6F6B">
      <w:pPr>
        <w:adjustRightInd w:val="0"/>
        <w:snapToGrid w:val="0"/>
        <w:spacing w:line="360" w:lineRule="auto"/>
        <w:ind w:firstLineChars="350" w:firstLine="735"/>
        <w:rPr>
          <w:rFonts w:ascii="黑体" w:eastAsia="黑体"/>
          <w:sz w:val="32"/>
          <w:szCs w:val="32"/>
        </w:rPr>
      </w:pPr>
      <w:r>
        <w:rPr>
          <w:rFonts w:ascii="宋体" w:hAnsi="宋体"/>
        </w:rPr>
        <w:t>3</w:t>
      </w:r>
      <w:r>
        <w:rPr>
          <w:rFonts w:ascii="宋体" w:hAnsi="宋体" w:hint="eastAsia"/>
        </w:rPr>
        <w:t>.</w:t>
      </w:r>
      <w:r>
        <w:rPr>
          <w:rFonts w:ascii="宋体" w:hAnsi="宋体" w:hint="eastAsia"/>
        </w:rPr>
        <w:t>知识准备：</w:t>
      </w:r>
      <w:r>
        <w:rPr>
          <w:rFonts w:ascii="宋体" w:hAnsi="宋体" w:hint="eastAsia"/>
        </w:rPr>
        <w:t>税收</w:t>
      </w:r>
      <w:r>
        <w:rPr>
          <w:rFonts w:ascii="宋体" w:hAnsi="宋体" w:hint="eastAsia"/>
        </w:rPr>
        <w:t>学、会计学、</w:t>
      </w:r>
      <w:r>
        <w:rPr>
          <w:rFonts w:ascii="宋体" w:hAnsi="宋体" w:hint="eastAsia"/>
        </w:rPr>
        <w:t>财政</w:t>
      </w:r>
      <w:r>
        <w:rPr>
          <w:rFonts w:ascii="宋体" w:hAnsi="宋体" w:hint="eastAsia"/>
        </w:rPr>
        <w:t>学、管理学等</w:t>
      </w:r>
    </w:p>
    <w:p w:rsidR="00547293" w:rsidRDefault="005A6F6B">
      <w:pPr>
        <w:adjustRightInd w:val="0"/>
        <w:snapToGrid w:val="0"/>
        <w:spacing w:line="360" w:lineRule="auto"/>
        <w:rPr>
          <w:rFonts w:ascii="黑体" w:eastAsia="黑体" w:hAnsi="宋体"/>
          <w:bCs/>
          <w:sz w:val="28"/>
        </w:rPr>
      </w:pPr>
      <w:r>
        <w:rPr>
          <w:rFonts w:ascii="黑体" w:eastAsia="黑体" w:hAnsi="宋体" w:hint="eastAsia"/>
          <w:bCs/>
          <w:sz w:val="28"/>
        </w:rPr>
        <w:t>二</w:t>
      </w:r>
      <w:r>
        <w:rPr>
          <w:rFonts w:ascii="黑体" w:eastAsia="黑体" w:hAnsi="宋体" w:hint="eastAsia"/>
          <w:bCs/>
          <w:sz w:val="28"/>
        </w:rPr>
        <w:t>、课程</w:t>
      </w:r>
      <w:r>
        <w:rPr>
          <w:rFonts w:ascii="黑体" w:eastAsia="黑体" w:hAnsi="宋体" w:hint="eastAsia"/>
          <w:bCs/>
          <w:sz w:val="28"/>
        </w:rPr>
        <w:t>简介</w:t>
      </w:r>
    </w:p>
    <w:p w:rsidR="00547293" w:rsidRDefault="005A6F6B">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中国税收理论与实践</w:t>
      </w:r>
      <w:r>
        <w:rPr>
          <w:rFonts w:ascii="宋体" w:hAnsi="宋体" w:hint="eastAsia"/>
          <w:szCs w:val="21"/>
        </w:rPr>
        <w:t>》课程是</w:t>
      </w:r>
      <w:proofErr w:type="gramStart"/>
      <w:r>
        <w:rPr>
          <w:rFonts w:ascii="宋体" w:hAnsi="宋体" w:hint="eastAsia"/>
          <w:szCs w:val="21"/>
        </w:rPr>
        <w:t>按照金审本科</w:t>
      </w:r>
      <w:proofErr w:type="gramEnd"/>
      <w:r>
        <w:rPr>
          <w:rFonts w:ascii="宋体" w:hAnsi="宋体" w:hint="eastAsia"/>
          <w:szCs w:val="21"/>
        </w:rPr>
        <w:t>培养方案要求开设。主要讲授我国税收原理与税收</w:t>
      </w:r>
      <w:r>
        <w:rPr>
          <w:rFonts w:ascii="宋体" w:hAnsi="宋体" w:hint="eastAsia"/>
          <w:szCs w:val="21"/>
        </w:rPr>
        <w:t>实践</w:t>
      </w:r>
      <w:r>
        <w:rPr>
          <w:rFonts w:ascii="宋体" w:hAnsi="宋体" w:hint="eastAsia"/>
          <w:szCs w:val="21"/>
        </w:rPr>
        <w:t>。</w:t>
      </w:r>
      <w:r>
        <w:rPr>
          <w:rFonts w:ascii="宋体" w:hAnsi="宋体"/>
          <w:szCs w:val="21"/>
        </w:rPr>
        <w:t>本课程是</w:t>
      </w:r>
      <w:r>
        <w:rPr>
          <w:rFonts w:ascii="宋体" w:hAnsi="宋体" w:hint="eastAsia"/>
          <w:szCs w:val="21"/>
        </w:rPr>
        <w:t>税收</w:t>
      </w:r>
      <w:r>
        <w:rPr>
          <w:rFonts w:ascii="宋体" w:hAnsi="宋体"/>
          <w:szCs w:val="21"/>
        </w:rPr>
        <w:t>学专业的专业</w:t>
      </w:r>
      <w:r>
        <w:rPr>
          <w:rFonts w:ascii="宋体" w:hAnsi="宋体" w:hint="eastAsia"/>
          <w:szCs w:val="21"/>
        </w:rPr>
        <w:t>方向</w:t>
      </w:r>
      <w:r>
        <w:rPr>
          <w:rFonts w:ascii="宋体" w:hAnsi="宋体"/>
          <w:szCs w:val="21"/>
        </w:rPr>
        <w:t>课，学生在完成</w:t>
      </w:r>
      <w:r>
        <w:rPr>
          <w:rFonts w:ascii="宋体" w:hAnsi="宋体" w:hint="eastAsia"/>
          <w:szCs w:val="21"/>
        </w:rPr>
        <w:t>税收学前</w:t>
      </w:r>
      <w:r>
        <w:rPr>
          <w:rFonts w:ascii="宋体" w:hAnsi="宋体"/>
          <w:szCs w:val="21"/>
        </w:rPr>
        <w:t>等先修课程的基础上，为进一步掌握中国现行税</w:t>
      </w:r>
      <w:r>
        <w:rPr>
          <w:rFonts w:ascii="宋体" w:hAnsi="宋体" w:hint="eastAsia"/>
          <w:szCs w:val="21"/>
        </w:rPr>
        <w:t>收理论知识和实践</w:t>
      </w:r>
      <w:r>
        <w:rPr>
          <w:rFonts w:ascii="宋体" w:hAnsi="宋体"/>
          <w:szCs w:val="21"/>
        </w:rPr>
        <w:t>，</w:t>
      </w:r>
      <w:r>
        <w:rPr>
          <w:rFonts w:ascii="宋体" w:hAnsi="宋体" w:hint="eastAsia"/>
          <w:szCs w:val="21"/>
        </w:rPr>
        <w:t>拓展学生的税收视野</w:t>
      </w:r>
      <w:r>
        <w:rPr>
          <w:rFonts w:ascii="宋体" w:hAnsi="宋体"/>
          <w:szCs w:val="21"/>
        </w:rPr>
        <w:t>而开设的</w:t>
      </w:r>
      <w:r>
        <w:rPr>
          <w:rFonts w:ascii="宋体" w:hAnsi="宋体" w:hint="eastAsia"/>
          <w:szCs w:val="21"/>
        </w:rPr>
        <w:t>选</w:t>
      </w:r>
      <w:bookmarkStart w:id="0" w:name="_GoBack"/>
      <w:bookmarkEnd w:id="0"/>
      <w:r>
        <w:rPr>
          <w:rFonts w:ascii="宋体" w:hAnsi="宋体"/>
          <w:szCs w:val="21"/>
        </w:rPr>
        <w:t>修课。</w:t>
      </w:r>
      <w:bookmarkStart w:id="1" w:name="_Hlk1301453"/>
      <w:r>
        <w:rPr>
          <w:rFonts w:ascii="宋体" w:hAnsi="宋体" w:hint="eastAsia"/>
          <w:bCs/>
          <w:szCs w:val="21"/>
        </w:rPr>
        <w:t>该课程主要以专题的形式讲述中国税制的改革和发展，从</w:t>
      </w:r>
      <w:r>
        <w:rPr>
          <w:rFonts w:ascii="宋体" w:hAnsi="宋体" w:hint="eastAsia"/>
          <w:bCs/>
        </w:rPr>
        <w:t>减税降费</w:t>
      </w:r>
      <w:r>
        <w:rPr>
          <w:rFonts w:ascii="宋体" w:hAnsi="宋体" w:hint="eastAsia"/>
          <w:bCs/>
        </w:rPr>
        <w:t>、</w:t>
      </w:r>
      <w:r>
        <w:rPr>
          <w:rFonts w:ascii="宋体" w:hAnsi="宋体" w:hint="eastAsia"/>
          <w:bCs/>
        </w:rPr>
        <w:t>纳税评估及税收风险管理</w:t>
      </w:r>
      <w:r>
        <w:rPr>
          <w:rFonts w:ascii="宋体" w:hAnsi="宋体" w:hint="eastAsia"/>
          <w:bCs/>
        </w:rPr>
        <w:t>、</w:t>
      </w:r>
      <w:r>
        <w:rPr>
          <w:rFonts w:ascii="宋体" w:hAnsi="宋体" w:hint="eastAsia"/>
          <w:bCs/>
        </w:rPr>
        <w:t>消费税改革</w:t>
      </w:r>
      <w:r>
        <w:rPr>
          <w:rFonts w:ascii="宋体" w:hAnsi="宋体" w:hint="eastAsia"/>
          <w:bCs/>
        </w:rPr>
        <w:t>、</w:t>
      </w:r>
      <w:r>
        <w:rPr>
          <w:rFonts w:ascii="宋体" w:hAnsi="宋体" w:hint="eastAsia"/>
          <w:bCs/>
        </w:rPr>
        <w:t>博弈论及其在经济管理中的应用</w:t>
      </w:r>
      <w:r>
        <w:rPr>
          <w:rFonts w:ascii="宋体" w:hAnsi="宋体" w:hint="eastAsia"/>
          <w:bCs/>
        </w:rPr>
        <w:t>、</w:t>
      </w:r>
      <w:r>
        <w:rPr>
          <w:rFonts w:ascii="宋体" w:hAnsi="宋体" w:hint="eastAsia"/>
          <w:bCs/>
        </w:rPr>
        <w:t>税收分析</w:t>
      </w:r>
      <w:r>
        <w:rPr>
          <w:rFonts w:ascii="宋体" w:hAnsi="宋体" w:hint="eastAsia"/>
          <w:bCs/>
        </w:rPr>
        <w:t>、</w:t>
      </w:r>
      <w:r>
        <w:rPr>
          <w:rFonts w:ascii="宋体" w:hAnsi="宋体" w:hint="eastAsia"/>
          <w:bCs/>
        </w:rPr>
        <w:t>增值税改革</w:t>
      </w:r>
      <w:r>
        <w:rPr>
          <w:rFonts w:ascii="宋体" w:hAnsi="宋体" w:hint="eastAsia"/>
          <w:bCs/>
        </w:rPr>
        <w:t>、</w:t>
      </w:r>
      <w:r>
        <w:rPr>
          <w:rFonts w:ascii="宋体" w:hAnsi="宋体" w:hint="eastAsia"/>
          <w:bCs/>
        </w:rPr>
        <w:t>外国个人所得税制</w:t>
      </w:r>
      <w:r>
        <w:rPr>
          <w:rFonts w:ascii="宋体" w:hAnsi="宋体" w:hint="eastAsia"/>
          <w:bCs/>
        </w:rPr>
        <w:t>这七个专题对</w:t>
      </w:r>
      <w:r>
        <w:rPr>
          <w:rFonts w:ascii="宋体" w:hAnsi="宋体" w:hint="eastAsia"/>
          <w:bCs/>
          <w:szCs w:val="21"/>
        </w:rPr>
        <w:t>税收理论到实践进行相应介绍。</w:t>
      </w:r>
      <w:r>
        <w:rPr>
          <w:rFonts w:ascii="宋体" w:hAnsi="宋体"/>
          <w:szCs w:val="21"/>
        </w:rPr>
        <w:t>同时介绍当前存在的主要问题及其未来改革的方向。</w:t>
      </w:r>
      <w:bookmarkEnd w:id="1"/>
    </w:p>
    <w:p w:rsidR="00547293" w:rsidRDefault="005A6F6B">
      <w:pPr>
        <w:adjustRightInd w:val="0"/>
        <w:snapToGrid w:val="0"/>
        <w:spacing w:line="360" w:lineRule="auto"/>
        <w:rPr>
          <w:rFonts w:ascii="宋体" w:eastAsia="黑体" w:hAnsi="宋体"/>
          <w:sz w:val="28"/>
          <w:szCs w:val="28"/>
        </w:rPr>
      </w:pPr>
      <w:r>
        <w:rPr>
          <w:rFonts w:ascii="宋体" w:eastAsia="黑体" w:hAnsi="宋体" w:hint="eastAsia"/>
          <w:sz w:val="28"/>
          <w:szCs w:val="28"/>
        </w:rPr>
        <w:t>三、</w:t>
      </w:r>
      <w:r>
        <w:rPr>
          <w:rFonts w:ascii="宋体" w:eastAsia="黑体" w:hAnsi="宋体" w:hint="eastAsia"/>
          <w:sz w:val="28"/>
          <w:szCs w:val="28"/>
        </w:rPr>
        <w:t>教学目标</w:t>
      </w:r>
    </w:p>
    <w:p w:rsidR="00547293" w:rsidRDefault="005A6F6B">
      <w:pPr>
        <w:spacing w:line="360" w:lineRule="auto"/>
        <w:ind w:firstLineChars="200" w:firstLine="420"/>
        <w:rPr>
          <w:rFonts w:ascii="宋体" w:hAnsi="宋体"/>
          <w:szCs w:val="21"/>
        </w:rPr>
      </w:pPr>
      <w:bookmarkStart w:id="2" w:name="_Hlk1301399"/>
      <w:r>
        <w:rPr>
          <w:rFonts w:ascii="宋体" w:hAnsi="宋体"/>
          <w:szCs w:val="21"/>
        </w:rPr>
        <w:t>通过本课程的学习，学生应全面系统地掌握我国现行税</w:t>
      </w:r>
      <w:r>
        <w:rPr>
          <w:rFonts w:ascii="宋体" w:hAnsi="宋体" w:hint="eastAsia"/>
          <w:szCs w:val="21"/>
        </w:rPr>
        <w:t>收理论和实践中</w:t>
      </w:r>
      <w:r>
        <w:rPr>
          <w:rFonts w:ascii="宋体" w:hAnsi="宋体"/>
          <w:szCs w:val="21"/>
        </w:rPr>
        <w:t>的主要内容；</w:t>
      </w:r>
      <w:r>
        <w:rPr>
          <w:rFonts w:ascii="宋体" w:hAnsi="宋体" w:hint="eastAsia"/>
          <w:szCs w:val="21"/>
        </w:rPr>
        <w:t>了解我国现行的税收政策对我国经济发展的影响，</w:t>
      </w:r>
      <w:r>
        <w:rPr>
          <w:rFonts w:ascii="宋体" w:hAnsi="宋体" w:hint="eastAsia"/>
          <w:szCs w:val="21"/>
        </w:rPr>
        <w:t>能对经济生活中的涉税问题有一个全面详细的了解和掌握，能够运用所学知识解决基本的税收问题</w:t>
      </w:r>
      <w:r>
        <w:rPr>
          <w:rFonts w:ascii="宋体" w:hAnsi="宋体" w:hint="eastAsia"/>
          <w:szCs w:val="21"/>
        </w:rPr>
        <w:t>。</w:t>
      </w:r>
      <w:r>
        <w:rPr>
          <w:rFonts w:ascii="宋体" w:hAnsi="宋体" w:hint="eastAsia"/>
          <w:szCs w:val="21"/>
        </w:rPr>
        <w:t>拓展学生的税收思维和视野。</w:t>
      </w:r>
    </w:p>
    <w:bookmarkEnd w:id="2"/>
    <w:p w:rsidR="00547293" w:rsidRDefault="005A6F6B">
      <w:pPr>
        <w:spacing w:line="360" w:lineRule="auto"/>
        <w:rPr>
          <w:rFonts w:ascii="黑体" w:eastAsia="黑体" w:hAnsi="黑体"/>
          <w:sz w:val="28"/>
          <w:szCs w:val="28"/>
        </w:rPr>
      </w:pPr>
      <w:r>
        <w:rPr>
          <w:rFonts w:ascii="黑体" w:eastAsia="黑体" w:hAnsi="黑体" w:hint="eastAsia"/>
          <w:sz w:val="28"/>
          <w:szCs w:val="28"/>
        </w:rPr>
        <w:t>四、教学资源</w:t>
      </w:r>
    </w:p>
    <w:p w:rsidR="00547293" w:rsidRDefault="005A6F6B">
      <w:pPr>
        <w:adjustRightInd w:val="0"/>
        <w:snapToGrid w:val="0"/>
        <w:spacing w:line="360" w:lineRule="auto"/>
        <w:rPr>
          <w:rFonts w:ascii="黑体" w:eastAsia="黑体" w:hAnsi="黑体"/>
          <w:sz w:val="24"/>
        </w:rPr>
      </w:pPr>
      <w:r>
        <w:rPr>
          <w:rFonts w:ascii="黑体" w:eastAsia="黑体" w:hAnsi="黑体" w:hint="eastAsia"/>
          <w:sz w:val="24"/>
        </w:rPr>
        <w:lastRenderedPageBreak/>
        <w:t>（一）教材</w:t>
      </w:r>
    </w:p>
    <w:p w:rsidR="00547293" w:rsidRDefault="005A6F6B">
      <w:pPr>
        <w:spacing w:line="360" w:lineRule="auto"/>
        <w:ind w:firstLineChars="200" w:firstLine="420"/>
        <w:jc w:val="left"/>
        <w:rPr>
          <w:rFonts w:ascii="宋体" w:hAnsi="宋体"/>
          <w:bCs/>
          <w:szCs w:val="21"/>
        </w:rPr>
      </w:pPr>
      <w:r>
        <w:rPr>
          <w:rFonts w:ascii="宋体" w:hAnsi="宋体" w:hint="eastAsia"/>
          <w:bCs/>
          <w:szCs w:val="21"/>
        </w:rPr>
        <w:t>《</w:t>
      </w:r>
      <w:r>
        <w:rPr>
          <w:rFonts w:ascii="宋体" w:hAnsi="宋体" w:hint="eastAsia"/>
          <w:bCs/>
          <w:szCs w:val="21"/>
        </w:rPr>
        <w:t>大国减负</w:t>
      </w:r>
      <w:r>
        <w:rPr>
          <w:rFonts w:ascii="宋体" w:hAnsi="宋体" w:hint="eastAsia"/>
          <w:bCs/>
          <w:szCs w:val="21"/>
        </w:rPr>
        <w:t>-</w:t>
      </w:r>
      <w:r>
        <w:rPr>
          <w:rFonts w:ascii="宋体" w:hAnsi="宋体" w:hint="eastAsia"/>
          <w:bCs/>
          <w:szCs w:val="21"/>
        </w:rPr>
        <w:t>中国税制改革的攻坚克难</w:t>
      </w:r>
      <w:r>
        <w:rPr>
          <w:rFonts w:ascii="宋体" w:hAnsi="宋体" w:hint="eastAsia"/>
          <w:bCs/>
          <w:szCs w:val="21"/>
        </w:rPr>
        <w:t>》</w:t>
      </w:r>
      <w:r>
        <w:rPr>
          <w:rFonts w:ascii="宋体" w:hAnsi="宋体" w:hint="eastAsia"/>
          <w:bCs/>
          <w:szCs w:val="21"/>
        </w:rPr>
        <w:t>贾康</w:t>
      </w:r>
      <w:r>
        <w:rPr>
          <w:rFonts w:ascii="宋体" w:hAnsi="宋体" w:hint="eastAsia"/>
          <w:bCs/>
          <w:szCs w:val="21"/>
        </w:rPr>
        <w:t xml:space="preserve"> </w:t>
      </w:r>
      <w:r>
        <w:rPr>
          <w:rFonts w:ascii="宋体" w:hAnsi="宋体" w:hint="eastAsia"/>
          <w:bCs/>
          <w:szCs w:val="21"/>
        </w:rPr>
        <w:t>浙江大学出版社</w:t>
      </w:r>
      <w:r>
        <w:rPr>
          <w:rFonts w:ascii="宋体" w:hAnsi="宋体" w:hint="eastAsia"/>
          <w:bCs/>
          <w:szCs w:val="21"/>
        </w:rPr>
        <w:t xml:space="preserve"> 2020.1</w:t>
      </w:r>
    </w:p>
    <w:p w:rsidR="00547293" w:rsidRDefault="005A6F6B">
      <w:pPr>
        <w:widowControl/>
        <w:shd w:val="clear" w:color="auto" w:fill="FFFFFF"/>
        <w:spacing w:line="360" w:lineRule="auto"/>
        <w:jc w:val="left"/>
        <w:rPr>
          <w:rFonts w:ascii="黑体" w:eastAsia="黑体" w:hAnsi="黑体"/>
          <w:sz w:val="24"/>
        </w:rPr>
      </w:pPr>
      <w:r>
        <w:rPr>
          <w:rFonts w:ascii="黑体" w:eastAsia="黑体" w:hAnsi="黑体" w:hint="eastAsia"/>
          <w:sz w:val="24"/>
        </w:rPr>
        <w:t>（二）扩充阅读资料</w:t>
      </w:r>
    </w:p>
    <w:p w:rsidR="00547293" w:rsidRDefault="005A6F6B">
      <w:pPr>
        <w:spacing w:line="360" w:lineRule="auto"/>
        <w:ind w:firstLine="660"/>
        <w:rPr>
          <w:rFonts w:ascii="宋体" w:hAnsi="宋体"/>
          <w:szCs w:val="21"/>
        </w:rPr>
      </w:pPr>
      <w:r>
        <w:rPr>
          <w:rFonts w:ascii="宋体" w:hAnsi="宋体" w:hint="eastAsia"/>
          <w:szCs w:val="21"/>
        </w:rPr>
        <w:t>1.</w:t>
      </w:r>
      <w:r>
        <w:rPr>
          <w:rFonts w:ascii="宋体" w:hAnsi="宋体" w:hint="eastAsia"/>
          <w:szCs w:val="21"/>
        </w:rPr>
        <w:t>最近期《税务研究》《财政研究》《税务与经济》《当代财经》</w:t>
      </w:r>
      <w:r>
        <w:rPr>
          <w:rFonts w:ascii="宋体" w:hAnsi="宋体" w:hint="eastAsia"/>
          <w:szCs w:val="21"/>
        </w:rPr>
        <w:t xml:space="preserve"> </w:t>
      </w:r>
      <w:r>
        <w:rPr>
          <w:rFonts w:ascii="宋体" w:hAnsi="宋体" w:hint="eastAsia"/>
          <w:szCs w:val="21"/>
        </w:rPr>
        <w:t>《中国税务》</w:t>
      </w:r>
    </w:p>
    <w:p w:rsidR="00547293" w:rsidRDefault="005A6F6B">
      <w:pPr>
        <w:spacing w:line="360" w:lineRule="auto"/>
        <w:ind w:firstLine="660"/>
        <w:rPr>
          <w:rFonts w:ascii="宋体" w:hAnsi="宋体"/>
          <w:szCs w:val="21"/>
        </w:rPr>
      </w:pPr>
      <w:r>
        <w:rPr>
          <w:rFonts w:ascii="宋体" w:hAnsi="宋体" w:hint="eastAsia"/>
          <w:szCs w:val="21"/>
        </w:rPr>
        <w:t>2</w:t>
      </w:r>
      <w:r>
        <w:rPr>
          <w:rFonts w:ascii="宋体" w:hAnsi="宋体" w:hint="eastAsia"/>
          <w:szCs w:val="21"/>
        </w:rPr>
        <w:tab/>
        <w:t>.</w:t>
      </w:r>
      <w:r>
        <w:rPr>
          <w:rFonts w:ascii="宋体" w:hAnsi="宋体" w:hint="eastAsia"/>
          <w:szCs w:val="21"/>
        </w:rPr>
        <w:t>《</w:t>
      </w:r>
      <w:r>
        <w:rPr>
          <w:rFonts w:ascii="宋体" w:hAnsi="宋体" w:hint="eastAsia"/>
          <w:szCs w:val="21"/>
        </w:rPr>
        <w:t>减税降费实录</w:t>
      </w:r>
      <w:r>
        <w:rPr>
          <w:rFonts w:ascii="宋体" w:hAnsi="宋体" w:hint="eastAsia"/>
          <w:szCs w:val="21"/>
        </w:rPr>
        <w:t>》</w:t>
      </w:r>
      <w:r>
        <w:rPr>
          <w:rFonts w:ascii="宋体" w:hAnsi="宋体" w:hint="eastAsia"/>
          <w:szCs w:val="21"/>
        </w:rPr>
        <w:t xml:space="preserve"> </w:t>
      </w:r>
      <w:r>
        <w:rPr>
          <w:rFonts w:ascii="宋体" w:hAnsi="宋体" w:hint="eastAsia"/>
          <w:szCs w:val="21"/>
        </w:rPr>
        <w:t>李万甫</w:t>
      </w:r>
      <w:r>
        <w:rPr>
          <w:rFonts w:ascii="宋体" w:hAnsi="宋体" w:hint="eastAsia"/>
          <w:szCs w:val="21"/>
        </w:rPr>
        <w:t xml:space="preserve"> </w:t>
      </w:r>
      <w:r>
        <w:rPr>
          <w:rFonts w:ascii="宋体" w:hAnsi="宋体" w:hint="eastAsia"/>
          <w:szCs w:val="21"/>
        </w:rPr>
        <w:t>中国</w:t>
      </w:r>
      <w:r>
        <w:rPr>
          <w:rFonts w:ascii="宋体" w:hAnsi="宋体" w:hint="eastAsia"/>
          <w:szCs w:val="21"/>
        </w:rPr>
        <w:t>财政经济</w:t>
      </w:r>
      <w:r>
        <w:rPr>
          <w:rFonts w:ascii="宋体" w:hAnsi="宋体" w:hint="eastAsia"/>
          <w:szCs w:val="21"/>
        </w:rPr>
        <w:t>出版社</w:t>
      </w:r>
      <w:r>
        <w:rPr>
          <w:rFonts w:ascii="宋体" w:hAnsi="宋体" w:hint="eastAsia"/>
          <w:szCs w:val="21"/>
        </w:rPr>
        <w:t xml:space="preserve"> 20</w:t>
      </w:r>
      <w:r>
        <w:rPr>
          <w:rFonts w:ascii="宋体" w:hAnsi="宋体" w:hint="eastAsia"/>
          <w:szCs w:val="21"/>
        </w:rPr>
        <w:t>20.6</w:t>
      </w:r>
    </w:p>
    <w:p w:rsidR="00547293" w:rsidRDefault="005A6F6B">
      <w:pPr>
        <w:ind w:firstLineChars="300" w:firstLine="630"/>
        <w:jc w:val="left"/>
        <w:rPr>
          <w:rFonts w:ascii="宋体" w:hAnsi="宋体"/>
          <w:szCs w:val="21"/>
        </w:rPr>
      </w:pPr>
      <w:r>
        <w:rPr>
          <w:rFonts w:ascii="宋体" w:hAnsi="宋体" w:hint="eastAsia"/>
          <w:szCs w:val="21"/>
        </w:rPr>
        <w:t>3</w:t>
      </w:r>
      <w:r>
        <w:rPr>
          <w:rFonts w:ascii="宋体" w:hAnsi="宋体" w:hint="eastAsia"/>
          <w:szCs w:val="21"/>
        </w:rPr>
        <w:tab/>
        <w:t>.</w:t>
      </w:r>
      <w:r>
        <w:rPr>
          <w:rFonts w:ascii="宋体" w:hAnsi="宋体" w:cs="宋体" w:hint="eastAsia"/>
        </w:rPr>
        <w:t>《</w:t>
      </w:r>
      <w:r>
        <w:rPr>
          <w:rFonts w:ascii="宋体" w:hAnsi="宋体" w:hint="eastAsia"/>
          <w:kern w:val="0"/>
        </w:rPr>
        <w:t>大国税改</w:t>
      </w:r>
      <w:r>
        <w:rPr>
          <w:rFonts w:ascii="宋体" w:hAnsi="宋体" w:cs="宋体" w:hint="eastAsia"/>
        </w:rPr>
        <w:t>》</w:t>
      </w:r>
      <w:r>
        <w:rPr>
          <w:rFonts w:ascii="宋体" w:hAnsi="宋体" w:hint="eastAsia"/>
          <w:kern w:val="0"/>
        </w:rPr>
        <w:t>贾康、</w:t>
      </w:r>
      <w:proofErr w:type="gramStart"/>
      <w:r>
        <w:rPr>
          <w:rFonts w:ascii="宋体" w:hAnsi="宋体" w:hint="eastAsia"/>
          <w:kern w:val="0"/>
        </w:rPr>
        <w:t>梁季</w:t>
      </w:r>
      <w:r>
        <w:rPr>
          <w:rFonts w:ascii="宋体" w:hAnsi="宋体" w:hint="eastAsia"/>
          <w:kern w:val="0"/>
        </w:rPr>
        <w:t xml:space="preserve">  </w:t>
      </w:r>
      <w:r>
        <w:rPr>
          <w:rFonts w:ascii="宋体" w:hAnsi="宋体" w:cs="宋体" w:hint="eastAsia"/>
          <w:kern w:val="0"/>
        </w:rPr>
        <w:t>中</w:t>
      </w:r>
      <w:r>
        <w:rPr>
          <w:rFonts w:ascii="宋体" w:hAnsi="宋体" w:cs="宋体" w:hint="eastAsia"/>
          <w:kern w:val="0"/>
        </w:rPr>
        <w:t>信</w:t>
      </w:r>
      <w:r>
        <w:rPr>
          <w:rFonts w:ascii="宋体" w:hAnsi="宋体" w:cs="宋体" w:hint="eastAsia"/>
          <w:kern w:val="0"/>
        </w:rPr>
        <w:t>出版社</w:t>
      </w:r>
      <w:r>
        <w:rPr>
          <w:rFonts w:ascii="宋体" w:hAnsi="宋体" w:cs="宋体"/>
        </w:rPr>
        <w:t>20</w:t>
      </w:r>
      <w:r>
        <w:rPr>
          <w:rFonts w:ascii="宋体" w:hAnsi="宋体" w:cs="宋体" w:hint="eastAsia"/>
        </w:rPr>
        <w:t>1</w:t>
      </w:r>
      <w:r>
        <w:rPr>
          <w:rFonts w:ascii="宋体" w:hAnsi="宋体" w:cs="宋体" w:hint="eastAsia"/>
        </w:rPr>
        <w:t>8</w:t>
      </w:r>
      <w:proofErr w:type="gramEnd"/>
    </w:p>
    <w:p w:rsidR="00547293" w:rsidRDefault="005A6F6B">
      <w:pPr>
        <w:widowControl/>
        <w:shd w:val="clear" w:color="auto" w:fill="FFFFFF"/>
        <w:spacing w:line="360" w:lineRule="auto"/>
        <w:jc w:val="left"/>
        <w:rPr>
          <w:rFonts w:ascii="黑体" w:eastAsia="黑体" w:hAnsi="黑体"/>
          <w:sz w:val="24"/>
        </w:rPr>
      </w:pPr>
      <w:r>
        <w:rPr>
          <w:rFonts w:ascii="黑体" w:eastAsia="黑体" w:hAnsi="黑体" w:hint="eastAsia"/>
          <w:sz w:val="24"/>
        </w:rPr>
        <w:t>（三）推荐网站</w:t>
      </w:r>
    </w:p>
    <w:p w:rsidR="00547293" w:rsidRDefault="005A6F6B">
      <w:pPr>
        <w:spacing w:line="360" w:lineRule="auto"/>
        <w:ind w:firstLine="660"/>
        <w:rPr>
          <w:rFonts w:ascii="宋体" w:hAnsi="宋体"/>
          <w:szCs w:val="21"/>
        </w:rPr>
      </w:pPr>
      <w:r>
        <w:rPr>
          <w:rFonts w:ascii="宋体" w:hAnsi="宋体" w:hint="eastAsia"/>
          <w:szCs w:val="21"/>
        </w:rPr>
        <w:t>1</w:t>
      </w:r>
      <w:r>
        <w:rPr>
          <w:rFonts w:ascii="宋体" w:hAnsi="宋体" w:hint="eastAsia"/>
          <w:szCs w:val="21"/>
        </w:rPr>
        <w:t>、国家税务总局网站</w:t>
      </w:r>
      <w:r w:rsidR="00547293">
        <w:rPr>
          <w:rFonts w:ascii="宋体" w:hAnsi="宋体"/>
          <w:szCs w:val="21"/>
          <w:u w:val="single"/>
        </w:rPr>
        <w:fldChar w:fldCharType="begin"/>
      </w:r>
      <w:r>
        <w:rPr>
          <w:rFonts w:ascii="宋体" w:hAnsi="宋体"/>
          <w:szCs w:val="21"/>
          <w:u w:val="single"/>
        </w:rPr>
        <w:instrText xml:space="preserve"> HYPERLINK "http://www.chinatax.gov.cn/" </w:instrText>
      </w:r>
      <w:r w:rsidR="00547293">
        <w:rPr>
          <w:rFonts w:ascii="宋体" w:hAnsi="宋体"/>
          <w:szCs w:val="21"/>
          <w:u w:val="single"/>
        </w:rPr>
        <w:fldChar w:fldCharType="separate"/>
      </w:r>
      <w:r>
        <w:rPr>
          <w:rStyle w:val="a6"/>
          <w:rFonts w:ascii="宋体" w:hAnsi="宋体"/>
          <w:szCs w:val="21"/>
        </w:rPr>
        <w:t>http://www.chinatax.gov.cn/</w:t>
      </w:r>
      <w:r w:rsidR="00547293">
        <w:rPr>
          <w:rFonts w:ascii="宋体" w:hAnsi="宋体"/>
          <w:szCs w:val="21"/>
          <w:u w:val="single"/>
        </w:rPr>
        <w:fldChar w:fldCharType="end"/>
      </w:r>
    </w:p>
    <w:p w:rsidR="00547293" w:rsidRDefault="005A6F6B">
      <w:pPr>
        <w:spacing w:line="360" w:lineRule="auto"/>
        <w:ind w:firstLine="660"/>
        <w:rPr>
          <w:rFonts w:ascii="宋体" w:hAnsi="宋体"/>
          <w:szCs w:val="21"/>
        </w:rPr>
      </w:pPr>
      <w:r>
        <w:rPr>
          <w:rFonts w:ascii="宋体" w:hAnsi="宋体" w:hint="eastAsia"/>
          <w:szCs w:val="21"/>
        </w:rPr>
        <w:t>2</w:t>
      </w:r>
      <w:r>
        <w:rPr>
          <w:rFonts w:ascii="宋体" w:hAnsi="宋体" w:hint="eastAsia"/>
          <w:szCs w:val="21"/>
        </w:rPr>
        <w:t>、中国税网</w:t>
      </w:r>
      <w:r>
        <w:rPr>
          <w:rFonts w:ascii="宋体" w:hAnsi="宋体" w:hint="eastAsia"/>
          <w:szCs w:val="21"/>
        </w:rPr>
        <w:t xml:space="preserve">        </w:t>
      </w:r>
      <w:hyperlink r:id="rId8" w:history="1">
        <w:r>
          <w:rPr>
            <w:rStyle w:val="a6"/>
            <w:rFonts w:ascii="宋体" w:hAnsi="宋体"/>
            <w:szCs w:val="21"/>
          </w:rPr>
          <w:t>http://www.ctaxnews.com.cn/</w:t>
        </w:r>
      </w:hyperlink>
    </w:p>
    <w:p w:rsidR="00547293" w:rsidRDefault="005A6F6B">
      <w:pPr>
        <w:spacing w:line="360" w:lineRule="auto"/>
        <w:ind w:firstLine="660"/>
        <w:rPr>
          <w:rFonts w:ascii="宋体" w:hAnsi="宋体"/>
          <w:szCs w:val="21"/>
        </w:rPr>
      </w:pPr>
      <w:r>
        <w:rPr>
          <w:rFonts w:ascii="宋体" w:hAnsi="宋体" w:hint="eastAsia"/>
          <w:szCs w:val="21"/>
        </w:rPr>
        <w:t>3</w:t>
      </w:r>
      <w:r>
        <w:rPr>
          <w:rFonts w:ascii="宋体" w:hAnsi="宋体" w:hint="eastAsia"/>
          <w:szCs w:val="21"/>
        </w:rPr>
        <w:t>、财政部网站</w:t>
      </w:r>
      <w:r>
        <w:rPr>
          <w:rFonts w:ascii="宋体" w:hAnsi="宋体" w:hint="eastAsia"/>
          <w:szCs w:val="21"/>
        </w:rPr>
        <w:t xml:space="preserve">      </w:t>
      </w:r>
      <w:hyperlink r:id="rId9" w:history="1">
        <w:r>
          <w:rPr>
            <w:rStyle w:val="a6"/>
            <w:rFonts w:ascii="宋体" w:hAnsi="宋体"/>
            <w:szCs w:val="21"/>
          </w:rPr>
          <w:t>http://szs.mof.gov.cn/</w:t>
        </w:r>
      </w:hyperlink>
    </w:p>
    <w:p w:rsidR="00547293" w:rsidRDefault="005A6F6B" w:rsidP="00F24CC7">
      <w:pPr>
        <w:spacing w:line="360" w:lineRule="auto"/>
        <w:ind w:firstLineChars="325" w:firstLine="683"/>
        <w:rPr>
          <w:rFonts w:ascii="宋体" w:hAnsi="宋体"/>
          <w:szCs w:val="21"/>
        </w:rPr>
      </w:pPr>
      <w:r>
        <w:rPr>
          <w:rFonts w:ascii="宋体" w:hAnsi="宋体" w:hint="eastAsia"/>
          <w:szCs w:val="21"/>
        </w:rPr>
        <w:t>4</w:t>
      </w:r>
      <w:r>
        <w:rPr>
          <w:rFonts w:ascii="宋体" w:hAnsi="宋体" w:hint="eastAsia"/>
          <w:szCs w:val="21"/>
        </w:rPr>
        <w:t>、中国</w:t>
      </w:r>
      <w:proofErr w:type="gramStart"/>
      <w:r>
        <w:rPr>
          <w:rFonts w:ascii="宋体" w:hAnsi="宋体" w:hint="eastAsia"/>
          <w:szCs w:val="21"/>
        </w:rPr>
        <w:t>税务网</w:t>
      </w:r>
      <w:proofErr w:type="gramEnd"/>
      <w:r>
        <w:rPr>
          <w:rFonts w:ascii="宋体" w:hAnsi="宋体" w:hint="eastAsia"/>
          <w:szCs w:val="21"/>
        </w:rPr>
        <w:t xml:space="preserve">      </w:t>
      </w:r>
      <w:r>
        <w:rPr>
          <w:rFonts w:ascii="宋体" w:hAnsi="宋体"/>
          <w:szCs w:val="21"/>
        </w:rPr>
        <w:t>http://www.ctax.org.cn/</w:t>
      </w:r>
    </w:p>
    <w:p w:rsidR="00547293" w:rsidRDefault="005A6F6B">
      <w:pPr>
        <w:adjustRightInd w:val="0"/>
        <w:snapToGrid w:val="0"/>
        <w:spacing w:line="360" w:lineRule="auto"/>
        <w:ind w:firstLineChars="300" w:firstLine="630"/>
        <w:rPr>
          <w:rFonts w:ascii="宋体" w:hAnsi="宋体"/>
          <w:szCs w:val="21"/>
        </w:rPr>
      </w:pPr>
      <w:r>
        <w:rPr>
          <w:rFonts w:ascii="宋体" w:hAnsi="宋体" w:hint="eastAsia"/>
          <w:szCs w:val="21"/>
        </w:rPr>
        <w:t>5</w:t>
      </w:r>
      <w:r>
        <w:rPr>
          <w:rFonts w:ascii="宋体" w:hAnsi="宋体" w:hint="eastAsia"/>
          <w:szCs w:val="21"/>
        </w:rPr>
        <w:t>、中华会计网校</w:t>
      </w:r>
      <w:r>
        <w:rPr>
          <w:rFonts w:ascii="宋体" w:hAnsi="宋体" w:hint="eastAsia"/>
          <w:szCs w:val="21"/>
        </w:rPr>
        <w:t xml:space="preserve"> </w:t>
      </w:r>
      <w:r>
        <w:rPr>
          <w:rFonts w:ascii="宋体" w:hAnsi="宋体"/>
          <w:szCs w:val="21"/>
        </w:rPr>
        <w:t xml:space="preserve">    </w:t>
      </w:r>
      <w:r>
        <w:rPr>
          <w:rFonts w:ascii="宋体" w:hAnsi="宋体" w:hint="eastAsia"/>
          <w:szCs w:val="21"/>
        </w:rPr>
        <w:t>http://www.chinaacc.com</w:t>
      </w:r>
    </w:p>
    <w:p w:rsidR="00547293" w:rsidRDefault="005A6F6B">
      <w:pPr>
        <w:spacing w:line="360" w:lineRule="auto"/>
        <w:rPr>
          <w:rFonts w:ascii="黑体" w:eastAsia="黑体" w:hAnsi="黑体"/>
          <w:sz w:val="24"/>
        </w:rPr>
      </w:pPr>
      <w:r>
        <w:rPr>
          <w:rFonts w:ascii="黑体" w:eastAsia="黑体" w:hAnsi="黑体" w:hint="eastAsia"/>
          <w:sz w:val="24"/>
        </w:rPr>
        <w:t>（四）实践性教学资源</w:t>
      </w:r>
    </w:p>
    <w:p w:rsidR="00547293" w:rsidRDefault="005A6F6B">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校内</w:t>
      </w:r>
      <w:r>
        <w:rPr>
          <w:rFonts w:ascii="宋体" w:hAnsi="宋体" w:hint="eastAsia"/>
          <w:szCs w:val="21"/>
        </w:rPr>
        <w:t>税收技能</w:t>
      </w:r>
      <w:r>
        <w:rPr>
          <w:rFonts w:ascii="宋体" w:hAnsi="宋体" w:hint="eastAsia"/>
          <w:szCs w:val="21"/>
        </w:rPr>
        <w:t>实验室</w:t>
      </w:r>
    </w:p>
    <w:p w:rsidR="00547293" w:rsidRDefault="005A6F6B">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校外实习基地（合作单位）</w:t>
      </w:r>
    </w:p>
    <w:p w:rsidR="00547293" w:rsidRDefault="005A6F6B">
      <w:pPr>
        <w:spacing w:line="360" w:lineRule="auto"/>
        <w:rPr>
          <w:rFonts w:ascii="黑体" w:eastAsia="黑体" w:hAnsi="黑体"/>
          <w:sz w:val="24"/>
        </w:rPr>
      </w:pPr>
      <w:bookmarkStart w:id="3" w:name="_Hlk25337166"/>
      <w:r>
        <w:rPr>
          <w:rFonts w:ascii="黑体" w:eastAsia="黑体" w:hAnsi="黑体" w:hint="eastAsia"/>
          <w:sz w:val="24"/>
        </w:rPr>
        <w:t>（五）</w:t>
      </w:r>
      <w:proofErr w:type="gramStart"/>
      <w:r>
        <w:rPr>
          <w:rFonts w:ascii="黑体" w:eastAsia="黑体" w:hAnsi="黑体" w:hint="eastAsia"/>
          <w:sz w:val="24"/>
        </w:rPr>
        <w:t>课程思政资源</w:t>
      </w:r>
      <w:proofErr w:type="gramEnd"/>
    </w:p>
    <w:p w:rsidR="00547293" w:rsidRDefault="005A6F6B">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马克思、毛泽东、邓小平等经典著作</w:t>
      </w:r>
    </w:p>
    <w:p w:rsidR="00547293" w:rsidRDefault="005A6F6B">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w:t>
      </w:r>
      <w:r>
        <w:rPr>
          <w:rFonts w:ascii="宋体" w:hAnsi="宋体" w:hint="eastAsia"/>
          <w:szCs w:val="21"/>
        </w:rPr>
        <w:t>习近平，《习近平新时代中国特色社会主义理论三十讲</w:t>
      </w:r>
      <w:r>
        <w:rPr>
          <w:rFonts w:ascii="宋体" w:hAnsi="宋体"/>
          <w:szCs w:val="21"/>
        </w:rPr>
        <w:t>》</w:t>
      </w:r>
      <w:r>
        <w:rPr>
          <w:rFonts w:ascii="宋体" w:hAnsi="宋体" w:hint="eastAsia"/>
          <w:szCs w:val="21"/>
        </w:rPr>
        <w:t>，学习出版社</w:t>
      </w:r>
    </w:p>
    <w:p w:rsidR="00547293" w:rsidRDefault="005A6F6B">
      <w:pPr>
        <w:spacing w:line="360" w:lineRule="auto"/>
        <w:ind w:firstLineChars="200" w:firstLine="420"/>
        <w:rPr>
          <w:rFonts w:ascii="宋体" w:hAnsi="宋体"/>
          <w:szCs w:val="21"/>
        </w:rPr>
      </w:pPr>
      <w:r>
        <w:rPr>
          <w:rFonts w:ascii="宋体" w:hAnsi="宋体"/>
          <w:szCs w:val="21"/>
        </w:rPr>
        <w:t>3</w:t>
      </w:r>
      <w:r>
        <w:rPr>
          <w:rFonts w:ascii="宋体" w:hAnsi="宋体" w:hint="eastAsia"/>
          <w:szCs w:val="21"/>
        </w:rPr>
        <w:t>.</w:t>
      </w:r>
      <w:r>
        <w:rPr>
          <w:rFonts w:ascii="宋体" w:hAnsi="宋体" w:hint="eastAsia"/>
          <w:szCs w:val="21"/>
        </w:rPr>
        <w:t>中共教育部党组《高校思想政治工作质量提升工程实施纲要》</w:t>
      </w:r>
    </w:p>
    <w:p w:rsidR="00547293" w:rsidRDefault="005A6F6B">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w:t>
      </w:r>
      <w:r>
        <w:rPr>
          <w:rFonts w:ascii="宋体" w:hAnsi="宋体" w:hint="eastAsia"/>
          <w:szCs w:val="21"/>
        </w:rPr>
        <w:t>学习强国</w:t>
      </w:r>
      <w:r>
        <w:rPr>
          <w:rFonts w:ascii="宋体" w:hAnsi="宋体" w:hint="eastAsia"/>
          <w:szCs w:val="21"/>
        </w:rPr>
        <w:t>APP</w:t>
      </w:r>
      <w:r>
        <w:rPr>
          <w:rFonts w:ascii="宋体" w:hAnsi="宋体" w:hint="eastAsia"/>
          <w:szCs w:val="21"/>
        </w:rPr>
        <w:t>、江苏先锋</w:t>
      </w:r>
      <w:r>
        <w:rPr>
          <w:rFonts w:ascii="宋体" w:hAnsi="宋体" w:hint="eastAsia"/>
          <w:szCs w:val="21"/>
        </w:rPr>
        <w:t>APP</w:t>
      </w:r>
    </w:p>
    <w:p w:rsidR="00547293" w:rsidRDefault="005A6F6B">
      <w:pPr>
        <w:spacing w:line="360" w:lineRule="auto"/>
        <w:ind w:firstLineChars="200" w:firstLine="420"/>
        <w:rPr>
          <w:rFonts w:ascii="宋体" w:hAnsi="宋体"/>
          <w:szCs w:val="21"/>
        </w:rPr>
      </w:pPr>
      <w:r>
        <w:rPr>
          <w:rFonts w:ascii="宋体" w:hAnsi="宋体"/>
          <w:szCs w:val="21"/>
        </w:rPr>
        <w:t>5</w:t>
      </w:r>
      <w:r>
        <w:rPr>
          <w:rFonts w:ascii="宋体" w:hAnsi="宋体" w:hint="eastAsia"/>
          <w:szCs w:val="21"/>
        </w:rPr>
        <w:t>.</w:t>
      </w:r>
      <w:r>
        <w:rPr>
          <w:rFonts w:ascii="宋体" w:hAnsi="宋体" w:hint="eastAsia"/>
          <w:szCs w:val="21"/>
        </w:rPr>
        <w:t>全国高校思想政治工作网、求是网、中国共产党新闻网</w:t>
      </w:r>
    </w:p>
    <w:p w:rsidR="00547293" w:rsidRDefault="005A6F6B">
      <w:pPr>
        <w:spacing w:line="360" w:lineRule="auto"/>
        <w:ind w:firstLineChars="200" w:firstLine="420"/>
        <w:rPr>
          <w:rFonts w:ascii="宋体" w:hAnsi="宋体"/>
          <w:szCs w:val="21"/>
        </w:rPr>
      </w:pPr>
      <w:r>
        <w:rPr>
          <w:rFonts w:ascii="宋体" w:hAnsi="宋体"/>
          <w:szCs w:val="21"/>
        </w:rPr>
        <w:t>6</w:t>
      </w:r>
      <w:r>
        <w:rPr>
          <w:rFonts w:ascii="宋体" w:hAnsi="宋体" w:hint="eastAsia"/>
          <w:szCs w:val="21"/>
        </w:rPr>
        <w:t>.</w:t>
      </w:r>
      <w:r>
        <w:rPr>
          <w:rFonts w:ascii="宋体" w:hAnsi="宋体" w:hint="eastAsia"/>
          <w:szCs w:val="21"/>
        </w:rPr>
        <w:t>《</w:t>
      </w:r>
      <w:r w:rsidR="00547293" w:rsidRPr="00547293">
        <w:rPr>
          <w:rFonts w:hint="eastAsia"/>
        </w:rPr>
        <w:fldChar w:fldCharType="begin"/>
      </w:r>
      <w:r>
        <w:instrText xml:space="preserve"> HYPERLINK "https://www.baidu.com/s?wd=%E4%BA%BA%E6%B0%91%E6%97%A5%E6%8A%A5&amp;tn=SE_PcZhidaonw</w:instrText>
      </w:r>
      <w:r>
        <w:instrText xml:space="preserve">hc_ngpagmjz&amp;rsv_dl=gh_pc_zhidao" \t "_blank" </w:instrText>
      </w:r>
      <w:r w:rsidR="00547293" w:rsidRPr="00547293">
        <w:rPr>
          <w:rFonts w:hint="eastAsia"/>
        </w:rPr>
        <w:fldChar w:fldCharType="separate"/>
      </w:r>
      <w:r>
        <w:rPr>
          <w:rFonts w:ascii="宋体" w:hAnsi="宋体" w:hint="eastAsia"/>
          <w:szCs w:val="21"/>
        </w:rPr>
        <w:t>人民日报</w:t>
      </w:r>
      <w:r w:rsidR="00547293">
        <w:rPr>
          <w:rFonts w:ascii="宋体" w:hAnsi="宋体" w:hint="eastAsia"/>
          <w:szCs w:val="21"/>
        </w:rPr>
        <w:fldChar w:fldCharType="end"/>
      </w:r>
      <w:r>
        <w:rPr>
          <w:rFonts w:ascii="宋体" w:hAnsi="宋体" w:hint="eastAsia"/>
          <w:szCs w:val="21"/>
        </w:rPr>
        <w:t>》《</w:t>
      </w:r>
      <w:hyperlink r:id="rId10" w:tgtFrame="_blank" w:history="1">
        <w:r>
          <w:rPr>
            <w:rFonts w:ascii="宋体" w:hAnsi="宋体" w:hint="eastAsia"/>
            <w:szCs w:val="21"/>
          </w:rPr>
          <w:t>光明日报</w:t>
        </w:r>
      </w:hyperlink>
      <w:r>
        <w:rPr>
          <w:rFonts w:ascii="宋体" w:hAnsi="宋体" w:hint="eastAsia"/>
          <w:szCs w:val="21"/>
        </w:rPr>
        <w:t>》</w:t>
      </w:r>
      <w:r>
        <w:rPr>
          <w:rFonts w:ascii="宋体" w:hAnsi="宋体" w:hint="eastAsia"/>
          <w:szCs w:val="21"/>
        </w:rPr>
        <w:t>《求是》等重要刊物</w:t>
      </w:r>
      <w:bookmarkEnd w:id="3"/>
    </w:p>
    <w:p w:rsidR="00547293" w:rsidRDefault="005A6F6B">
      <w:pPr>
        <w:adjustRightInd w:val="0"/>
        <w:snapToGrid w:val="0"/>
        <w:spacing w:line="360" w:lineRule="auto"/>
        <w:rPr>
          <w:rFonts w:ascii="黑体" w:eastAsia="黑体" w:hAnsi="宋体"/>
          <w:sz w:val="28"/>
          <w:szCs w:val="28"/>
        </w:rPr>
      </w:pPr>
      <w:r>
        <w:rPr>
          <w:rFonts w:ascii="黑体" w:eastAsia="黑体" w:hAnsi="宋体" w:hint="eastAsia"/>
          <w:sz w:val="28"/>
          <w:szCs w:val="28"/>
        </w:rPr>
        <w:t>五、教学要求</w:t>
      </w:r>
    </w:p>
    <w:p w:rsidR="00547293" w:rsidRDefault="005A6F6B">
      <w:pPr>
        <w:spacing w:line="360" w:lineRule="auto"/>
        <w:ind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首先应弱化理论、强化技能。在内容的取舍和讲解方式上，要以充分提升学生的</w:t>
      </w:r>
      <w:r>
        <w:rPr>
          <w:rFonts w:ascii="宋体" w:hAnsi="宋体" w:cs="宋体" w:hint="eastAsia"/>
          <w:kern w:val="0"/>
          <w:szCs w:val="21"/>
        </w:rPr>
        <w:t>知识目标和应用能力</w:t>
      </w:r>
      <w:r>
        <w:rPr>
          <w:rFonts w:ascii="宋体" w:hAnsi="宋体" w:cs="宋体" w:hint="eastAsia"/>
          <w:kern w:val="0"/>
          <w:szCs w:val="21"/>
        </w:rPr>
        <w:t>为第一出发点，建立学生的工作知识体系为第二要点。其次要以学生主体、教师引导。要精心设计教学环节，以问题、案例、演示等方式导入课程内容，以充分调动学生积极性为核心，利用模拟实践教学为主线，教师做好引导工作。</w:t>
      </w:r>
    </w:p>
    <w:p w:rsidR="00547293" w:rsidRDefault="005A6F6B">
      <w:pPr>
        <w:spacing w:line="360" w:lineRule="auto"/>
        <w:ind w:firstLineChars="200" w:firstLine="420"/>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要构建多元化的教学手段。除讲授、提问、学生分析、讨论等常用的方法外，应结合课程的特点，适应</w:t>
      </w:r>
      <w:r>
        <w:rPr>
          <w:rFonts w:ascii="宋体" w:hAnsi="宋体" w:cs="宋体" w:hint="eastAsia"/>
          <w:kern w:val="0"/>
          <w:szCs w:val="21"/>
        </w:rPr>
        <w:t>应用型本科</w:t>
      </w:r>
      <w:r>
        <w:rPr>
          <w:rFonts w:ascii="宋体" w:hAnsi="宋体" w:cs="宋体" w:hint="eastAsia"/>
          <w:kern w:val="0"/>
          <w:szCs w:val="21"/>
        </w:rPr>
        <w:t>的要求，探索并完善以参与式、体验式、交互式和模拟教学等实践教学为基本形式的多种方法。</w:t>
      </w:r>
    </w:p>
    <w:p w:rsidR="00547293" w:rsidRDefault="005A6F6B">
      <w:pPr>
        <w:spacing w:line="360" w:lineRule="auto"/>
        <w:ind w:firstLineChars="200" w:firstLine="420"/>
        <w:rPr>
          <w:rFonts w:ascii="宋体" w:hAnsi="宋体" w:cs="宋体"/>
          <w:kern w:val="0"/>
          <w:szCs w:val="21"/>
        </w:rPr>
      </w:pPr>
      <w:r>
        <w:rPr>
          <w:rFonts w:ascii="宋体" w:hAnsi="宋体" w:cs="宋体" w:hint="eastAsia"/>
          <w:kern w:val="0"/>
          <w:szCs w:val="21"/>
        </w:rPr>
        <w:lastRenderedPageBreak/>
        <w:t>3.</w:t>
      </w:r>
      <w:r>
        <w:rPr>
          <w:rFonts w:ascii="宋体" w:hAnsi="宋体" w:cs="宋体" w:hint="eastAsia"/>
          <w:kern w:val="0"/>
          <w:szCs w:val="21"/>
        </w:rPr>
        <w:t>要建立以纸质、声音、电子、网络等多种媒体相结合的立体化教学载体。</w:t>
      </w:r>
    </w:p>
    <w:p w:rsidR="00547293" w:rsidRDefault="005A6F6B">
      <w:pPr>
        <w:snapToGrid w:val="0"/>
        <w:spacing w:line="360" w:lineRule="auto"/>
        <w:ind w:firstLineChars="200" w:firstLine="420"/>
        <w:rPr>
          <w:rFonts w:ascii="宋体" w:hAnsi="宋体" w:cs="宋体"/>
          <w:kern w:val="0"/>
          <w:szCs w:val="21"/>
        </w:rPr>
      </w:pPr>
      <w:r>
        <w:rPr>
          <w:rFonts w:ascii="宋体" w:hAnsi="宋体" w:cs="宋体" w:hint="eastAsia"/>
          <w:kern w:val="0"/>
          <w:szCs w:val="21"/>
        </w:rPr>
        <w:t>4.</w:t>
      </w:r>
      <w:r>
        <w:rPr>
          <w:rFonts w:ascii="宋体" w:hAnsi="宋体" w:hint="eastAsia"/>
          <w:szCs w:val="21"/>
        </w:rPr>
        <w:t>课程</w:t>
      </w:r>
      <w:proofErr w:type="gramStart"/>
      <w:r>
        <w:rPr>
          <w:rFonts w:ascii="宋体" w:hAnsi="宋体" w:hint="eastAsia"/>
          <w:szCs w:val="21"/>
        </w:rPr>
        <w:t>思政教育</w:t>
      </w:r>
      <w:proofErr w:type="gramEnd"/>
      <w:r>
        <w:rPr>
          <w:rFonts w:ascii="宋体" w:hAnsi="宋体" w:hint="eastAsia"/>
          <w:szCs w:val="21"/>
        </w:rPr>
        <w:t>要求</w:t>
      </w:r>
      <w:r>
        <w:rPr>
          <w:rFonts w:ascii="宋体" w:hAnsi="宋体" w:hint="eastAsia"/>
          <w:szCs w:val="21"/>
        </w:rPr>
        <w:t>。</w:t>
      </w:r>
      <w:r>
        <w:rPr>
          <w:rFonts w:ascii="宋体" w:hAnsi="宋体" w:hint="eastAsia"/>
          <w:szCs w:val="21"/>
        </w:rPr>
        <w:t>深入发</w:t>
      </w:r>
      <w:r>
        <w:rPr>
          <w:rFonts w:ascii="宋体" w:hAnsi="宋体" w:hint="eastAsia"/>
          <w:szCs w:val="21"/>
        </w:rPr>
        <w:t>掘</w:t>
      </w:r>
      <w:r>
        <w:rPr>
          <w:rFonts w:ascii="宋体" w:hAnsi="宋体" w:hint="eastAsia"/>
          <w:szCs w:val="21"/>
        </w:rPr>
        <w:t>税法</w:t>
      </w:r>
      <w:r>
        <w:rPr>
          <w:rFonts w:ascii="宋体" w:hAnsi="宋体" w:hint="eastAsia"/>
          <w:szCs w:val="21"/>
        </w:rPr>
        <w:t>课程的思想政治理论教育资源，着力将思想政治教育贯穿于课程教学的全过程。通过专业知识的讲授引导学生树立</w:t>
      </w:r>
      <w:r>
        <w:rPr>
          <w:rFonts w:ascii="宋体" w:hAnsi="宋体" w:hint="eastAsia"/>
          <w:szCs w:val="21"/>
        </w:rPr>
        <w:t>守法</w:t>
      </w:r>
      <w:r>
        <w:rPr>
          <w:rFonts w:ascii="宋体" w:hAnsi="宋体" w:hint="eastAsia"/>
          <w:szCs w:val="21"/>
        </w:rPr>
        <w:t>与诚信的意识，实现知识传授和价值引领的同频共振。</w:t>
      </w:r>
    </w:p>
    <w:p w:rsidR="00547293" w:rsidRDefault="005A6F6B">
      <w:pPr>
        <w:spacing w:line="360" w:lineRule="auto"/>
        <w:rPr>
          <w:rFonts w:ascii="黑体" w:eastAsia="黑体" w:hAnsi="宋体"/>
          <w:sz w:val="28"/>
          <w:szCs w:val="28"/>
        </w:rPr>
      </w:pPr>
      <w:r>
        <w:rPr>
          <w:rFonts w:ascii="黑体" w:eastAsia="黑体" w:hAnsi="宋体" w:hint="eastAsia"/>
          <w:sz w:val="28"/>
          <w:szCs w:val="28"/>
        </w:rPr>
        <w:t>六、学习要求</w:t>
      </w:r>
    </w:p>
    <w:p w:rsidR="00547293" w:rsidRDefault="005A6F6B">
      <w:pPr>
        <w:widowControl/>
        <w:shd w:val="clear" w:color="auto" w:fill="FFFFFF"/>
        <w:spacing w:line="360" w:lineRule="auto"/>
        <w:ind w:firstLineChars="200" w:firstLine="420"/>
        <w:jc w:val="left"/>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课前预习要求</w:t>
      </w:r>
      <w:r>
        <w:rPr>
          <w:rFonts w:ascii="宋体" w:hAnsi="宋体" w:hint="eastAsia"/>
          <w:color w:val="000000"/>
          <w:szCs w:val="21"/>
        </w:rPr>
        <w:t>：</w:t>
      </w:r>
      <w:r>
        <w:rPr>
          <w:rFonts w:ascii="宋体" w:hAnsi="宋体"/>
          <w:color w:val="000000"/>
          <w:szCs w:val="21"/>
        </w:rPr>
        <w:t>学生应根据教师分段布置的预习任务认真阅读教材和一定量的课外阅读资料、文献的相关内容</w:t>
      </w:r>
      <w:r>
        <w:rPr>
          <w:rFonts w:ascii="宋体" w:hAnsi="宋体" w:hint="eastAsia"/>
          <w:color w:val="000000"/>
          <w:szCs w:val="21"/>
        </w:rPr>
        <w:t>，</w:t>
      </w:r>
      <w:r>
        <w:rPr>
          <w:rFonts w:ascii="宋体" w:hAnsi="宋体"/>
          <w:color w:val="000000"/>
          <w:szCs w:val="21"/>
        </w:rPr>
        <w:t>对预习中不理解的问题做好记录</w:t>
      </w:r>
      <w:r>
        <w:rPr>
          <w:rFonts w:ascii="宋体" w:hAnsi="宋体" w:hint="eastAsia"/>
          <w:color w:val="000000"/>
          <w:szCs w:val="21"/>
        </w:rPr>
        <w:t>，</w:t>
      </w:r>
      <w:r>
        <w:rPr>
          <w:rFonts w:ascii="宋体" w:hAnsi="宋体"/>
          <w:color w:val="000000"/>
          <w:szCs w:val="21"/>
        </w:rPr>
        <w:t>带着问题听课</w:t>
      </w:r>
    </w:p>
    <w:p w:rsidR="00547293" w:rsidRDefault="005A6F6B">
      <w:pPr>
        <w:widowControl/>
        <w:shd w:val="clear" w:color="auto" w:fill="FFFFFF"/>
        <w:spacing w:line="360" w:lineRule="auto"/>
        <w:ind w:firstLineChars="200" w:firstLine="420"/>
        <w:jc w:val="left"/>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课后作业要求</w:t>
      </w:r>
      <w:r>
        <w:rPr>
          <w:rFonts w:ascii="宋体" w:hAnsi="宋体" w:hint="eastAsia"/>
          <w:color w:val="000000"/>
          <w:szCs w:val="21"/>
        </w:rPr>
        <w:t>：</w:t>
      </w:r>
      <w:r>
        <w:rPr>
          <w:rFonts w:ascii="宋体" w:hAnsi="宋体"/>
          <w:color w:val="000000"/>
          <w:szCs w:val="21"/>
        </w:rPr>
        <w:t>学生认真复习课堂有关教学内容与线上视频资料</w:t>
      </w:r>
      <w:r>
        <w:rPr>
          <w:rFonts w:ascii="宋体" w:hAnsi="宋体" w:hint="eastAsia"/>
          <w:color w:val="000000"/>
          <w:szCs w:val="21"/>
        </w:rPr>
        <w:t>，</w:t>
      </w:r>
      <w:r>
        <w:rPr>
          <w:rFonts w:ascii="宋体" w:hAnsi="宋体"/>
          <w:color w:val="000000"/>
          <w:szCs w:val="21"/>
        </w:rPr>
        <w:t>认真且独立地完成作业</w:t>
      </w:r>
      <w:r>
        <w:rPr>
          <w:rFonts w:ascii="宋体" w:hAnsi="宋体" w:hint="eastAsia"/>
          <w:color w:val="000000"/>
          <w:szCs w:val="21"/>
        </w:rPr>
        <w:t>，</w:t>
      </w:r>
      <w:r>
        <w:rPr>
          <w:rFonts w:ascii="宋体" w:hAnsi="宋体"/>
          <w:color w:val="000000"/>
          <w:szCs w:val="21"/>
        </w:rPr>
        <w:t>并且在教师规定的时间内提交作业</w:t>
      </w:r>
    </w:p>
    <w:p w:rsidR="00547293" w:rsidRDefault="005A6F6B">
      <w:pPr>
        <w:widowControl/>
        <w:shd w:val="clear" w:color="auto" w:fill="FFFFFF"/>
        <w:spacing w:line="360" w:lineRule="auto"/>
        <w:ind w:firstLineChars="200" w:firstLine="420"/>
        <w:jc w:val="left"/>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课外自主学习要求</w:t>
      </w:r>
      <w:r>
        <w:rPr>
          <w:rFonts w:ascii="宋体" w:hAnsi="宋体" w:hint="eastAsia"/>
          <w:color w:val="000000"/>
          <w:szCs w:val="21"/>
        </w:rPr>
        <w:t>：</w:t>
      </w:r>
      <w:r>
        <w:rPr>
          <w:rFonts w:ascii="宋体" w:hAnsi="宋体"/>
          <w:color w:val="000000"/>
          <w:szCs w:val="21"/>
        </w:rPr>
        <w:t>学生在课外至少应阅读三本扩充阅读资料推荐的经典著作和相关文献</w:t>
      </w:r>
      <w:r>
        <w:rPr>
          <w:rFonts w:ascii="宋体" w:hAnsi="宋体" w:hint="eastAsia"/>
          <w:color w:val="000000"/>
          <w:szCs w:val="21"/>
        </w:rPr>
        <w:t>，</w:t>
      </w:r>
      <w:r>
        <w:rPr>
          <w:rFonts w:ascii="宋体" w:hAnsi="宋体"/>
          <w:color w:val="000000"/>
          <w:szCs w:val="21"/>
        </w:rPr>
        <w:t>了解理论研究和业务发展的新动态。学习上遇到困惑时应主动向老师</w:t>
      </w:r>
      <w:r>
        <w:rPr>
          <w:rFonts w:ascii="宋体" w:hAnsi="宋体" w:hint="eastAsia"/>
          <w:color w:val="000000"/>
          <w:szCs w:val="21"/>
        </w:rPr>
        <w:t>请</w:t>
      </w:r>
      <w:r>
        <w:rPr>
          <w:rFonts w:ascii="宋体" w:hAnsi="宋体"/>
          <w:color w:val="000000"/>
          <w:szCs w:val="21"/>
        </w:rPr>
        <w:t>教或向其他同学咨询</w:t>
      </w:r>
    </w:p>
    <w:p w:rsidR="00547293" w:rsidRDefault="005A6F6B">
      <w:pPr>
        <w:widowControl/>
        <w:shd w:val="clear" w:color="auto" w:fill="FFFFFF"/>
        <w:spacing w:line="360" w:lineRule="auto"/>
        <w:ind w:firstLineChars="200" w:firstLine="420"/>
        <w:jc w:val="left"/>
        <w:rPr>
          <w:rFonts w:ascii="宋体" w:hAnsi="宋体"/>
          <w:color w:val="000000"/>
          <w:szCs w:val="21"/>
        </w:rPr>
      </w:pPr>
      <w:r>
        <w:rPr>
          <w:rFonts w:ascii="宋体" w:hAnsi="宋体" w:hint="eastAsia"/>
          <w:color w:val="000000"/>
          <w:szCs w:val="21"/>
        </w:rPr>
        <w:t>4.</w:t>
      </w:r>
      <w:r>
        <w:rPr>
          <w:rFonts w:ascii="宋体" w:hAnsi="宋体" w:hint="eastAsia"/>
          <w:color w:val="000000"/>
          <w:szCs w:val="21"/>
        </w:rPr>
        <w:t>线上学习要求：主动登录中国大学</w:t>
      </w:r>
      <w:r>
        <w:rPr>
          <w:rFonts w:ascii="宋体" w:hAnsi="宋体" w:hint="eastAsia"/>
          <w:color w:val="000000"/>
          <w:szCs w:val="21"/>
        </w:rPr>
        <w:t>MOOC</w:t>
      </w:r>
      <w:r>
        <w:rPr>
          <w:rFonts w:ascii="宋体" w:hAnsi="宋体" w:hint="eastAsia"/>
          <w:color w:val="000000"/>
          <w:szCs w:val="21"/>
        </w:rPr>
        <w:t>网站，自主学习，积极参与线上讨论，完成练习和测试</w:t>
      </w:r>
    </w:p>
    <w:p w:rsidR="00547293" w:rsidRDefault="005A6F6B">
      <w:pPr>
        <w:adjustRightInd w:val="0"/>
        <w:snapToGrid w:val="0"/>
        <w:spacing w:line="360" w:lineRule="auto"/>
        <w:rPr>
          <w:rFonts w:ascii="宋体" w:eastAsia="黑体" w:hAnsi="宋体"/>
          <w:sz w:val="28"/>
        </w:rPr>
      </w:pPr>
      <w:r>
        <w:rPr>
          <w:rFonts w:ascii="黑体" w:eastAsia="黑体" w:hAnsi="宋体" w:hint="eastAsia"/>
          <w:sz w:val="28"/>
        </w:rPr>
        <w:t>七</w:t>
      </w:r>
      <w:r>
        <w:rPr>
          <w:rFonts w:ascii="黑体" w:eastAsia="黑体" w:hAnsi="宋体" w:hint="eastAsia"/>
          <w:sz w:val="28"/>
        </w:rPr>
        <w:t>、</w:t>
      </w:r>
      <w:r>
        <w:rPr>
          <w:rFonts w:ascii="宋体" w:eastAsia="黑体" w:hAnsi="宋体" w:hint="eastAsia"/>
          <w:sz w:val="28"/>
        </w:rPr>
        <w:t>课程的考核要求</w:t>
      </w:r>
    </w:p>
    <w:p w:rsidR="00547293" w:rsidRDefault="005A6F6B">
      <w:pPr>
        <w:adjustRightInd w:val="0"/>
        <w:snapToGrid w:val="0"/>
        <w:spacing w:line="360" w:lineRule="auto"/>
        <w:ind w:firstLineChars="200" w:firstLine="420"/>
        <w:rPr>
          <w:rFonts w:ascii="宋体" w:hAnsi="宋体"/>
          <w:bCs/>
          <w:szCs w:val="21"/>
        </w:rPr>
      </w:pPr>
      <w:r>
        <w:rPr>
          <w:rFonts w:ascii="宋体" w:hAnsi="宋体" w:hint="eastAsia"/>
          <w:bCs/>
          <w:szCs w:val="21"/>
        </w:rPr>
        <w:t xml:space="preserve">　　总评成绩包括二部分：平时成绩和期末考核成绩。</w:t>
      </w:r>
    </w:p>
    <w:p w:rsidR="00547293" w:rsidRDefault="005A6F6B">
      <w:pPr>
        <w:adjustRightInd w:val="0"/>
        <w:snapToGrid w:val="0"/>
        <w:spacing w:line="360" w:lineRule="auto"/>
        <w:ind w:firstLineChars="200" w:firstLine="420"/>
        <w:rPr>
          <w:rFonts w:ascii="宋体" w:hAnsi="宋体"/>
          <w:bCs/>
          <w:szCs w:val="21"/>
        </w:rPr>
      </w:pPr>
      <w:r>
        <w:rPr>
          <w:rFonts w:ascii="宋体" w:hAnsi="宋体" w:hint="eastAsia"/>
          <w:bCs/>
          <w:szCs w:val="21"/>
        </w:rPr>
        <w:t>平时成绩占</w:t>
      </w:r>
      <w:r>
        <w:rPr>
          <w:rFonts w:ascii="宋体" w:hAnsi="宋体" w:hint="eastAsia"/>
          <w:bCs/>
          <w:szCs w:val="21"/>
        </w:rPr>
        <w:t>40%</w:t>
      </w:r>
      <w:r>
        <w:rPr>
          <w:rFonts w:ascii="宋体" w:hAnsi="宋体" w:hint="eastAsia"/>
          <w:bCs/>
          <w:szCs w:val="21"/>
        </w:rPr>
        <w:t>，由专题考核</w:t>
      </w:r>
      <w:r>
        <w:rPr>
          <w:rFonts w:ascii="宋体" w:hAnsi="宋体" w:hint="eastAsia"/>
          <w:bCs/>
          <w:szCs w:val="21"/>
        </w:rPr>
        <w:t>35%</w:t>
      </w:r>
      <w:r>
        <w:rPr>
          <w:rFonts w:ascii="宋体" w:hAnsi="宋体" w:hint="eastAsia"/>
          <w:bCs/>
          <w:szCs w:val="21"/>
        </w:rPr>
        <w:t>和课程出勤</w:t>
      </w:r>
      <w:r>
        <w:rPr>
          <w:rFonts w:ascii="宋体" w:hAnsi="宋体" w:hint="eastAsia"/>
          <w:bCs/>
          <w:szCs w:val="21"/>
        </w:rPr>
        <w:t>5%</w:t>
      </w:r>
      <w:r>
        <w:rPr>
          <w:rFonts w:ascii="宋体" w:hAnsi="宋体" w:hint="eastAsia"/>
          <w:bCs/>
          <w:szCs w:val="21"/>
        </w:rPr>
        <w:t>构成。专题考核在每个专题结束后，教师根据专题内容布置，并评阅计分。</w:t>
      </w:r>
    </w:p>
    <w:p w:rsidR="00547293" w:rsidRDefault="005A6F6B">
      <w:pPr>
        <w:adjustRightInd w:val="0"/>
        <w:snapToGrid w:val="0"/>
        <w:spacing w:line="360" w:lineRule="auto"/>
        <w:ind w:firstLineChars="200" w:firstLine="420"/>
        <w:rPr>
          <w:rFonts w:ascii="宋体" w:hAnsi="宋体"/>
          <w:bCs/>
          <w:szCs w:val="21"/>
        </w:rPr>
      </w:pPr>
      <w:r>
        <w:rPr>
          <w:rFonts w:ascii="宋体" w:hAnsi="宋体" w:hint="eastAsia"/>
          <w:bCs/>
          <w:szCs w:val="21"/>
        </w:rPr>
        <w:t>期末成绩占</w:t>
      </w:r>
      <w:r>
        <w:rPr>
          <w:rFonts w:ascii="宋体" w:hAnsi="宋体" w:hint="eastAsia"/>
          <w:bCs/>
          <w:szCs w:val="21"/>
        </w:rPr>
        <w:t>60%</w:t>
      </w:r>
      <w:r>
        <w:rPr>
          <w:rFonts w:ascii="宋体" w:hAnsi="宋体" w:hint="eastAsia"/>
          <w:bCs/>
          <w:szCs w:val="21"/>
        </w:rPr>
        <w:t>。采用“文献综述”形式考核，学生自选主题。文献综述评分表如下：</w:t>
      </w:r>
    </w:p>
    <w:p w:rsidR="00547293" w:rsidRDefault="005A6F6B">
      <w:pPr>
        <w:adjustRightInd w:val="0"/>
        <w:snapToGrid w:val="0"/>
        <w:spacing w:line="360" w:lineRule="auto"/>
        <w:ind w:firstLineChars="200" w:firstLine="442"/>
        <w:jc w:val="center"/>
        <w:rPr>
          <w:rFonts w:ascii="宋体" w:hAnsi="宋体"/>
          <w:b/>
          <w:bCs/>
          <w:sz w:val="22"/>
          <w:szCs w:val="21"/>
        </w:rPr>
      </w:pPr>
      <w:r>
        <w:rPr>
          <w:rFonts w:ascii="宋体" w:hAnsi="宋体" w:hint="eastAsia"/>
          <w:b/>
          <w:bCs/>
          <w:sz w:val="22"/>
          <w:szCs w:val="21"/>
        </w:rPr>
        <w:t>中国税收理论与实践期末论文评分表</w:t>
      </w:r>
    </w:p>
    <w:p w:rsidR="00547293" w:rsidRDefault="005A6F6B">
      <w:pPr>
        <w:adjustRightInd w:val="0"/>
        <w:snapToGrid w:val="0"/>
        <w:spacing w:line="360" w:lineRule="auto"/>
        <w:ind w:firstLineChars="200" w:firstLine="420"/>
        <w:rPr>
          <w:rFonts w:ascii="宋体" w:hAnsi="宋体"/>
          <w:bCs/>
          <w:szCs w:val="21"/>
          <w:u w:val="single"/>
        </w:rPr>
      </w:pPr>
      <w:r>
        <w:rPr>
          <w:rFonts w:ascii="宋体" w:hAnsi="宋体" w:hint="eastAsia"/>
          <w:bCs/>
          <w:szCs w:val="21"/>
        </w:rPr>
        <w:t>学生班级：</w:t>
      </w:r>
      <w:r>
        <w:rPr>
          <w:rFonts w:ascii="宋体" w:hAnsi="宋体" w:hint="eastAsia"/>
          <w:bCs/>
          <w:szCs w:val="21"/>
          <w:u w:val="single"/>
        </w:rPr>
        <w:t xml:space="preserve">                </w:t>
      </w:r>
      <w:r>
        <w:rPr>
          <w:rFonts w:ascii="宋体" w:hAnsi="宋体" w:hint="eastAsia"/>
          <w:bCs/>
          <w:szCs w:val="21"/>
        </w:rPr>
        <w:t>姓名：</w:t>
      </w:r>
      <w:r>
        <w:rPr>
          <w:rFonts w:ascii="宋体" w:hAnsi="宋体" w:hint="eastAsia"/>
          <w:bCs/>
          <w:szCs w:val="21"/>
          <w:u w:val="single"/>
        </w:rPr>
        <w:t xml:space="preserve">                </w:t>
      </w:r>
      <w:r>
        <w:rPr>
          <w:rFonts w:ascii="宋体" w:hAnsi="宋体" w:hint="eastAsia"/>
          <w:bCs/>
          <w:szCs w:val="21"/>
        </w:rPr>
        <w:t>学号：</w:t>
      </w:r>
      <w:r>
        <w:rPr>
          <w:rFonts w:ascii="宋体" w:hAnsi="宋体" w:hint="eastAsia"/>
          <w:bCs/>
          <w:szCs w:val="21"/>
          <w:u w:val="single"/>
        </w:rPr>
        <w:t xml:space="preserve">                 </w:t>
      </w:r>
    </w:p>
    <w:tbl>
      <w:tblPr>
        <w:tblStyle w:val="a5"/>
        <w:tblW w:w="8622" w:type="dxa"/>
        <w:tblLayout w:type="fixed"/>
        <w:tblLook w:val="04A0"/>
      </w:tblPr>
      <w:tblGrid>
        <w:gridCol w:w="675"/>
        <w:gridCol w:w="567"/>
        <w:gridCol w:w="1843"/>
        <w:gridCol w:w="2835"/>
        <w:gridCol w:w="567"/>
        <w:gridCol w:w="992"/>
        <w:gridCol w:w="1143"/>
      </w:tblGrid>
      <w:tr w:rsidR="00547293">
        <w:tc>
          <w:tcPr>
            <w:tcW w:w="1242" w:type="dxa"/>
            <w:gridSpan w:val="2"/>
            <w:vMerge w:val="restart"/>
          </w:tcPr>
          <w:p w:rsidR="00547293" w:rsidRDefault="005A6F6B">
            <w:pPr>
              <w:adjustRightInd w:val="0"/>
              <w:snapToGrid w:val="0"/>
              <w:spacing w:line="360" w:lineRule="auto"/>
              <w:rPr>
                <w:rFonts w:ascii="宋体" w:hAnsi="宋体"/>
                <w:bCs/>
                <w:szCs w:val="21"/>
              </w:rPr>
            </w:pPr>
            <w:r>
              <w:rPr>
                <w:rFonts w:ascii="宋体" w:hAnsi="宋体" w:hint="eastAsia"/>
                <w:bCs/>
                <w:szCs w:val="21"/>
              </w:rPr>
              <w:t>文献综述中引用文献情况（学生填写）</w:t>
            </w:r>
          </w:p>
        </w:tc>
        <w:tc>
          <w:tcPr>
            <w:tcW w:w="1843" w:type="dxa"/>
            <w:vMerge w:val="restart"/>
          </w:tcPr>
          <w:p w:rsidR="00547293" w:rsidRDefault="005A6F6B">
            <w:pPr>
              <w:adjustRightInd w:val="0"/>
              <w:snapToGrid w:val="0"/>
              <w:spacing w:line="360" w:lineRule="auto"/>
              <w:jc w:val="center"/>
              <w:rPr>
                <w:rFonts w:ascii="宋体" w:hAnsi="宋体"/>
                <w:bCs/>
                <w:szCs w:val="21"/>
              </w:rPr>
            </w:pPr>
            <w:r>
              <w:rPr>
                <w:rFonts w:ascii="宋体" w:hAnsi="宋体" w:hint="eastAsia"/>
                <w:bCs/>
                <w:szCs w:val="21"/>
              </w:rPr>
              <w:t>文献总数（</w:t>
            </w:r>
            <w:r>
              <w:rPr>
                <w:rFonts w:ascii="宋体" w:hAnsi="宋体" w:hint="eastAsia"/>
                <w:bCs/>
                <w:szCs w:val="21"/>
              </w:rPr>
              <w:t xml:space="preserve">   </w:t>
            </w:r>
            <w:r>
              <w:rPr>
                <w:rFonts w:ascii="宋体" w:hAnsi="宋体" w:hint="eastAsia"/>
                <w:bCs/>
                <w:szCs w:val="21"/>
              </w:rPr>
              <w:t>）篇（部）</w:t>
            </w:r>
          </w:p>
        </w:tc>
        <w:tc>
          <w:tcPr>
            <w:tcW w:w="5537" w:type="dxa"/>
            <w:gridSpan w:val="4"/>
          </w:tcPr>
          <w:p w:rsidR="00547293" w:rsidRDefault="005A6F6B">
            <w:pPr>
              <w:adjustRightInd w:val="0"/>
              <w:snapToGrid w:val="0"/>
              <w:spacing w:line="360" w:lineRule="auto"/>
              <w:rPr>
                <w:rFonts w:ascii="宋体" w:hAnsi="宋体"/>
                <w:bCs/>
                <w:szCs w:val="21"/>
              </w:rPr>
            </w:pPr>
            <w:r>
              <w:rPr>
                <w:rFonts w:ascii="宋体" w:hAnsi="宋体" w:hint="eastAsia"/>
                <w:bCs/>
                <w:szCs w:val="21"/>
              </w:rPr>
              <w:t>其中：中文文献（</w:t>
            </w:r>
            <w:r>
              <w:rPr>
                <w:rFonts w:ascii="宋体" w:hAnsi="宋体" w:hint="eastAsia"/>
                <w:bCs/>
                <w:szCs w:val="21"/>
              </w:rPr>
              <w:t xml:space="preserve">     </w:t>
            </w:r>
            <w:r>
              <w:rPr>
                <w:rFonts w:ascii="宋体" w:hAnsi="宋体" w:hint="eastAsia"/>
                <w:bCs/>
                <w:szCs w:val="21"/>
              </w:rPr>
              <w:t>）篇（部）</w:t>
            </w:r>
          </w:p>
          <w:p w:rsidR="00547293" w:rsidRDefault="005A6F6B">
            <w:pPr>
              <w:adjustRightInd w:val="0"/>
              <w:snapToGrid w:val="0"/>
              <w:spacing w:line="360" w:lineRule="auto"/>
              <w:rPr>
                <w:rFonts w:ascii="宋体" w:hAnsi="宋体"/>
                <w:bCs/>
                <w:szCs w:val="21"/>
              </w:rPr>
            </w:pPr>
            <w:r>
              <w:rPr>
                <w:rFonts w:ascii="宋体" w:hAnsi="宋体" w:hint="eastAsia"/>
                <w:bCs/>
                <w:szCs w:val="21"/>
              </w:rPr>
              <w:t xml:space="preserve">      </w:t>
            </w:r>
            <w:r>
              <w:rPr>
                <w:rFonts w:ascii="宋体" w:hAnsi="宋体" w:hint="eastAsia"/>
                <w:bCs/>
                <w:szCs w:val="21"/>
              </w:rPr>
              <w:t>英文文献</w:t>
            </w:r>
            <w:r>
              <w:t>（</w:t>
            </w:r>
            <w:r>
              <w:rPr>
                <w:rFonts w:hint="eastAsia"/>
              </w:rPr>
              <w:t xml:space="preserve">     </w:t>
            </w:r>
            <w:r>
              <w:t>）</w:t>
            </w:r>
            <w:r>
              <w:rPr>
                <w:rFonts w:hint="eastAsia"/>
              </w:rPr>
              <w:t>篇（部）</w:t>
            </w:r>
            <w:r>
              <w:rPr>
                <w:rFonts w:hint="eastAsia"/>
              </w:rPr>
              <w:t xml:space="preserve">      </w:t>
            </w:r>
          </w:p>
        </w:tc>
      </w:tr>
      <w:tr w:rsidR="00547293">
        <w:tc>
          <w:tcPr>
            <w:tcW w:w="1242" w:type="dxa"/>
            <w:gridSpan w:val="2"/>
            <w:vMerge/>
          </w:tcPr>
          <w:p w:rsidR="00547293" w:rsidRDefault="00547293">
            <w:pPr>
              <w:adjustRightInd w:val="0"/>
              <w:snapToGrid w:val="0"/>
              <w:spacing w:line="360" w:lineRule="auto"/>
              <w:rPr>
                <w:rFonts w:ascii="宋体" w:hAnsi="宋体"/>
                <w:bCs/>
                <w:szCs w:val="21"/>
              </w:rPr>
            </w:pPr>
          </w:p>
        </w:tc>
        <w:tc>
          <w:tcPr>
            <w:tcW w:w="1843" w:type="dxa"/>
            <w:vMerge/>
          </w:tcPr>
          <w:p w:rsidR="00547293" w:rsidRDefault="00547293">
            <w:pPr>
              <w:adjustRightInd w:val="0"/>
              <w:snapToGrid w:val="0"/>
              <w:spacing w:line="360" w:lineRule="auto"/>
              <w:rPr>
                <w:rFonts w:ascii="宋体" w:hAnsi="宋体"/>
                <w:bCs/>
                <w:szCs w:val="21"/>
              </w:rPr>
            </w:pPr>
          </w:p>
        </w:tc>
        <w:tc>
          <w:tcPr>
            <w:tcW w:w="5537" w:type="dxa"/>
            <w:gridSpan w:val="4"/>
          </w:tcPr>
          <w:p w:rsidR="00547293" w:rsidRDefault="005A6F6B">
            <w:pPr>
              <w:adjustRightInd w:val="0"/>
              <w:snapToGrid w:val="0"/>
              <w:spacing w:line="360" w:lineRule="auto"/>
              <w:rPr>
                <w:rFonts w:ascii="宋体" w:hAnsi="宋体"/>
                <w:bCs/>
                <w:szCs w:val="21"/>
              </w:rPr>
            </w:pPr>
            <w:r>
              <w:rPr>
                <w:rFonts w:ascii="宋体" w:hAnsi="宋体" w:hint="eastAsia"/>
                <w:bCs/>
                <w:szCs w:val="21"/>
              </w:rPr>
              <w:t>其中：期刊论文（</w:t>
            </w:r>
            <w:r>
              <w:rPr>
                <w:rFonts w:ascii="宋体" w:hAnsi="宋体" w:hint="eastAsia"/>
                <w:bCs/>
                <w:szCs w:val="21"/>
              </w:rPr>
              <w:t xml:space="preserve">     </w:t>
            </w:r>
            <w:r>
              <w:rPr>
                <w:rFonts w:ascii="宋体" w:hAnsi="宋体" w:hint="eastAsia"/>
                <w:bCs/>
                <w:szCs w:val="21"/>
              </w:rPr>
              <w:t>）篇</w:t>
            </w:r>
          </w:p>
          <w:p w:rsidR="00547293" w:rsidRDefault="005A6F6B">
            <w:pPr>
              <w:adjustRightInd w:val="0"/>
              <w:snapToGrid w:val="0"/>
              <w:spacing w:line="360" w:lineRule="auto"/>
            </w:pPr>
            <w:r>
              <w:rPr>
                <w:rFonts w:ascii="宋体" w:hAnsi="宋体" w:hint="eastAsia"/>
                <w:bCs/>
                <w:szCs w:val="21"/>
              </w:rPr>
              <w:t xml:space="preserve">      </w:t>
            </w:r>
            <w:r>
              <w:rPr>
                <w:rFonts w:ascii="宋体" w:hAnsi="宋体" w:hint="eastAsia"/>
                <w:bCs/>
                <w:szCs w:val="21"/>
              </w:rPr>
              <w:t>教材著作</w:t>
            </w:r>
            <w:r>
              <w:t>（</w:t>
            </w:r>
            <w:r>
              <w:rPr>
                <w:rFonts w:hint="eastAsia"/>
              </w:rPr>
              <w:t xml:space="preserve">     </w:t>
            </w:r>
            <w:r>
              <w:t>）</w:t>
            </w:r>
            <w:r>
              <w:rPr>
                <w:rFonts w:hint="eastAsia"/>
              </w:rPr>
              <w:t>部</w:t>
            </w:r>
          </w:p>
          <w:p w:rsidR="00547293" w:rsidRDefault="005A6F6B">
            <w:pPr>
              <w:adjustRightInd w:val="0"/>
              <w:snapToGrid w:val="0"/>
              <w:spacing w:line="360" w:lineRule="auto"/>
              <w:ind w:firstLineChars="300" w:firstLine="630"/>
              <w:rPr>
                <w:rFonts w:ascii="宋体" w:hAnsi="宋体"/>
                <w:bCs/>
                <w:szCs w:val="21"/>
              </w:rPr>
            </w:pPr>
            <w:r>
              <w:rPr>
                <w:rFonts w:ascii="宋体" w:hAnsi="宋体" w:hint="eastAsia"/>
                <w:bCs/>
                <w:szCs w:val="21"/>
              </w:rPr>
              <w:t>其他文献</w:t>
            </w:r>
            <w:r>
              <w:t>（</w:t>
            </w:r>
            <w:r>
              <w:rPr>
                <w:rFonts w:hint="eastAsia"/>
              </w:rPr>
              <w:t xml:space="preserve">     </w:t>
            </w:r>
            <w:r>
              <w:t>）</w:t>
            </w:r>
            <w:r>
              <w:rPr>
                <w:rFonts w:hint="eastAsia"/>
              </w:rPr>
              <w:t>篇（部）</w:t>
            </w:r>
          </w:p>
        </w:tc>
      </w:tr>
      <w:tr w:rsidR="00547293">
        <w:tc>
          <w:tcPr>
            <w:tcW w:w="1242" w:type="dxa"/>
            <w:gridSpan w:val="2"/>
            <w:vMerge/>
          </w:tcPr>
          <w:p w:rsidR="00547293" w:rsidRDefault="00547293">
            <w:pPr>
              <w:adjustRightInd w:val="0"/>
              <w:snapToGrid w:val="0"/>
              <w:spacing w:line="360" w:lineRule="auto"/>
              <w:rPr>
                <w:rFonts w:ascii="宋体" w:hAnsi="宋体"/>
                <w:bCs/>
                <w:szCs w:val="21"/>
              </w:rPr>
            </w:pPr>
          </w:p>
        </w:tc>
        <w:tc>
          <w:tcPr>
            <w:tcW w:w="1843"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文献时间跨度：</w:t>
            </w:r>
          </w:p>
        </w:tc>
        <w:tc>
          <w:tcPr>
            <w:tcW w:w="2835"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w:t>
            </w:r>
            <w:r>
              <w:rPr>
                <w:rFonts w:ascii="宋体" w:hAnsi="宋体" w:hint="eastAsia"/>
                <w:bCs/>
                <w:szCs w:val="21"/>
              </w:rPr>
              <w:t xml:space="preserve">       </w:t>
            </w:r>
            <w:r>
              <w:rPr>
                <w:rFonts w:ascii="宋体" w:hAnsi="宋体" w:hint="eastAsia"/>
                <w:bCs/>
                <w:szCs w:val="21"/>
              </w:rPr>
              <w:t>）年</w:t>
            </w:r>
            <w:r>
              <w:rPr>
                <w:rFonts w:ascii="宋体" w:hAnsi="宋体" w:hint="eastAsia"/>
                <w:bCs/>
                <w:szCs w:val="21"/>
              </w:rPr>
              <w:t xml:space="preserve">     </w:t>
            </w:r>
            <w:r>
              <w:rPr>
                <w:rFonts w:ascii="宋体" w:hAnsi="宋体" w:hint="eastAsia"/>
                <w:bCs/>
                <w:szCs w:val="21"/>
              </w:rPr>
              <w:t>到</w:t>
            </w:r>
          </w:p>
        </w:tc>
        <w:tc>
          <w:tcPr>
            <w:tcW w:w="2702" w:type="dxa"/>
            <w:gridSpan w:val="3"/>
          </w:tcPr>
          <w:p w:rsidR="00547293" w:rsidRDefault="005A6F6B">
            <w:pPr>
              <w:adjustRightInd w:val="0"/>
              <w:snapToGrid w:val="0"/>
              <w:spacing w:line="360" w:lineRule="auto"/>
              <w:rPr>
                <w:rFonts w:ascii="宋体" w:hAnsi="宋体"/>
                <w:bCs/>
                <w:szCs w:val="21"/>
              </w:rPr>
            </w:pPr>
            <w:r>
              <w:rPr>
                <w:rFonts w:ascii="宋体" w:hAnsi="宋体" w:hint="eastAsia"/>
                <w:bCs/>
                <w:szCs w:val="21"/>
              </w:rPr>
              <w:t>（</w:t>
            </w:r>
            <w:r>
              <w:rPr>
                <w:rFonts w:ascii="宋体" w:hAnsi="宋体" w:hint="eastAsia"/>
                <w:bCs/>
                <w:szCs w:val="21"/>
              </w:rPr>
              <w:t xml:space="preserve">       </w:t>
            </w:r>
            <w:r>
              <w:rPr>
                <w:rFonts w:ascii="宋体" w:hAnsi="宋体" w:hint="eastAsia"/>
                <w:bCs/>
                <w:szCs w:val="21"/>
              </w:rPr>
              <w:t>）年</w:t>
            </w:r>
          </w:p>
        </w:tc>
      </w:tr>
      <w:tr w:rsidR="00547293">
        <w:tc>
          <w:tcPr>
            <w:tcW w:w="675" w:type="dxa"/>
          </w:tcPr>
          <w:p w:rsidR="00547293" w:rsidRDefault="005A6F6B">
            <w:pPr>
              <w:adjustRightInd w:val="0"/>
              <w:snapToGrid w:val="0"/>
              <w:spacing w:line="360" w:lineRule="auto"/>
              <w:jc w:val="center"/>
              <w:rPr>
                <w:rFonts w:ascii="宋体" w:hAnsi="宋体"/>
                <w:b/>
                <w:bCs/>
                <w:szCs w:val="21"/>
              </w:rPr>
            </w:pPr>
            <w:r>
              <w:rPr>
                <w:rFonts w:hint="eastAsia"/>
                <w:b/>
              </w:rPr>
              <w:t>序号</w:t>
            </w:r>
          </w:p>
        </w:tc>
        <w:tc>
          <w:tcPr>
            <w:tcW w:w="5812" w:type="dxa"/>
            <w:gridSpan w:val="4"/>
          </w:tcPr>
          <w:p w:rsidR="00547293" w:rsidRDefault="005A6F6B">
            <w:pPr>
              <w:adjustRightInd w:val="0"/>
              <w:snapToGrid w:val="0"/>
              <w:spacing w:line="360" w:lineRule="auto"/>
              <w:jc w:val="center"/>
              <w:rPr>
                <w:rFonts w:ascii="宋体" w:hAnsi="宋体"/>
                <w:b/>
                <w:bCs/>
                <w:szCs w:val="21"/>
              </w:rPr>
            </w:pPr>
            <w:r>
              <w:rPr>
                <w:rFonts w:hint="eastAsia"/>
                <w:b/>
              </w:rPr>
              <w:t>评分内容</w:t>
            </w:r>
          </w:p>
        </w:tc>
        <w:tc>
          <w:tcPr>
            <w:tcW w:w="992" w:type="dxa"/>
          </w:tcPr>
          <w:p w:rsidR="00547293" w:rsidRDefault="005A6F6B">
            <w:pPr>
              <w:adjustRightInd w:val="0"/>
              <w:snapToGrid w:val="0"/>
              <w:spacing w:line="360" w:lineRule="auto"/>
              <w:jc w:val="center"/>
              <w:rPr>
                <w:rFonts w:ascii="宋体" w:hAnsi="宋体"/>
                <w:b/>
                <w:bCs/>
                <w:szCs w:val="21"/>
              </w:rPr>
            </w:pPr>
            <w:r>
              <w:rPr>
                <w:rFonts w:hint="eastAsia"/>
                <w:b/>
              </w:rPr>
              <w:t>满分</w:t>
            </w:r>
          </w:p>
        </w:tc>
        <w:tc>
          <w:tcPr>
            <w:tcW w:w="1143" w:type="dxa"/>
          </w:tcPr>
          <w:p w:rsidR="00547293" w:rsidRDefault="005A6F6B">
            <w:pPr>
              <w:adjustRightInd w:val="0"/>
              <w:snapToGrid w:val="0"/>
              <w:spacing w:line="360" w:lineRule="auto"/>
              <w:jc w:val="center"/>
              <w:rPr>
                <w:rFonts w:ascii="宋体" w:hAnsi="宋体"/>
                <w:b/>
                <w:bCs/>
                <w:szCs w:val="21"/>
              </w:rPr>
            </w:pPr>
            <w:r>
              <w:rPr>
                <w:rFonts w:hint="eastAsia"/>
                <w:b/>
              </w:rPr>
              <w:t>实际得分</w:t>
            </w:r>
          </w:p>
        </w:tc>
      </w:tr>
      <w:tr w:rsidR="00547293">
        <w:tc>
          <w:tcPr>
            <w:tcW w:w="675"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1</w:t>
            </w:r>
          </w:p>
        </w:tc>
        <w:tc>
          <w:tcPr>
            <w:tcW w:w="5812" w:type="dxa"/>
            <w:gridSpan w:val="4"/>
          </w:tcPr>
          <w:p w:rsidR="00547293" w:rsidRDefault="005A6F6B">
            <w:pPr>
              <w:adjustRightInd w:val="0"/>
              <w:snapToGrid w:val="0"/>
              <w:rPr>
                <w:rFonts w:ascii="宋体" w:hAnsi="宋体"/>
                <w:bCs/>
                <w:szCs w:val="21"/>
              </w:rPr>
            </w:pPr>
            <w:r>
              <w:rPr>
                <w:rFonts w:ascii="宋体" w:hAnsi="宋体" w:hint="eastAsia"/>
                <w:b/>
                <w:bCs/>
                <w:szCs w:val="21"/>
              </w:rPr>
              <w:t>前言部分</w:t>
            </w:r>
            <w:r>
              <w:rPr>
                <w:rFonts w:ascii="宋体" w:hAnsi="宋体"/>
                <w:b/>
                <w:bCs/>
                <w:szCs w:val="21"/>
              </w:rPr>
              <w:t>(</w:t>
            </w:r>
            <w:r>
              <w:rPr>
                <w:rFonts w:ascii="宋体" w:hAnsi="宋体" w:hint="eastAsia"/>
                <w:b/>
                <w:bCs/>
                <w:szCs w:val="21"/>
              </w:rPr>
              <w:t>共</w:t>
            </w:r>
            <w:r>
              <w:rPr>
                <w:rFonts w:ascii="宋体" w:hAnsi="宋体"/>
                <w:b/>
                <w:bCs/>
                <w:szCs w:val="21"/>
              </w:rPr>
              <w:t>20</w:t>
            </w:r>
            <w:r>
              <w:rPr>
                <w:rFonts w:ascii="宋体" w:hAnsi="宋体" w:hint="eastAsia"/>
                <w:b/>
                <w:bCs/>
                <w:szCs w:val="21"/>
              </w:rPr>
              <w:t>分</w:t>
            </w:r>
            <w:r>
              <w:rPr>
                <w:rFonts w:ascii="宋体" w:hAnsi="宋体"/>
                <w:b/>
                <w:bCs/>
                <w:szCs w:val="21"/>
              </w:rPr>
              <w:t>)</w:t>
            </w:r>
            <w:r>
              <w:rPr>
                <w:rFonts w:ascii="宋体" w:hAnsi="宋体" w:hint="eastAsia"/>
                <w:bCs/>
                <w:szCs w:val="21"/>
              </w:rPr>
              <w:t>，主要是说明</w:t>
            </w:r>
            <w:r>
              <w:rPr>
                <w:rFonts w:ascii="宋体" w:hAnsi="宋体" w:hint="eastAsia"/>
                <w:b/>
                <w:bCs/>
                <w:szCs w:val="21"/>
              </w:rPr>
              <w:t>写作的目的</w:t>
            </w:r>
            <w:r>
              <w:rPr>
                <w:rFonts w:ascii="宋体" w:hAnsi="宋体"/>
                <w:b/>
                <w:bCs/>
                <w:szCs w:val="21"/>
              </w:rPr>
              <w:t>(4</w:t>
            </w:r>
            <w:r>
              <w:rPr>
                <w:rFonts w:ascii="宋体" w:hAnsi="宋体" w:hint="eastAsia"/>
                <w:b/>
                <w:bCs/>
                <w:szCs w:val="21"/>
              </w:rPr>
              <w:t>分</w:t>
            </w:r>
            <w:r>
              <w:rPr>
                <w:rFonts w:ascii="宋体" w:hAnsi="宋体"/>
                <w:b/>
                <w:bCs/>
                <w:szCs w:val="21"/>
              </w:rPr>
              <w:t>)</w:t>
            </w:r>
            <w:r>
              <w:rPr>
                <w:rFonts w:ascii="宋体" w:hAnsi="宋体" w:hint="eastAsia"/>
                <w:bCs/>
                <w:szCs w:val="21"/>
              </w:rPr>
              <w:t>，介绍</w:t>
            </w:r>
            <w:r>
              <w:rPr>
                <w:rFonts w:ascii="宋体" w:hAnsi="宋体" w:hint="eastAsia"/>
                <w:b/>
                <w:bCs/>
                <w:szCs w:val="21"/>
              </w:rPr>
              <w:t>有关的概念及定义</w:t>
            </w:r>
            <w:r>
              <w:rPr>
                <w:rFonts w:ascii="宋体" w:hAnsi="宋体"/>
                <w:b/>
                <w:bCs/>
                <w:szCs w:val="21"/>
              </w:rPr>
              <w:t>(4</w:t>
            </w:r>
            <w:r>
              <w:rPr>
                <w:rFonts w:ascii="宋体" w:hAnsi="宋体" w:hint="eastAsia"/>
                <w:b/>
                <w:bCs/>
                <w:szCs w:val="21"/>
              </w:rPr>
              <w:t>分</w:t>
            </w:r>
            <w:r>
              <w:rPr>
                <w:rFonts w:ascii="宋体" w:hAnsi="宋体"/>
                <w:b/>
                <w:bCs/>
                <w:szCs w:val="21"/>
              </w:rPr>
              <w:t>)</w:t>
            </w:r>
            <w:r>
              <w:rPr>
                <w:rFonts w:ascii="宋体" w:hAnsi="宋体" w:hint="eastAsia"/>
                <w:bCs/>
                <w:szCs w:val="21"/>
              </w:rPr>
              <w:t>以及</w:t>
            </w:r>
            <w:r>
              <w:rPr>
                <w:rFonts w:ascii="宋体" w:hAnsi="宋体" w:hint="eastAsia"/>
                <w:b/>
                <w:bCs/>
                <w:szCs w:val="21"/>
              </w:rPr>
              <w:t>综述的范围</w:t>
            </w:r>
            <w:r>
              <w:rPr>
                <w:rFonts w:ascii="宋体" w:hAnsi="宋体"/>
                <w:b/>
                <w:bCs/>
                <w:szCs w:val="21"/>
              </w:rPr>
              <w:t>(4</w:t>
            </w:r>
            <w:r>
              <w:rPr>
                <w:rFonts w:ascii="宋体" w:hAnsi="宋体" w:hint="eastAsia"/>
                <w:b/>
                <w:bCs/>
                <w:szCs w:val="21"/>
              </w:rPr>
              <w:t>分</w:t>
            </w:r>
            <w:r>
              <w:rPr>
                <w:rFonts w:ascii="宋体" w:hAnsi="宋体"/>
                <w:b/>
                <w:bCs/>
                <w:szCs w:val="21"/>
              </w:rPr>
              <w:t>)</w:t>
            </w:r>
            <w:r>
              <w:rPr>
                <w:rFonts w:ascii="宋体" w:hAnsi="宋体" w:hint="eastAsia"/>
                <w:bCs/>
                <w:szCs w:val="21"/>
              </w:rPr>
              <w:t>，</w:t>
            </w:r>
            <w:r>
              <w:rPr>
                <w:rFonts w:ascii="宋体" w:hAnsi="宋体" w:hint="eastAsia"/>
                <w:b/>
                <w:bCs/>
                <w:szCs w:val="21"/>
              </w:rPr>
              <w:t>扼要说明有关主题的现状</w:t>
            </w:r>
            <w:r>
              <w:rPr>
                <w:rFonts w:ascii="宋体" w:hAnsi="宋体"/>
                <w:b/>
                <w:bCs/>
                <w:szCs w:val="21"/>
              </w:rPr>
              <w:t>(4</w:t>
            </w:r>
            <w:r>
              <w:rPr>
                <w:rFonts w:ascii="宋体" w:hAnsi="宋体" w:hint="eastAsia"/>
                <w:b/>
                <w:bCs/>
                <w:szCs w:val="21"/>
              </w:rPr>
              <w:t>分</w:t>
            </w:r>
            <w:r>
              <w:rPr>
                <w:rFonts w:ascii="宋体" w:hAnsi="宋体"/>
                <w:b/>
                <w:bCs/>
                <w:szCs w:val="21"/>
              </w:rPr>
              <w:t>)</w:t>
            </w:r>
            <w:r>
              <w:rPr>
                <w:rFonts w:ascii="宋体" w:hAnsi="宋体" w:hint="eastAsia"/>
                <w:b/>
                <w:bCs/>
                <w:szCs w:val="21"/>
              </w:rPr>
              <w:t>争论焦点</w:t>
            </w:r>
            <w:r>
              <w:rPr>
                <w:rFonts w:ascii="宋体" w:hAnsi="宋体"/>
                <w:b/>
                <w:bCs/>
                <w:szCs w:val="21"/>
              </w:rPr>
              <w:t>(4</w:t>
            </w:r>
            <w:r>
              <w:rPr>
                <w:rFonts w:ascii="宋体" w:hAnsi="宋体" w:hint="eastAsia"/>
                <w:b/>
                <w:bCs/>
                <w:szCs w:val="21"/>
              </w:rPr>
              <w:t>分</w:t>
            </w:r>
            <w:r>
              <w:rPr>
                <w:rFonts w:ascii="宋体" w:hAnsi="宋体"/>
                <w:b/>
                <w:bCs/>
                <w:szCs w:val="21"/>
              </w:rPr>
              <w:t>)</w:t>
            </w:r>
            <w:r>
              <w:rPr>
                <w:rFonts w:ascii="宋体" w:hAnsi="宋体" w:hint="eastAsia"/>
                <w:bCs/>
                <w:szCs w:val="21"/>
              </w:rPr>
              <w:t>，对全文要叙述的问题有初步的轮廓。</w:t>
            </w:r>
          </w:p>
        </w:tc>
        <w:tc>
          <w:tcPr>
            <w:tcW w:w="992"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20</w:t>
            </w:r>
          </w:p>
        </w:tc>
        <w:tc>
          <w:tcPr>
            <w:tcW w:w="1143" w:type="dxa"/>
          </w:tcPr>
          <w:p w:rsidR="00547293" w:rsidRDefault="00547293">
            <w:pPr>
              <w:adjustRightInd w:val="0"/>
              <w:snapToGrid w:val="0"/>
              <w:spacing w:line="360" w:lineRule="auto"/>
              <w:rPr>
                <w:rFonts w:ascii="宋体" w:hAnsi="宋体"/>
                <w:bCs/>
                <w:szCs w:val="21"/>
              </w:rPr>
            </w:pPr>
          </w:p>
        </w:tc>
      </w:tr>
      <w:tr w:rsidR="00547293">
        <w:tc>
          <w:tcPr>
            <w:tcW w:w="675"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lastRenderedPageBreak/>
              <w:t>2</w:t>
            </w:r>
          </w:p>
        </w:tc>
        <w:tc>
          <w:tcPr>
            <w:tcW w:w="5812" w:type="dxa"/>
            <w:gridSpan w:val="4"/>
          </w:tcPr>
          <w:p w:rsidR="00547293" w:rsidRDefault="005A6F6B">
            <w:pPr>
              <w:adjustRightInd w:val="0"/>
              <w:snapToGrid w:val="0"/>
              <w:rPr>
                <w:rFonts w:ascii="宋体" w:hAnsi="宋体"/>
                <w:bCs/>
                <w:szCs w:val="21"/>
              </w:rPr>
            </w:pPr>
            <w:r>
              <w:rPr>
                <w:rFonts w:ascii="宋体" w:hAnsi="宋体" w:hint="eastAsia"/>
                <w:b/>
                <w:bCs/>
                <w:szCs w:val="21"/>
              </w:rPr>
              <w:t>主题部分</w:t>
            </w:r>
            <w:r>
              <w:rPr>
                <w:rFonts w:ascii="宋体" w:hAnsi="宋体"/>
                <w:b/>
                <w:bCs/>
                <w:szCs w:val="21"/>
              </w:rPr>
              <w:t>(</w:t>
            </w:r>
            <w:r>
              <w:rPr>
                <w:rFonts w:ascii="宋体" w:hAnsi="宋体" w:hint="eastAsia"/>
                <w:b/>
                <w:bCs/>
                <w:szCs w:val="21"/>
              </w:rPr>
              <w:t>共</w:t>
            </w:r>
            <w:r>
              <w:rPr>
                <w:rFonts w:ascii="宋体" w:hAnsi="宋体"/>
                <w:b/>
                <w:bCs/>
                <w:szCs w:val="21"/>
              </w:rPr>
              <w:t>40</w:t>
            </w:r>
            <w:r>
              <w:rPr>
                <w:rFonts w:ascii="宋体" w:hAnsi="宋体" w:hint="eastAsia"/>
                <w:b/>
                <w:bCs/>
                <w:szCs w:val="21"/>
              </w:rPr>
              <w:t>分</w:t>
            </w:r>
            <w:r>
              <w:rPr>
                <w:rFonts w:ascii="宋体" w:hAnsi="宋体"/>
                <w:b/>
                <w:bCs/>
                <w:szCs w:val="21"/>
              </w:rPr>
              <w:t>)</w:t>
            </w:r>
            <w:r>
              <w:rPr>
                <w:rFonts w:ascii="宋体" w:hAnsi="宋体" w:hint="eastAsia"/>
                <w:bCs/>
                <w:szCs w:val="21"/>
              </w:rPr>
              <w:t>，</w:t>
            </w:r>
            <w:r>
              <w:rPr>
                <w:rFonts w:ascii="宋体" w:hAnsi="宋体" w:hint="eastAsia"/>
                <w:b/>
                <w:bCs/>
                <w:szCs w:val="21"/>
              </w:rPr>
              <w:t>观点</w:t>
            </w:r>
            <w:r>
              <w:rPr>
                <w:rFonts w:ascii="宋体" w:hAnsi="宋体"/>
                <w:b/>
                <w:bCs/>
                <w:szCs w:val="21"/>
              </w:rPr>
              <w:t>(10</w:t>
            </w:r>
            <w:r>
              <w:rPr>
                <w:rFonts w:ascii="宋体" w:hAnsi="宋体" w:hint="eastAsia"/>
                <w:b/>
                <w:bCs/>
                <w:szCs w:val="21"/>
              </w:rPr>
              <w:t>分</w:t>
            </w:r>
            <w:r>
              <w:rPr>
                <w:rFonts w:ascii="宋体" w:hAnsi="宋体"/>
                <w:b/>
                <w:bCs/>
                <w:szCs w:val="21"/>
              </w:rPr>
              <w:t>)</w:t>
            </w:r>
            <w:r>
              <w:rPr>
                <w:rFonts w:ascii="宋体" w:hAnsi="宋体" w:hint="eastAsia"/>
                <w:bCs/>
                <w:szCs w:val="21"/>
              </w:rPr>
              <w:t>对不同的问题进行引用</w:t>
            </w:r>
            <w:r>
              <w:rPr>
                <w:rFonts w:ascii="宋体" w:hAnsi="宋体"/>
                <w:bCs/>
                <w:szCs w:val="21"/>
              </w:rPr>
              <w:t>(4</w:t>
            </w:r>
            <w:r>
              <w:rPr>
                <w:rFonts w:ascii="宋体" w:hAnsi="宋体" w:hint="eastAsia"/>
                <w:bCs/>
                <w:szCs w:val="21"/>
              </w:rPr>
              <w:t>分</w:t>
            </w:r>
            <w:r>
              <w:rPr>
                <w:rFonts w:ascii="宋体" w:hAnsi="宋体"/>
                <w:bCs/>
                <w:szCs w:val="21"/>
              </w:rPr>
              <w:t>)</w:t>
            </w:r>
            <w:r>
              <w:rPr>
                <w:rFonts w:ascii="宋体" w:hAnsi="宋体" w:hint="eastAsia"/>
                <w:bCs/>
                <w:szCs w:val="21"/>
              </w:rPr>
              <w:t>，不同的观点进行比较</w:t>
            </w:r>
            <w:r>
              <w:rPr>
                <w:rFonts w:ascii="宋体" w:hAnsi="宋体"/>
                <w:bCs/>
                <w:szCs w:val="21"/>
              </w:rPr>
              <w:t>(4</w:t>
            </w:r>
            <w:r>
              <w:rPr>
                <w:rFonts w:ascii="宋体" w:hAnsi="宋体" w:hint="eastAsia"/>
                <w:bCs/>
                <w:szCs w:val="21"/>
              </w:rPr>
              <w:t>分</w:t>
            </w:r>
            <w:r>
              <w:rPr>
                <w:rFonts w:ascii="宋体" w:hAnsi="宋体"/>
                <w:bCs/>
                <w:szCs w:val="21"/>
              </w:rPr>
              <w:t>)</w:t>
            </w:r>
            <w:r>
              <w:rPr>
                <w:rFonts w:ascii="宋体" w:hAnsi="宋体" w:hint="eastAsia"/>
                <w:bCs/>
                <w:szCs w:val="21"/>
              </w:rPr>
              <w:t>，阐明主题的历史背景</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w:t>
            </w:r>
            <w:r>
              <w:rPr>
                <w:rFonts w:ascii="宋体" w:hAnsi="宋体" w:hint="eastAsia"/>
                <w:b/>
                <w:bCs/>
                <w:szCs w:val="21"/>
              </w:rPr>
              <w:t>现状</w:t>
            </w:r>
            <w:r>
              <w:rPr>
                <w:rFonts w:ascii="宋体" w:hAnsi="宋体"/>
                <w:b/>
                <w:bCs/>
                <w:szCs w:val="21"/>
              </w:rPr>
              <w:t>(8</w:t>
            </w:r>
            <w:r>
              <w:rPr>
                <w:rFonts w:ascii="宋体" w:hAnsi="宋体" w:hint="eastAsia"/>
                <w:b/>
                <w:bCs/>
                <w:szCs w:val="21"/>
              </w:rPr>
              <w:t>分</w:t>
            </w:r>
            <w:r>
              <w:rPr>
                <w:rFonts w:ascii="宋体" w:hAnsi="宋体"/>
                <w:b/>
                <w:bCs/>
                <w:szCs w:val="21"/>
              </w:rPr>
              <w:t>)</w:t>
            </w:r>
            <w:r>
              <w:rPr>
                <w:rFonts w:ascii="宋体" w:hAnsi="宋体"/>
                <w:bCs/>
                <w:szCs w:val="21"/>
              </w:rPr>
              <w:t>,</w:t>
            </w:r>
            <w:r>
              <w:rPr>
                <w:rFonts w:ascii="宋体" w:hAnsi="宋体" w:hint="eastAsia"/>
                <w:bCs/>
                <w:szCs w:val="21"/>
              </w:rPr>
              <w:t>其中近二年</w:t>
            </w:r>
            <w:r>
              <w:rPr>
                <w:rFonts w:ascii="宋体" w:hAnsi="宋体"/>
                <w:bCs/>
                <w:szCs w:val="21"/>
              </w:rPr>
              <w:t>(4</w:t>
            </w:r>
            <w:r>
              <w:rPr>
                <w:rFonts w:ascii="宋体" w:hAnsi="宋体" w:hint="eastAsia"/>
                <w:bCs/>
                <w:szCs w:val="21"/>
              </w:rPr>
              <w:t>分</w:t>
            </w:r>
            <w:r>
              <w:rPr>
                <w:rFonts w:ascii="宋体" w:hAnsi="宋体"/>
                <w:bCs/>
                <w:szCs w:val="21"/>
              </w:rPr>
              <w:t>),</w:t>
            </w:r>
            <w:r>
              <w:rPr>
                <w:rFonts w:ascii="宋体" w:hAnsi="宋体" w:hint="eastAsia"/>
                <w:bCs/>
                <w:szCs w:val="21"/>
              </w:rPr>
              <w:t>近</w:t>
            </w:r>
            <w:r>
              <w:rPr>
                <w:rFonts w:ascii="宋体" w:hAnsi="宋体"/>
                <w:bCs/>
                <w:szCs w:val="21"/>
              </w:rPr>
              <w:t>5</w:t>
            </w:r>
            <w:r>
              <w:rPr>
                <w:rFonts w:ascii="宋体" w:hAnsi="宋体" w:hint="eastAsia"/>
                <w:bCs/>
                <w:szCs w:val="21"/>
              </w:rPr>
              <w:t>年</w:t>
            </w:r>
            <w:r>
              <w:rPr>
                <w:rFonts w:ascii="宋体" w:hAnsi="宋体"/>
                <w:bCs/>
                <w:szCs w:val="21"/>
              </w:rPr>
              <w:t>(4</w:t>
            </w:r>
            <w:r>
              <w:rPr>
                <w:rFonts w:ascii="宋体" w:hAnsi="宋体" w:hint="eastAsia"/>
                <w:bCs/>
                <w:szCs w:val="21"/>
              </w:rPr>
              <w:t>分</w:t>
            </w:r>
            <w:r>
              <w:rPr>
                <w:rFonts w:ascii="宋体" w:hAnsi="宋体"/>
                <w:bCs/>
                <w:szCs w:val="21"/>
              </w:rPr>
              <w:t>)</w:t>
            </w:r>
            <w:r>
              <w:rPr>
                <w:rFonts w:ascii="宋体" w:hAnsi="宋体" w:hint="eastAsia"/>
                <w:bCs/>
                <w:szCs w:val="21"/>
              </w:rPr>
              <w:t>。</w:t>
            </w:r>
            <w:r>
              <w:rPr>
                <w:rFonts w:ascii="宋体" w:hAnsi="宋体" w:hint="eastAsia"/>
                <w:b/>
                <w:bCs/>
                <w:szCs w:val="21"/>
              </w:rPr>
              <w:t>发展方向</w:t>
            </w:r>
            <w:r>
              <w:rPr>
                <w:rFonts w:ascii="宋体" w:hAnsi="宋体"/>
                <w:b/>
                <w:bCs/>
                <w:szCs w:val="21"/>
              </w:rPr>
              <w:t>(8</w:t>
            </w:r>
            <w:r>
              <w:rPr>
                <w:rFonts w:ascii="宋体" w:hAnsi="宋体" w:hint="eastAsia"/>
                <w:b/>
                <w:bCs/>
                <w:szCs w:val="21"/>
              </w:rPr>
              <w:t>分</w:t>
            </w:r>
            <w:r>
              <w:rPr>
                <w:rFonts w:ascii="宋体" w:hAnsi="宋体"/>
                <w:b/>
                <w:bCs/>
                <w:szCs w:val="21"/>
              </w:rPr>
              <w:t>)</w:t>
            </w:r>
            <w:r>
              <w:rPr>
                <w:rFonts w:ascii="宋体" w:hAnsi="宋体" w:hint="eastAsia"/>
                <w:bCs/>
                <w:szCs w:val="21"/>
              </w:rPr>
              <w:t>，其中技术</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，方法</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，理论</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实践成果</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w:t>
            </w:r>
            <w:r>
              <w:rPr>
                <w:rFonts w:ascii="宋体" w:hAnsi="宋体" w:hint="eastAsia"/>
                <w:b/>
                <w:bCs/>
                <w:szCs w:val="21"/>
              </w:rPr>
              <w:t>有代表性强、具有科学性和创造性的文献引用</w:t>
            </w:r>
            <w:r>
              <w:rPr>
                <w:rFonts w:ascii="宋体" w:hAnsi="宋体"/>
                <w:b/>
                <w:bCs/>
                <w:szCs w:val="21"/>
              </w:rPr>
              <w:t>(8</w:t>
            </w:r>
            <w:r>
              <w:rPr>
                <w:rFonts w:ascii="宋体" w:hAnsi="宋体" w:hint="eastAsia"/>
                <w:b/>
                <w:bCs/>
                <w:szCs w:val="21"/>
              </w:rPr>
              <w:t>分</w:t>
            </w:r>
            <w:r>
              <w:rPr>
                <w:rFonts w:ascii="宋体" w:hAnsi="宋体"/>
                <w:b/>
                <w:bCs/>
                <w:szCs w:val="21"/>
              </w:rPr>
              <w:t>)</w:t>
            </w:r>
            <w:r>
              <w:rPr>
                <w:rFonts w:ascii="宋体" w:hAnsi="宋体" w:hint="eastAsia"/>
                <w:bCs/>
                <w:szCs w:val="21"/>
              </w:rPr>
              <w:t>有专家观点</w:t>
            </w:r>
            <w:r>
              <w:rPr>
                <w:rFonts w:ascii="宋体" w:hAnsi="宋体"/>
                <w:bCs/>
                <w:szCs w:val="21"/>
              </w:rPr>
              <w:t>(4</w:t>
            </w:r>
            <w:r>
              <w:rPr>
                <w:rFonts w:ascii="宋体" w:hAnsi="宋体" w:hint="eastAsia"/>
                <w:bCs/>
                <w:szCs w:val="21"/>
              </w:rPr>
              <w:t>分</w:t>
            </w:r>
            <w:r>
              <w:rPr>
                <w:rFonts w:ascii="宋体" w:hAnsi="宋体"/>
                <w:bCs/>
                <w:szCs w:val="21"/>
              </w:rPr>
              <w:t>),</w:t>
            </w:r>
            <w:r>
              <w:rPr>
                <w:rFonts w:ascii="宋体" w:hAnsi="宋体" w:hint="eastAsia"/>
                <w:bCs/>
                <w:szCs w:val="21"/>
              </w:rPr>
              <w:t>机构观点</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普遍观点</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bCs/>
                <w:szCs w:val="21"/>
              </w:rPr>
              <w:t>；</w:t>
            </w:r>
            <w:r>
              <w:rPr>
                <w:rFonts w:ascii="宋体" w:hAnsi="宋体" w:hint="eastAsia"/>
                <w:b/>
                <w:bCs/>
                <w:szCs w:val="21"/>
              </w:rPr>
              <w:t>有评述</w:t>
            </w:r>
            <w:r>
              <w:rPr>
                <w:rFonts w:ascii="宋体" w:hAnsi="宋体"/>
                <w:b/>
                <w:bCs/>
                <w:szCs w:val="21"/>
              </w:rPr>
              <w:t>(6</w:t>
            </w:r>
            <w:r>
              <w:rPr>
                <w:rFonts w:ascii="宋体" w:hAnsi="宋体" w:hint="eastAsia"/>
                <w:b/>
                <w:bCs/>
                <w:szCs w:val="21"/>
              </w:rPr>
              <w:t>分</w:t>
            </w:r>
            <w:r>
              <w:rPr>
                <w:rFonts w:ascii="宋体" w:hAnsi="宋体"/>
                <w:b/>
                <w:bCs/>
                <w:szCs w:val="21"/>
              </w:rPr>
              <w:t>)</w:t>
            </w:r>
            <w:r>
              <w:rPr>
                <w:rFonts w:ascii="宋体" w:hAnsi="宋体" w:hint="eastAsia"/>
                <w:bCs/>
                <w:szCs w:val="21"/>
              </w:rPr>
              <w:t>自己倾向</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与文献不同看法</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，与学者不同看法</w:t>
            </w:r>
            <w:r>
              <w:rPr>
                <w:rFonts w:ascii="宋体" w:hAnsi="宋体"/>
                <w:bCs/>
                <w:szCs w:val="21"/>
              </w:rPr>
              <w:t>(2</w:t>
            </w:r>
            <w:r>
              <w:rPr>
                <w:rFonts w:ascii="宋体" w:hAnsi="宋体" w:hint="eastAsia"/>
                <w:bCs/>
                <w:szCs w:val="21"/>
              </w:rPr>
              <w:t>分</w:t>
            </w:r>
            <w:r>
              <w:rPr>
                <w:rFonts w:ascii="宋体" w:hAnsi="宋体"/>
                <w:bCs/>
                <w:szCs w:val="21"/>
              </w:rPr>
              <w:t>)</w:t>
            </w:r>
            <w:r>
              <w:rPr>
                <w:rFonts w:ascii="宋体" w:hAnsi="宋体" w:hint="eastAsia"/>
                <w:bCs/>
                <w:szCs w:val="21"/>
              </w:rPr>
              <w:t>。</w:t>
            </w:r>
          </w:p>
        </w:tc>
        <w:tc>
          <w:tcPr>
            <w:tcW w:w="992"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40</w:t>
            </w:r>
          </w:p>
        </w:tc>
        <w:tc>
          <w:tcPr>
            <w:tcW w:w="1143" w:type="dxa"/>
          </w:tcPr>
          <w:p w:rsidR="00547293" w:rsidRDefault="00547293">
            <w:pPr>
              <w:adjustRightInd w:val="0"/>
              <w:snapToGrid w:val="0"/>
              <w:spacing w:line="360" w:lineRule="auto"/>
              <w:rPr>
                <w:rFonts w:ascii="宋体" w:hAnsi="宋体"/>
                <w:bCs/>
                <w:szCs w:val="21"/>
              </w:rPr>
            </w:pPr>
          </w:p>
        </w:tc>
      </w:tr>
      <w:tr w:rsidR="00547293">
        <w:tc>
          <w:tcPr>
            <w:tcW w:w="675"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3</w:t>
            </w:r>
          </w:p>
        </w:tc>
        <w:tc>
          <w:tcPr>
            <w:tcW w:w="5812" w:type="dxa"/>
            <w:gridSpan w:val="4"/>
          </w:tcPr>
          <w:p w:rsidR="00547293" w:rsidRDefault="005A6F6B">
            <w:pPr>
              <w:adjustRightInd w:val="0"/>
              <w:snapToGrid w:val="0"/>
              <w:rPr>
                <w:rFonts w:ascii="宋体" w:hAnsi="宋体"/>
                <w:bCs/>
                <w:szCs w:val="21"/>
              </w:rPr>
            </w:pPr>
            <w:r>
              <w:rPr>
                <w:rFonts w:ascii="宋体" w:hAnsi="宋体" w:hint="eastAsia"/>
                <w:b/>
                <w:bCs/>
                <w:szCs w:val="21"/>
              </w:rPr>
              <w:t>总结部分</w:t>
            </w:r>
            <w:r>
              <w:rPr>
                <w:rFonts w:ascii="宋体" w:hAnsi="宋体" w:hint="eastAsia"/>
                <w:b/>
                <w:bCs/>
                <w:szCs w:val="21"/>
              </w:rPr>
              <w:t>(10</w:t>
            </w:r>
            <w:r>
              <w:rPr>
                <w:rFonts w:ascii="宋体" w:hAnsi="宋体" w:hint="eastAsia"/>
                <w:b/>
                <w:bCs/>
                <w:szCs w:val="21"/>
              </w:rPr>
              <w:t>分</w:t>
            </w:r>
            <w:r>
              <w:rPr>
                <w:rFonts w:ascii="宋体" w:hAnsi="宋体" w:hint="eastAsia"/>
                <w:b/>
                <w:bCs/>
                <w:szCs w:val="21"/>
              </w:rPr>
              <w:t>)</w:t>
            </w:r>
            <w:r>
              <w:rPr>
                <w:rFonts w:ascii="宋体" w:hAnsi="宋体" w:hint="eastAsia"/>
                <w:bCs/>
                <w:szCs w:val="21"/>
              </w:rPr>
              <w:t>将</w:t>
            </w:r>
            <w:r>
              <w:rPr>
                <w:rFonts w:ascii="宋体" w:hAnsi="宋体" w:hint="eastAsia"/>
                <w:b/>
                <w:bCs/>
                <w:szCs w:val="21"/>
              </w:rPr>
              <w:t>全文主题进行</w:t>
            </w:r>
            <w:proofErr w:type="gramStart"/>
            <w:r>
              <w:rPr>
                <w:rFonts w:ascii="宋体" w:hAnsi="宋体" w:hint="eastAsia"/>
                <w:b/>
                <w:bCs/>
                <w:szCs w:val="21"/>
              </w:rPr>
              <w:t>扼要总结</w:t>
            </w:r>
            <w:proofErr w:type="gramEnd"/>
            <w:r>
              <w:rPr>
                <w:rFonts w:ascii="宋体" w:hAnsi="宋体" w:hint="eastAsia"/>
                <w:b/>
                <w:bCs/>
                <w:szCs w:val="21"/>
              </w:rPr>
              <w:t>(2</w:t>
            </w:r>
            <w:r>
              <w:rPr>
                <w:rFonts w:ascii="宋体" w:hAnsi="宋体" w:hint="eastAsia"/>
                <w:b/>
                <w:bCs/>
                <w:szCs w:val="21"/>
              </w:rPr>
              <w:t>分</w:t>
            </w:r>
            <w:r>
              <w:rPr>
                <w:rFonts w:ascii="宋体" w:hAnsi="宋体" w:hint="eastAsia"/>
                <w:b/>
                <w:bCs/>
                <w:szCs w:val="21"/>
              </w:rPr>
              <w:t>)</w:t>
            </w:r>
            <w:r>
              <w:rPr>
                <w:rFonts w:ascii="宋体" w:hAnsi="宋体" w:hint="eastAsia"/>
                <w:bCs/>
                <w:szCs w:val="21"/>
              </w:rPr>
              <w:t>，</w:t>
            </w:r>
            <w:r>
              <w:rPr>
                <w:rFonts w:ascii="宋体" w:hAnsi="宋体" w:hint="eastAsia"/>
                <w:b/>
                <w:bCs/>
                <w:szCs w:val="21"/>
              </w:rPr>
              <w:t>对所综述的主题有研究的作者</w:t>
            </w:r>
            <w:r>
              <w:rPr>
                <w:rFonts w:ascii="宋体" w:hAnsi="宋体" w:hint="eastAsia"/>
                <w:b/>
                <w:bCs/>
                <w:szCs w:val="21"/>
              </w:rPr>
              <w:t>(2</w:t>
            </w:r>
            <w:r>
              <w:rPr>
                <w:rFonts w:ascii="宋体" w:hAnsi="宋体" w:hint="eastAsia"/>
                <w:b/>
                <w:bCs/>
                <w:szCs w:val="21"/>
              </w:rPr>
              <w:t>分</w:t>
            </w:r>
            <w:r>
              <w:rPr>
                <w:rFonts w:ascii="宋体" w:hAnsi="宋体" w:hint="eastAsia"/>
                <w:b/>
                <w:bCs/>
                <w:szCs w:val="21"/>
              </w:rPr>
              <w:t>)</w:t>
            </w:r>
            <w:r>
              <w:rPr>
                <w:rFonts w:ascii="宋体" w:hAnsi="宋体" w:hint="eastAsia"/>
                <w:bCs/>
                <w:szCs w:val="21"/>
              </w:rPr>
              <w:t>，最好能提出</w:t>
            </w:r>
            <w:r>
              <w:rPr>
                <w:rFonts w:ascii="宋体" w:hAnsi="宋体" w:hint="eastAsia"/>
                <w:b/>
                <w:bCs/>
                <w:szCs w:val="21"/>
              </w:rPr>
              <w:t>自己的见解</w:t>
            </w:r>
            <w:r>
              <w:rPr>
                <w:rFonts w:ascii="宋体" w:hAnsi="宋体" w:hint="eastAsia"/>
                <w:b/>
                <w:bCs/>
                <w:szCs w:val="21"/>
              </w:rPr>
              <w:t>(2</w:t>
            </w:r>
            <w:r>
              <w:rPr>
                <w:rFonts w:ascii="宋体" w:hAnsi="宋体" w:hint="eastAsia"/>
                <w:b/>
                <w:bCs/>
                <w:szCs w:val="21"/>
              </w:rPr>
              <w:t>分</w:t>
            </w:r>
            <w:r>
              <w:rPr>
                <w:rFonts w:ascii="宋体" w:hAnsi="宋体" w:hint="eastAsia"/>
                <w:b/>
                <w:bCs/>
                <w:szCs w:val="21"/>
              </w:rPr>
              <w:t>)</w:t>
            </w:r>
            <w:r>
              <w:rPr>
                <w:rFonts w:ascii="宋体" w:hAnsi="宋体" w:hint="eastAsia"/>
                <w:bCs/>
                <w:szCs w:val="21"/>
              </w:rPr>
              <w:t>。</w:t>
            </w:r>
            <w:r>
              <w:rPr>
                <w:rFonts w:ascii="宋体" w:hAnsi="宋体" w:hint="eastAsia"/>
                <w:b/>
                <w:bCs/>
                <w:szCs w:val="21"/>
              </w:rPr>
              <w:t>解决办法</w:t>
            </w:r>
            <w:r>
              <w:rPr>
                <w:rFonts w:ascii="宋体" w:hAnsi="宋体" w:hint="eastAsia"/>
                <w:b/>
                <w:bCs/>
                <w:szCs w:val="21"/>
              </w:rPr>
              <w:t>(2</w:t>
            </w:r>
            <w:r>
              <w:rPr>
                <w:rFonts w:ascii="宋体" w:hAnsi="宋体" w:hint="eastAsia"/>
                <w:b/>
                <w:bCs/>
                <w:szCs w:val="21"/>
              </w:rPr>
              <w:t>分</w:t>
            </w:r>
            <w:r>
              <w:rPr>
                <w:rFonts w:ascii="宋体" w:hAnsi="宋体" w:hint="eastAsia"/>
                <w:b/>
                <w:bCs/>
                <w:szCs w:val="21"/>
              </w:rPr>
              <w:t>)</w:t>
            </w:r>
            <w:r>
              <w:rPr>
                <w:rFonts w:ascii="宋体" w:hAnsi="宋体" w:hint="eastAsia"/>
                <w:b/>
                <w:bCs/>
                <w:szCs w:val="21"/>
              </w:rPr>
              <w:t>技术途径</w:t>
            </w:r>
            <w:r>
              <w:rPr>
                <w:rFonts w:ascii="宋体" w:hAnsi="宋体" w:hint="eastAsia"/>
                <w:b/>
                <w:bCs/>
                <w:szCs w:val="21"/>
              </w:rPr>
              <w:t>(2</w:t>
            </w:r>
            <w:r>
              <w:rPr>
                <w:rFonts w:ascii="宋体" w:hAnsi="宋体" w:hint="eastAsia"/>
                <w:b/>
                <w:bCs/>
                <w:szCs w:val="21"/>
              </w:rPr>
              <w:t>分</w:t>
            </w:r>
            <w:r>
              <w:rPr>
                <w:rFonts w:ascii="宋体" w:hAnsi="宋体" w:hint="eastAsia"/>
                <w:b/>
                <w:bCs/>
                <w:szCs w:val="21"/>
              </w:rPr>
              <w:t>)</w:t>
            </w:r>
          </w:p>
        </w:tc>
        <w:tc>
          <w:tcPr>
            <w:tcW w:w="992" w:type="dxa"/>
          </w:tcPr>
          <w:p w:rsidR="00547293" w:rsidRDefault="005A6F6B">
            <w:pPr>
              <w:adjustRightInd w:val="0"/>
              <w:snapToGrid w:val="0"/>
              <w:rPr>
                <w:rFonts w:ascii="宋体" w:hAnsi="宋体"/>
                <w:bCs/>
                <w:szCs w:val="21"/>
              </w:rPr>
            </w:pPr>
            <w:r>
              <w:rPr>
                <w:rFonts w:ascii="宋体" w:hAnsi="宋体" w:hint="eastAsia"/>
                <w:bCs/>
                <w:szCs w:val="21"/>
              </w:rPr>
              <w:t>10</w:t>
            </w:r>
          </w:p>
        </w:tc>
        <w:tc>
          <w:tcPr>
            <w:tcW w:w="1143" w:type="dxa"/>
          </w:tcPr>
          <w:p w:rsidR="00547293" w:rsidRDefault="00547293">
            <w:pPr>
              <w:adjustRightInd w:val="0"/>
              <w:snapToGrid w:val="0"/>
              <w:spacing w:line="360" w:lineRule="auto"/>
              <w:rPr>
                <w:rFonts w:ascii="宋体" w:hAnsi="宋体"/>
                <w:bCs/>
                <w:szCs w:val="21"/>
              </w:rPr>
            </w:pPr>
          </w:p>
        </w:tc>
      </w:tr>
      <w:tr w:rsidR="00547293">
        <w:tc>
          <w:tcPr>
            <w:tcW w:w="675"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4</w:t>
            </w:r>
          </w:p>
        </w:tc>
        <w:tc>
          <w:tcPr>
            <w:tcW w:w="5812" w:type="dxa"/>
            <w:gridSpan w:val="4"/>
          </w:tcPr>
          <w:p w:rsidR="00547293" w:rsidRDefault="005A6F6B">
            <w:r>
              <w:rPr>
                <w:rFonts w:hint="eastAsia"/>
                <w:b/>
              </w:rPr>
              <w:t>参考文献</w:t>
            </w:r>
            <w:r>
              <w:rPr>
                <w:b/>
              </w:rPr>
              <w:t>(30</w:t>
            </w:r>
            <w:r>
              <w:rPr>
                <w:rFonts w:hint="eastAsia"/>
                <w:b/>
              </w:rPr>
              <w:t>分</w:t>
            </w:r>
            <w:r>
              <w:rPr>
                <w:b/>
              </w:rPr>
              <w:t>)</w:t>
            </w:r>
            <w:r>
              <w:t xml:space="preserve"> </w:t>
            </w:r>
            <w:r>
              <w:rPr>
                <w:rFonts w:hint="eastAsia"/>
                <w:b/>
              </w:rPr>
              <w:t>编排条目清楚</w:t>
            </w:r>
            <w:r>
              <w:rPr>
                <w:b/>
              </w:rPr>
              <w:t>(10</w:t>
            </w:r>
            <w:r>
              <w:rPr>
                <w:rFonts w:hint="eastAsia"/>
                <w:b/>
              </w:rPr>
              <w:t>分</w:t>
            </w:r>
            <w:r>
              <w:rPr>
                <w:b/>
              </w:rPr>
              <w:t>)</w:t>
            </w:r>
            <w:r>
              <w:rPr>
                <w:rFonts w:hint="eastAsia"/>
              </w:rPr>
              <w:t>顺序规范</w:t>
            </w:r>
            <w:r>
              <w:t>(2</w:t>
            </w:r>
            <w:r>
              <w:rPr>
                <w:rFonts w:hint="eastAsia"/>
              </w:rPr>
              <w:t>分</w:t>
            </w:r>
            <w:r>
              <w:t>)</w:t>
            </w:r>
            <w:r>
              <w:rPr>
                <w:rFonts w:hint="eastAsia"/>
              </w:rPr>
              <w:t>中外文组成</w:t>
            </w:r>
            <w:r>
              <w:t>,(2</w:t>
            </w:r>
            <w:r>
              <w:rPr>
                <w:rFonts w:hint="eastAsia"/>
              </w:rPr>
              <w:t>分</w:t>
            </w:r>
            <w:r>
              <w:t>)</w:t>
            </w:r>
            <w:r>
              <w:rPr>
                <w:rFonts w:hint="eastAsia"/>
              </w:rPr>
              <w:t>新旧文献</w:t>
            </w:r>
            <w:r>
              <w:t>,(2</w:t>
            </w:r>
            <w:r>
              <w:rPr>
                <w:rFonts w:hint="eastAsia"/>
              </w:rPr>
              <w:t>分</w:t>
            </w:r>
            <w:r>
              <w:t>)</w:t>
            </w:r>
            <w:r>
              <w:rPr>
                <w:rFonts w:hint="eastAsia"/>
              </w:rPr>
              <w:t>载体形式</w:t>
            </w:r>
            <w:r>
              <w:t>(2</w:t>
            </w:r>
            <w:r>
              <w:rPr>
                <w:rFonts w:hint="eastAsia"/>
              </w:rPr>
              <w:t>分</w:t>
            </w:r>
            <w:r>
              <w:t>)</w:t>
            </w:r>
            <w:r>
              <w:rPr>
                <w:rFonts w:hint="eastAsia"/>
              </w:rPr>
              <w:t>有编号</w:t>
            </w:r>
            <w:r>
              <w:t>(2</w:t>
            </w:r>
            <w:r>
              <w:rPr>
                <w:rFonts w:hint="eastAsia"/>
              </w:rPr>
              <w:t>分</w:t>
            </w:r>
            <w:r>
              <w:t>)</w:t>
            </w:r>
          </w:p>
          <w:p w:rsidR="00547293" w:rsidRDefault="005A6F6B">
            <w:pPr>
              <w:rPr>
                <w:rFonts w:ascii="宋体" w:hAnsi="宋体"/>
                <w:bCs/>
                <w:szCs w:val="21"/>
              </w:rPr>
            </w:pPr>
            <w:r>
              <w:rPr>
                <w:rFonts w:hint="eastAsia"/>
                <w:b/>
              </w:rPr>
              <w:t>参考文献的使用方法，</w:t>
            </w:r>
            <w:proofErr w:type="gramStart"/>
            <w:r>
              <w:rPr>
                <w:rFonts w:hint="eastAsia"/>
                <w:b/>
              </w:rPr>
              <w:t>录著项目</w:t>
            </w:r>
            <w:proofErr w:type="gramEnd"/>
            <w:r>
              <w:rPr>
                <w:rFonts w:hint="eastAsia"/>
                <w:b/>
              </w:rPr>
              <w:t>格式</w:t>
            </w:r>
            <w:r>
              <w:rPr>
                <w:b/>
              </w:rPr>
              <w:t>(10</w:t>
            </w:r>
            <w:r>
              <w:rPr>
                <w:rFonts w:hint="eastAsia"/>
                <w:b/>
              </w:rPr>
              <w:t>分</w:t>
            </w:r>
            <w:r>
              <w:rPr>
                <w:b/>
              </w:rPr>
              <w:t>)</w:t>
            </w:r>
            <w:r>
              <w:rPr>
                <w:rFonts w:hint="eastAsia"/>
              </w:rPr>
              <w:t>题名</w:t>
            </w:r>
            <w:r>
              <w:t>(2</w:t>
            </w:r>
            <w:r>
              <w:rPr>
                <w:rFonts w:hint="eastAsia"/>
              </w:rPr>
              <w:t>分</w:t>
            </w:r>
            <w:r>
              <w:t>)</w:t>
            </w:r>
            <w:r>
              <w:rPr>
                <w:rFonts w:hint="eastAsia"/>
              </w:rPr>
              <w:t>责任者</w:t>
            </w:r>
            <w:r>
              <w:t>(2</w:t>
            </w:r>
            <w:r>
              <w:rPr>
                <w:rFonts w:hint="eastAsia"/>
              </w:rPr>
              <w:t>分</w:t>
            </w:r>
            <w:r>
              <w:t>)</w:t>
            </w:r>
            <w:r>
              <w:rPr>
                <w:rFonts w:hint="eastAsia"/>
              </w:rPr>
              <w:t>出版者</w:t>
            </w:r>
            <w:r>
              <w:t>(2</w:t>
            </w:r>
            <w:r>
              <w:rPr>
                <w:rFonts w:hint="eastAsia"/>
              </w:rPr>
              <w:t>分</w:t>
            </w:r>
            <w:r>
              <w:t>)</w:t>
            </w:r>
            <w:r>
              <w:rPr>
                <w:rFonts w:hint="eastAsia"/>
              </w:rPr>
              <w:t>出处标识</w:t>
            </w:r>
            <w:r>
              <w:t>(2</w:t>
            </w:r>
            <w:r>
              <w:rPr>
                <w:rFonts w:hint="eastAsia"/>
              </w:rPr>
              <w:t>分</w:t>
            </w:r>
            <w:r>
              <w:t>)</w:t>
            </w:r>
            <w:r>
              <w:rPr>
                <w:rFonts w:hint="eastAsia"/>
              </w:rPr>
              <w:t>完整性</w:t>
            </w:r>
            <w:r>
              <w:t>(2</w:t>
            </w:r>
            <w:r>
              <w:rPr>
                <w:rFonts w:hint="eastAsia"/>
              </w:rPr>
              <w:t>分</w:t>
            </w:r>
            <w:r>
              <w:t>)</w:t>
            </w:r>
            <w:r>
              <w:rPr>
                <w:rFonts w:hint="eastAsia"/>
                <w:b/>
              </w:rPr>
              <w:t>与综述正文的一致性</w:t>
            </w:r>
            <w:r>
              <w:rPr>
                <w:b/>
              </w:rPr>
              <w:t>(10</w:t>
            </w:r>
            <w:r>
              <w:rPr>
                <w:rFonts w:hint="eastAsia"/>
                <w:b/>
              </w:rPr>
              <w:t>分</w:t>
            </w:r>
            <w:r>
              <w:rPr>
                <w:b/>
              </w:rPr>
              <w:t>)</w:t>
            </w:r>
            <w:r>
              <w:rPr>
                <w:rFonts w:hint="eastAsia"/>
              </w:rPr>
              <w:t>正文有</w:t>
            </w:r>
            <w:r>
              <w:t>(4</w:t>
            </w:r>
            <w:r>
              <w:rPr>
                <w:rFonts w:hint="eastAsia"/>
              </w:rPr>
              <w:t>分</w:t>
            </w:r>
            <w:r>
              <w:t>)</w:t>
            </w:r>
            <w:r>
              <w:rPr>
                <w:rFonts w:hint="eastAsia"/>
              </w:rPr>
              <w:t>正文包含</w:t>
            </w:r>
            <w:r>
              <w:t>(4</w:t>
            </w:r>
            <w:r>
              <w:rPr>
                <w:rFonts w:hint="eastAsia"/>
              </w:rPr>
              <w:t>分</w:t>
            </w:r>
            <w:r>
              <w:t>)</w:t>
            </w:r>
            <w:r>
              <w:rPr>
                <w:rFonts w:hint="eastAsia"/>
              </w:rPr>
              <w:t>技术规范</w:t>
            </w:r>
            <w:r>
              <w:t>(2</w:t>
            </w:r>
            <w:r>
              <w:rPr>
                <w:rFonts w:hint="eastAsia"/>
              </w:rPr>
              <w:t>分</w:t>
            </w:r>
            <w:r>
              <w:t>)</w:t>
            </w:r>
          </w:p>
        </w:tc>
        <w:tc>
          <w:tcPr>
            <w:tcW w:w="992" w:type="dxa"/>
          </w:tcPr>
          <w:p w:rsidR="00547293" w:rsidRDefault="005A6F6B">
            <w:pPr>
              <w:adjustRightInd w:val="0"/>
              <w:snapToGrid w:val="0"/>
              <w:rPr>
                <w:rFonts w:ascii="宋体" w:hAnsi="宋体"/>
                <w:bCs/>
                <w:szCs w:val="21"/>
              </w:rPr>
            </w:pPr>
            <w:r>
              <w:rPr>
                <w:rFonts w:ascii="宋体" w:hAnsi="宋体" w:hint="eastAsia"/>
                <w:bCs/>
                <w:szCs w:val="21"/>
              </w:rPr>
              <w:t>30</w:t>
            </w:r>
          </w:p>
        </w:tc>
        <w:tc>
          <w:tcPr>
            <w:tcW w:w="1143" w:type="dxa"/>
          </w:tcPr>
          <w:p w:rsidR="00547293" w:rsidRDefault="00547293">
            <w:pPr>
              <w:adjustRightInd w:val="0"/>
              <w:snapToGrid w:val="0"/>
              <w:spacing w:line="360" w:lineRule="auto"/>
              <w:rPr>
                <w:rFonts w:ascii="宋体" w:hAnsi="宋体"/>
                <w:bCs/>
                <w:szCs w:val="21"/>
              </w:rPr>
            </w:pPr>
          </w:p>
        </w:tc>
      </w:tr>
      <w:tr w:rsidR="00547293">
        <w:tc>
          <w:tcPr>
            <w:tcW w:w="6487" w:type="dxa"/>
            <w:gridSpan w:val="5"/>
          </w:tcPr>
          <w:p w:rsidR="00547293" w:rsidRDefault="005A6F6B">
            <w:pPr>
              <w:adjustRightInd w:val="0"/>
              <w:snapToGrid w:val="0"/>
              <w:spacing w:line="360" w:lineRule="auto"/>
              <w:jc w:val="center"/>
              <w:rPr>
                <w:rFonts w:ascii="宋体" w:hAnsi="宋体"/>
                <w:bCs/>
                <w:szCs w:val="21"/>
              </w:rPr>
            </w:pPr>
            <w:r>
              <w:rPr>
                <w:rFonts w:ascii="宋体" w:hAnsi="宋体" w:hint="eastAsia"/>
                <w:bCs/>
                <w:szCs w:val="21"/>
              </w:rPr>
              <w:t>总分</w:t>
            </w:r>
          </w:p>
        </w:tc>
        <w:tc>
          <w:tcPr>
            <w:tcW w:w="992" w:type="dxa"/>
          </w:tcPr>
          <w:p w:rsidR="00547293" w:rsidRDefault="005A6F6B">
            <w:pPr>
              <w:adjustRightInd w:val="0"/>
              <w:snapToGrid w:val="0"/>
              <w:spacing w:line="360" w:lineRule="auto"/>
              <w:rPr>
                <w:rFonts w:ascii="宋体" w:hAnsi="宋体"/>
                <w:bCs/>
                <w:szCs w:val="21"/>
              </w:rPr>
            </w:pPr>
            <w:r>
              <w:rPr>
                <w:rFonts w:ascii="宋体" w:hAnsi="宋体" w:hint="eastAsia"/>
                <w:bCs/>
                <w:szCs w:val="21"/>
              </w:rPr>
              <w:t>100</w:t>
            </w:r>
          </w:p>
        </w:tc>
        <w:tc>
          <w:tcPr>
            <w:tcW w:w="1143" w:type="dxa"/>
          </w:tcPr>
          <w:p w:rsidR="00547293" w:rsidRDefault="00547293">
            <w:pPr>
              <w:adjustRightInd w:val="0"/>
              <w:snapToGrid w:val="0"/>
              <w:spacing w:line="360" w:lineRule="auto"/>
              <w:rPr>
                <w:rFonts w:ascii="宋体" w:hAnsi="宋体"/>
                <w:bCs/>
                <w:szCs w:val="21"/>
              </w:rPr>
            </w:pPr>
          </w:p>
        </w:tc>
      </w:tr>
    </w:tbl>
    <w:p w:rsidR="00547293" w:rsidRDefault="00547293">
      <w:pPr>
        <w:adjustRightInd w:val="0"/>
        <w:snapToGrid w:val="0"/>
        <w:spacing w:line="360" w:lineRule="auto"/>
        <w:rPr>
          <w:rFonts w:ascii="宋体" w:hAnsi="宋体"/>
          <w:bCs/>
          <w:szCs w:val="21"/>
        </w:rPr>
      </w:pPr>
    </w:p>
    <w:p w:rsidR="00547293" w:rsidRDefault="00547293">
      <w:pPr>
        <w:adjustRightInd w:val="0"/>
        <w:snapToGrid w:val="0"/>
        <w:spacing w:line="360" w:lineRule="auto"/>
        <w:ind w:firstLineChars="200" w:firstLine="420"/>
        <w:rPr>
          <w:rFonts w:ascii="宋体" w:hAnsi="宋体"/>
          <w:bCs/>
          <w:szCs w:val="21"/>
        </w:rPr>
      </w:pPr>
    </w:p>
    <w:p w:rsidR="00547293" w:rsidRDefault="005A6F6B">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547293" w:rsidRDefault="005A6F6B">
      <w:pPr>
        <w:adjustRightInd w:val="0"/>
        <w:snapToGrid w:val="0"/>
        <w:spacing w:line="360" w:lineRule="auto"/>
        <w:ind w:firstLineChars="1000" w:firstLine="2911"/>
        <w:rPr>
          <w:rFonts w:ascii="宋体" w:hAnsi="宋体"/>
          <w:b/>
          <w:sz w:val="29"/>
        </w:rPr>
      </w:pPr>
      <w:r>
        <w:rPr>
          <w:rFonts w:ascii="宋体" w:hAnsi="宋体" w:hint="eastAsia"/>
          <w:b/>
          <w:sz w:val="29"/>
        </w:rPr>
        <w:t>专</w:t>
      </w:r>
      <w:r>
        <w:rPr>
          <w:rFonts w:ascii="宋体" w:hAnsi="宋体" w:hint="eastAsia"/>
          <w:b/>
          <w:sz w:val="29"/>
        </w:rPr>
        <w:t>题</w:t>
      </w:r>
      <w:proofErr w:type="gramStart"/>
      <w:r>
        <w:rPr>
          <w:rFonts w:ascii="宋体" w:hAnsi="宋体" w:hint="eastAsia"/>
          <w:b/>
          <w:sz w:val="29"/>
        </w:rPr>
        <w:t>一</w:t>
      </w:r>
      <w:proofErr w:type="gramEnd"/>
      <w:r>
        <w:rPr>
          <w:rFonts w:ascii="宋体" w:hAnsi="宋体" w:hint="eastAsia"/>
          <w:b/>
          <w:sz w:val="29"/>
        </w:rPr>
        <w:t>：减税降费专题</w:t>
      </w:r>
    </w:p>
    <w:p w:rsidR="00547293" w:rsidRDefault="005A6F6B">
      <w:pPr>
        <w:spacing w:line="360" w:lineRule="auto"/>
        <w:ind w:left="1581" w:hangingChars="750" w:hanging="1581"/>
        <w:jc w:val="left"/>
        <w:rPr>
          <w:rFonts w:ascii="宋体" w:hAnsi="宋体"/>
        </w:rPr>
      </w:pPr>
      <w:r>
        <w:rPr>
          <w:rFonts w:ascii="宋体" w:hAnsi="宋体" w:hint="eastAsia"/>
          <w:b/>
        </w:rPr>
        <w:t>教学目的和要求：</w:t>
      </w:r>
      <w:r>
        <w:rPr>
          <w:rFonts w:ascii="宋体" w:hAnsi="宋体" w:hint="eastAsia"/>
        </w:rPr>
        <w:t>通过</w:t>
      </w:r>
      <w:proofErr w:type="gramStart"/>
      <w:r>
        <w:rPr>
          <w:rFonts w:ascii="宋体" w:hAnsi="宋体" w:hint="eastAsia"/>
        </w:rPr>
        <w:t>本主题</w:t>
      </w:r>
      <w:proofErr w:type="gramEnd"/>
      <w:r>
        <w:rPr>
          <w:rFonts w:ascii="宋体" w:hAnsi="宋体" w:hint="eastAsia"/>
        </w:rPr>
        <w:t>的学习使学生了解我国减税降费的概念、理论基础与我国的实</w:t>
      </w:r>
    </w:p>
    <w:p w:rsidR="00547293" w:rsidRDefault="005A6F6B">
      <w:pPr>
        <w:spacing w:line="360" w:lineRule="auto"/>
        <w:ind w:left="1575" w:hangingChars="750" w:hanging="1575"/>
        <w:jc w:val="left"/>
        <w:rPr>
          <w:rFonts w:ascii="宋体" w:hAnsi="宋体"/>
        </w:rPr>
      </w:pPr>
      <w:proofErr w:type="gramStart"/>
      <w:r>
        <w:rPr>
          <w:rFonts w:ascii="宋体" w:hAnsi="宋体" w:hint="eastAsia"/>
        </w:rPr>
        <w:t>践</w:t>
      </w:r>
      <w:proofErr w:type="gramEnd"/>
      <w:r>
        <w:rPr>
          <w:rFonts w:ascii="宋体" w:hAnsi="宋体" w:hint="eastAsia"/>
        </w:rPr>
        <w:t>历程、近年来减税降费主要政策、政策效果、存在的问题及应对策略。使学生能够正确理</w:t>
      </w:r>
    </w:p>
    <w:p w:rsidR="00547293" w:rsidRDefault="005A6F6B">
      <w:pPr>
        <w:spacing w:line="360" w:lineRule="auto"/>
        <w:ind w:left="1575" w:hangingChars="750" w:hanging="1575"/>
        <w:jc w:val="left"/>
        <w:rPr>
          <w:rFonts w:ascii="宋体" w:hAnsi="宋体"/>
        </w:rPr>
      </w:pPr>
      <w:proofErr w:type="gramStart"/>
      <w:r>
        <w:rPr>
          <w:rFonts w:ascii="宋体" w:hAnsi="宋体" w:hint="eastAsia"/>
        </w:rPr>
        <w:t>解当前</w:t>
      </w:r>
      <w:proofErr w:type="gramEnd"/>
      <w:r>
        <w:rPr>
          <w:rFonts w:ascii="宋体" w:hAnsi="宋体" w:hint="eastAsia"/>
        </w:rPr>
        <w:t>经济环境、政策环境，树立对中国经济良性发展的信心，坚定走具有中国特色的社会</w:t>
      </w:r>
    </w:p>
    <w:p w:rsidR="00547293" w:rsidRDefault="005A6F6B">
      <w:pPr>
        <w:spacing w:line="360" w:lineRule="auto"/>
        <w:ind w:left="1575" w:hangingChars="750" w:hanging="1575"/>
        <w:jc w:val="left"/>
        <w:rPr>
          <w:rFonts w:ascii="宋体" w:hAnsi="宋体"/>
        </w:rPr>
      </w:pPr>
      <w:r>
        <w:rPr>
          <w:rFonts w:ascii="宋体" w:hAnsi="宋体" w:hint="eastAsia"/>
        </w:rPr>
        <w:t>主义市场经济之路。</w:t>
      </w:r>
    </w:p>
    <w:p w:rsidR="00547293" w:rsidRDefault="005A6F6B">
      <w:pPr>
        <w:spacing w:line="360" w:lineRule="auto"/>
        <w:rPr>
          <w:rFonts w:ascii="宋体" w:hAnsi="宋体"/>
        </w:rPr>
      </w:pPr>
      <w:r>
        <w:rPr>
          <w:rFonts w:ascii="宋体" w:hAnsi="宋体" w:hint="eastAsia"/>
          <w:b/>
        </w:rPr>
        <w:t>教学重点：</w:t>
      </w:r>
      <w:r>
        <w:rPr>
          <w:rFonts w:ascii="宋体" w:hAnsi="宋体" w:hint="eastAsia"/>
        </w:rPr>
        <w:t>减税降费的概念、理论基础、近年来减税降费主要政策、政策效果、存在的问题及应对策略</w:t>
      </w:r>
    </w:p>
    <w:p w:rsidR="00547293" w:rsidRDefault="005A6F6B">
      <w:pPr>
        <w:spacing w:line="360" w:lineRule="auto"/>
        <w:rPr>
          <w:rFonts w:ascii="宋体" w:hAnsi="宋体"/>
        </w:rPr>
      </w:pPr>
      <w:r>
        <w:rPr>
          <w:rFonts w:ascii="宋体" w:hAnsi="宋体" w:hint="eastAsia"/>
          <w:b/>
        </w:rPr>
        <w:t>教学难点：</w:t>
      </w:r>
      <w:r>
        <w:rPr>
          <w:rFonts w:ascii="宋体" w:hAnsi="宋体" w:hint="eastAsia"/>
        </w:rPr>
        <w:t>减税降</w:t>
      </w:r>
      <w:proofErr w:type="gramStart"/>
      <w:r>
        <w:rPr>
          <w:rFonts w:ascii="宋体" w:hAnsi="宋体" w:hint="eastAsia"/>
        </w:rPr>
        <w:t>费理论</w:t>
      </w:r>
      <w:proofErr w:type="gramEnd"/>
      <w:r>
        <w:rPr>
          <w:rFonts w:ascii="宋体" w:hAnsi="宋体" w:hint="eastAsia"/>
        </w:rPr>
        <w:t>分析、近年来减税降费主要政策效果与改进策略</w:t>
      </w:r>
    </w:p>
    <w:p w:rsidR="00547293" w:rsidRDefault="005A6F6B">
      <w:pPr>
        <w:tabs>
          <w:tab w:val="left" w:pos="720"/>
        </w:tabs>
        <w:spacing w:line="360" w:lineRule="auto"/>
        <w:rPr>
          <w:rFonts w:ascii="宋体" w:hAnsi="宋体"/>
        </w:rPr>
      </w:pPr>
      <w:r>
        <w:rPr>
          <w:rFonts w:ascii="宋体" w:hAnsi="宋体" w:hint="eastAsia"/>
        </w:rPr>
        <w:t>一、认识“减税降费”</w:t>
      </w:r>
    </w:p>
    <w:p w:rsidR="00547293" w:rsidRDefault="005A6F6B">
      <w:pPr>
        <w:tabs>
          <w:tab w:val="left" w:pos="720"/>
        </w:tabs>
        <w:spacing w:line="360" w:lineRule="auto"/>
        <w:rPr>
          <w:rFonts w:ascii="宋体" w:hAnsi="宋体"/>
        </w:rPr>
      </w:pPr>
      <w:r>
        <w:rPr>
          <w:rFonts w:ascii="宋体" w:hAnsi="宋体" w:hint="eastAsia"/>
        </w:rPr>
        <w:t>（一）概念</w:t>
      </w:r>
    </w:p>
    <w:p w:rsidR="00547293" w:rsidRDefault="005A6F6B">
      <w:pPr>
        <w:tabs>
          <w:tab w:val="left" w:pos="720"/>
        </w:tabs>
        <w:spacing w:line="360" w:lineRule="auto"/>
        <w:rPr>
          <w:rFonts w:ascii="宋体" w:hAnsi="宋体"/>
        </w:rPr>
      </w:pPr>
      <w:r>
        <w:rPr>
          <w:rFonts w:ascii="宋体" w:hAnsi="宋体" w:hint="eastAsia"/>
        </w:rPr>
        <w:t>（二）理论基础</w:t>
      </w:r>
    </w:p>
    <w:p w:rsidR="00547293" w:rsidRDefault="005A6F6B">
      <w:pPr>
        <w:tabs>
          <w:tab w:val="left" w:pos="720"/>
        </w:tabs>
        <w:spacing w:line="360" w:lineRule="auto"/>
        <w:rPr>
          <w:rFonts w:ascii="宋体" w:hAnsi="宋体"/>
        </w:rPr>
      </w:pPr>
      <w:r>
        <w:rPr>
          <w:rFonts w:ascii="宋体" w:hAnsi="宋体" w:hint="eastAsia"/>
        </w:rPr>
        <w:t>二、减税降费的动因</w:t>
      </w:r>
    </w:p>
    <w:p w:rsidR="00547293" w:rsidRDefault="005A6F6B">
      <w:pPr>
        <w:tabs>
          <w:tab w:val="left" w:pos="720"/>
        </w:tabs>
        <w:spacing w:line="360" w:lineRule="auto"/>
        <w:rPr>
          <w:rFonts w:ascii="宋体" w:hAnsi="宋体"/>
        </w:rPr>
      </w:pPr>
      <w:r>
        <w:rPr>
          <w:rFonts w:ascii="宋体" w:hAnsi="宋体" w:hint="eastAsia"/>
        </w:rPr>
        <w:t>（一）降低宏观税负</w:t>
      </w:r>
    </w:p>
    <w:p w:rsidR="00547293" w:rsidRDefault="005A6F6B">
      <w:pPr>
        <w:tabs>
          <w:tab w:val="left" w:pos="720"/>
        </w:tabs>
        <w:spacing w:line="360" w:lineRule="auto"/>
        <w:rPr>
          <w:rFonts w:ascii="宋体" w:hAnsi="宋体"/>
        </w:rPr>
      </w:pPr>
      <w:r>
        <w:rPr>
          <w:rFonts w:ascii="宋体" w:hAnsi="宋体" w:hint="eastAsia"/>
        </w:rPr>
        <w:t>（二）转变经济结构</w:t>
      </w:r>
    </w:p>
    <w:p w:rsidR="00547293" w:rsidRDefault="005A6F6B">
      <w:pPr>
        <w:tabs>
          <w:tab w:val="left" w:pos="720"/>
        </w:tabs>
        <w:spacing w:line="360" w:lineRule="auto"/>
        <w:rPr>
          <w:rFonts w:ascii="宋体" w:hAnsi="宋体"/>
        </w:rPr>
      </w:pPr>
      <w:r>
        <w:rPr>
          <w:rFonts w:ascii="宋体" w:hAnsi="宋体" w:hint="eastAsia"/>
        </w:rPr>
        <w:t>（三）实现经济长期稳定发展</w:t>
      </w:r>
    </w:p>
    <w:p w:rsidR="00547293" w:rsidRDefault="005A6F6B">
      <w:pPr>
        <w:tabs>
          <w:tab w:val="left" w:pos="720"/>
        </w:tabs>
        <w:spacing w:line="360" w:lineRule="auto"/>
        <w:rPr>
          <w:rFonts w:ascii="宋体" w:hAnsi="宋体"/>
        </w:rPr>
      </w:pPr>
      <w:r>
        <w:rPr>
          <w:rFonts w:ascii="宋体" w:hAnsi="宋体" w:hint="eastAsia"/>
        </w:rPr>
        <w:t>（四）调节收入分配不公</w:t>
      </w:r>
    </w:p>
    <w:p w:rsidR="00547293" w:rsidRDefault="005A6F6B">
      <w:pPr>
        <w:tabs>
          <w:tab w:val="left" w:pos="720"/>
        </w:tabs>
        <w:spacing w:line="360" w:lineRule="auto"/>
        <w:rPr>
          <w:rFonts w:ascii="宋体" w:hAnsi="宋体"/>
        </w:rPr>
      </w:pPr>
      <w:r>
        <w:rPr>
          <w:rFonts w:ascii="宋体" w:hAnsi="宋体" w:hint="eastAsia"/>
        </w:rPr>
        <w:lastRenderedPageBreak/>
        <w:t>（五）应对新冠疫情的经济影响</w:t>
      </w:r>
    </w:p>
    <w:p w:rsidR="00547293" w:rsidRDefault="005A6F6B">
      <w:pPr>
        <w:tabs>
          <w:tab w:val="left" w:pos="720"/>
        </w:tabs>
        <w:spacing w:line="360" w:lineRule="auto"/>
        <w:rPr>
          <w:rFonts w:ascii="宋体" w:hAnsi="宋体"/>
        </w:rPr>
      </w:pPr>
      <w:r>
        <w:rPr>
          <w:rFonts w:ascii="宋体" w:hAnsi="宋体" w:hint="eastAsia"/>
        </w:rPr>
        <w:t>三、减税降</w:t>
      </w:r>
      <w:proofErr w:type="gramStart"/>
      <w:r>
        <w:rPr>
          <w:rFonts w:ascii="宋体" w:hAnsi="宋体" w:hint="eastAsia"/>
        </w:rPr>
        <w:t>费政策</w:t>
      </w:r>
      <w:proofErr w:type="gramEnd"/>
      <w:r>
        <w:rPr>
          <w:rFonts w:ascii="宋体" w:hAnsi="宋体" w:hint="eastAsia"/>
        </w:rPr>
        <w:t>与效果</w:t>
      </w:r>
    </w:p>
    <w:p w:rsidR="00547293" w:rsidRDefault="005A6F6B">
      <w:pPr>
        <w:tabs>
          <w:tab w:val="left" w:pos="720"/>
        </w:tabs>
        <w:spacing w:line="360" w:lineRule="auto"/>
        <w:rPr>
          <w:rFonts w:ascii="宋体" w:hAnsi="宋体"/>
        </w:rPr>
      </w:pPr>
      <w:r>
        <w:rPr>
          <w:rFonts w:ascii="宋体" w:hAnsi="宋体" w:hint="eastAsia"/>
        </w:rPr>
        <w:t>（一）我国减税降费的历程</w:t>
      </w:r>
    </w:p>
    <w:p w:rsidR="00547293" w:rsidRDefault="005A6F6B">
      <w:pPr>
        <w:tabs>
          <w:tab w:val="left" w:pos="720"/>
        </w:tabs>
        <w:spacing w:line="360" w:lineRule="auto"/>
        <w:rPr>
          <w:rFonts w:ascii="宋体" w:hAnsi="宋体"/>
        </w:rPr>
      </w:pPr>
      <w:r>
        <w:rPr>
          <w:rFonts w:ascii="宋体" w:hAnsi="宋体" w:hint="eastAsia"/>
        </w:rPr>
        <w:t>（二）我国减税降费的主要政策</w:t>
      </w:r>
    </w:p>
    <w:p w:rsidR="00547293" w:rsidRDefault="005A6F6B">
      <w:pPr>
        <w:tabs>
          <w:tab w:val="left" w:pos="720"/>
        </w:tabs>
        <w:spacing w:line="360" w:lineRule="auto"/>
        <w:rPr>
          <w:rFonts w:ascii="宋体" w:hAnsi="宋体"/>
        </w:rPr>
      </w:pPr>
      <w:r>
        <w:rPr>
          <w:rFonts w:ascii="宋体" w:hAnsi="宋体" w:hint="eastAsia"/>
        </w:rPr>
        <w:t>（三）我国减税降</w:t>
      </w:r>
      <w:proofErr w:type="gramStart"/>
      <w:r>
        <w:rPr>
          <w:rFonts w:ascii="宋体" w:hAnsi="宋体" w:hint="eastAsia"/>
        </w:rPr>
        <w:t>费政策</w:t>
      </w:r>
      <w:proofErr w:type="gramEnd"/>
      <w:r>
        <w:rPr>
          <w:rFonts w:ascii="宋体" w:hAnsi="宋体" w:hint="eastAsia"/>
        </w:rPr>
        <w:t>效果</w:t>
      </w:r>
    </w:p>
    <w:p w:rsidR="00547293" w:rsidRDefault="005A6F6B">
      <w:pPr>
        <w:tabs>
          <w:tab w:val="left" w:pos="720"/>
        </w:tabs>
        <w:spacing w:line="360" w:lineRule="auto"/>
        <w:rPr>
          <w:rFonts w:ascii="宋体" w:hAnsi="宋体"/>
        </w:rPr>
      </w:pPr>
      <w:r>
        <w:rPr>
          <w:rFonts w:ascii="宋体" w:hAnsi="宋体" w:hint="eastAsia"/>
        </w:rPr>
        <w:t>（四）我国减税降</w:t>
      </w:r>
      <w:proofErr w:type="gramStart"/>
      <w:r>
        <w:rPr>
          <w:rFonts w:ascii="宋体" w:hAnsi="宋体" w:hint="eastAsia"/>
        </w:rPr>
        <w:t>费政策</w:t>
      </w:r>
      <w:proofErr w:type="gramEnd"/>
      <w:r>
        <w:rPr>
          <w:rFonts w:ascii="宋体" w:hAnsi="宋体" w:hint="eastAsia"/>
        </w:rPr>
        <w:t>存在问题</w:t>
      </w:r>
    </w:p>
    <w:p w:rsidR="00547293" w:rsidRDefault="005A6F6B">
      <w:pPr>
        <w:tabs>
          <w:tab w:val="left" w:pos="720"/>
        </w:tabs>
        <w:spacing w:line="360" w:lineRule="auto"/>
        <w:rPr>
          <w:rFonts w:ascii="宋体" w:hAnsi="宋体"/>
        </w:rPr>
      </w:pPr>
      <w:r>
        <w:rPr>
          <w:rFonts w:ascii="宋体" w:hAnsi="宋体" w:hint="eastAsia"/>
        </w:rPr>
        <w:t>（五）我国减税降</w:t>
      </w:r>
      <w:proofErr w:type="gramStart"/>
      <w:r>
        <w:rPr>
          <w:rFonts w:ascii="宋体" w:hAnsi="宋体" w:hint="eastAsia"/>
        </w:rPr>
        <w:t>费政策</w:t>
      </w:r>
      <w:proofErr w:type="gramEnd"/>
      <w:r>
        <w:rPr>
          <w:rFonts w:ascii="宋体" w:hAnsi="宋体" w:hint="eastAsia"/>
        </w:rPr>
        <w:t>的改进</w:t>
      </w:r>
    </w:p>
    <w:p w:rsidR="00547293" w:rsidRDefault="005A6F6B">
      <w:pPr>
        <w:tabs>
          <w:tab w:val="left" w:pos="720"/>
        </w:tabs>
        <w:spacing w:line="360" w:lineRule="auto"/>
        <w:rPr>
          <w:rFonts w:ascii="宋体" w:hAnsi="宋体"/>
        </w:rPr>
      </w:pPr>
      <w:r>
        <w:rPr>
          <w:rFonts w:ascii="宋体" w:hAnsi="宋体" w:hint="eastAsia"/>
        </w:rPr>
        <w:t>四、新冠疫情下的经济发展挑战与经济策略</w:t>
      </w:r>
    </w:p>
    <w:p w:rsidR="00547293" w:rsidRDefault="005A6F6B">
      <w:pPr>
        <w:tabs>
          <w:tab w:val="left" w:pos="720"/>
        </w:tabs>
        <w:spacing w:line="360" w:lineRule="auto"/>
        <w:rPr>
          <w:rFonts w:ascii="宋体" w:hAnsi="宋体"/>
        </w:rPr>
      </w:pPr>
      <w:r>
        <w:rPr>
          <w:rFonts w:ascii="宋体" w:hAnsi="宋体" w:hint="eastAsia"/>
        </w:rPr>
        <w:t>（一）新冠疫情带来的经济发展挑战</w:t>
      </w:r>
    </w:p>
    <w:p w:rsidR="00547293" w:rsidRDefault="005A6F6B">
      <w:pPr>
        <w:tabs>
          <w:tab w:val="left" w:pos="720"/>
        </w:tabs>
        <w:spacing w:line="360" w:lineRule="auto"/>
        <w:rPr>
          <w:rFonts w:ascii="宋体" w:hAnsi="宋体"/>
        </w:rPr>
      </w:pPr>
      <w:r>
        <w:rPr>
          <w:rFonts w:ascii="宋体" w:hAnsi="宋体" w:hint="eastAsia"/>
        </w:rPr>
        <w:t>（二）短期减税降</w:t>
      </w:r>
      <w:proofErr w:type="gramStart"/>
      <w:r>
        <w:rPr>
          <w:rFonts w:ascii="宋体" w:hAnsi="宋体" w:hint="eastAsia"/>
        </w:rPr>
        <w:t>费政策</w:t>
      </w:r>
      <w:proofErr w:type="gramEnd"/>
      <w:r>
        <w:rPr>
          <w:rFonts w:ascii="宋体" w:hAnsi="宋体" w:hint="eastAsia"/>
        </w:rPr>
        <w:t>的运用</w:t>
      </w:r>
    </w:p>
    <w:p w:rsidR="00547293" w:rsidRDefault="005A6F6B">
      <w:pPr>
        <w:tabs>
          <w:tab w:val="left" w:pos="720"/>
        </w:tabs>
        <w:spacing w:line="360" w:lineRule="auto"/>
        <w:rPr>
          <w:rFonts w:ascii="宋体" w:hAnsi="宋体"/>
        </w:rPr>
      </w:pPr>
      <w:r>
        <w:rPr>
          <w:rFonts w:ascii="宋体" w:hAnsi="宋体" w:hint="eastAsia"/>
        </w:rPr>
        <w:t>（三）长期减税降</w:t>
      </w:r>
      <w:proofErr w:type="gramStart"/>
      <w:r>
        <w:rPr>
          <w:rFonts w:ascii="宋体" w:hAnsi="宋体" w:hint="eastAsia"/>
        </w:rPr>
        <w:t>费政策</w:t>
      </w:r>
      <w:proofErr w:type="gramEnd"/>
      <w:r>
        <w:rPr>
          <w:rFonts w:ascii="宋体" w:hAnsi="宋体" w:hint="eastAsia"/>
        </w:rPr>
        <w:t>的运用</w:t>
      </w:r>
    </w:p>
    <w:p w:rsidR="00547293" w:rsidRDefault="005A6F6B">
      <w:pPr>
        <w:tabs>
          <w:tab w:val="left" w:pos="720"/>
        </w:tabs>
        <w:spacing w:line="360" w:lineRule="auto"/>
        <w:rPr>
          <w:rFonts w:ascii="宋体" w:hAnsi="宋体"/>
        </w:rPr>
      </w:pPr>
      <w:r>
        <w:rPr>
          <w:rFonts w:ascii="宋体" w:hAnsi="宋体" w:hint="eastAsia"/>
        </w:rPr>
        <w:t>（四）“内循环为主</w:t>
      </w:r>
      <w:r>
        <w:rPr>
          <w:rFonts w:ascii="宋体" w:hAnsi="宋体" w:hint="eastAsia"/>
        </w:rPr>
        <w:t>,</w:t>
      </w:r>
      <w:r>
        <w:rPr>
          <w:rFonts w:ascii="宋体" w:hAnsi="宋体" w:hint="eastAsia"/>
        </w:rPr>
        <w:t>构建内外双循环”的经济发展方向</w:t>
      </w:r>
    </w:p>
    <w:p w:rsidR="00547293" w:rsidRDefault="005A6F6B">
      <w:pPr>
        <w:tabs>
          <w:tab w:val="left" w:pos="720"/>
        </w:tabs>
        <w:spacing w:line="360" w:lineRule="auto"/>
        <w:rPr>
          <w:rFonts w:ascii="宋体" w:hAnsi="宋体"/>
        </w:rPr>
      </w:pPr>
      <w:r>
        <w:rPr>
          <w:rFonts w:ascii="宋体" w:hAnsi="宋体" w:hint="eastAsia"/>
          <w:b/>
        </w:rPr>
        <w:t>课后思考题：</w:t>
      </w:r>
    </w:p>
    <w:p w:rsidR="00547293" w:rsidRDefault="005A6F6B">
      <w:pPr>
        <w:adjustRightInd w:val="0"/>
        <w:snapToGrid w:val="0"/>
        <w:spacing w:line="360" w:lineRule="auto"/>
        <w:ind w:firstLineChars="200" w:firstLine="420"/>
        <w:rPr>
          <w:rFonts w:ascii="宋体" w:hAnsi="宋体"/>
        </w:rPr>
      </w:pPr>
      <w:r>
        <w:rPr>
          <w:rFonts w:ascii="宋体" w:hAnsi="宋体" w:hint="eastAsia"/>
        </w:rPr>
        <w:t>1</w:t>
      </w:r>
      <w:r>
        <w:rPr>
          <w:rFonts w:ascii="宋体" w:hAnsi="宋体" w:hint="eastAsia"/>
        </w:rPr>
        <w:t>、宏观税负如何衡量？列出讲座中涉及的</w:t>
      </w:r>
      <w:r>
        <w:rPr>
          <w:rFonts w:ascii="宋体" w:hAnsi="宋体" w:hint="eastAsia"/>
        </w:rPr>
        <w:t>6</w:t>
      </w:r>
      <w:r>
        <w:rPr>
          <w:rFonts w:ascii="宋体" w:hAnsi="宋体" w:hint="eastAsia"/>
        </w:rPr>
        <w:t>种指标，并查找计算</w:t>
      </w:r>
      <w:r>
        <w:rPr>
          <w:rFonts w:ascii="宋体" w:hAnsi="宋体" w:hint="eastAsia"/>
        </w:rPr>
        <w:t>2019</w:t>
      </w:r>
      <w:r>
        <w:rPr>
          <w:rFonts w:ascii="宋体" w:hAnsi="宋体" w:hint="eastAsia"/>
        </w:rPr>
        <w:t>年相应数值，列出计算过程。</w:t>
      </w:r>
    </w:p>
    <w:p w:rsidR="00547293" w:rsidRDefault="005A6F6B">
      <w:pPr>
        <w:adjustRightInd w:val="0"/>
        <w:snapToGrid w:val="0"/>
        <w:spacing w:line="360" w:lineRule="auto"/>
        <w:ind w:firstLineChars="200" w:firstLine="420"/>
        <w:rPr>
          <w:rFonts w:ascii="宋体" w:hAnsi="宋体"/>
        </w:rPr>
      </w:pPr>
      <w:r>
        <w:rPr>
          <w:rFonts w:ascii="宋体" w:hAnsi="宋体" w:hint="eastAsia"/>
        </w:rPr>
        <w:t>2</w:t>
      </w:r>
      <w:r>
        <w:rPr>
          <w:rFonts w:ascii="宋体" w:hAnsi="宋体" w:hint="eastAsia"/>
        </w:rPr>
        <w:t>、什么是经济发展新常态，具体特征是哪三点？</w:t>
      </w:r>
    </w:p>
    <w:p w:rsidR="00547293" w:rsidRDefault="005A6F6B">
      <w:pPr>
        <w:adjustRightInd w:val="0"/>
        <w:snapToGrid w:val="0"/>
        <w:spacing w:line="360" w:lineRule="auto"/>
        <w:ind w:firstLineChars="200" w:firstLine="420"/>
        <w:rPr>
          <w:rFonts w:ascii="宋体" w:hAnsi="宋体"/>
        </w:rPr>
      </w:pPr>
      <w:r>
        <w:rPr>
          <w:rFonts w:ascii="宋体" w:hAnsi="宋体" w:hint="eastAsia"/>
        </w:rPr>
        <w:t>3</w:t>
      </w:r>
      <w:r>
        <w:rPr>
          <w:rFonts w:ascii="宋体" w:hAnsi="宋体" w:hint="eastAsia"/>
        </w:rPr>
        <w:t>、我国现阶段经济发展方向是什么？你对内外双循环的认识如何？</w:t>
      </w:r>
    </w:p>
    <w:p w:rsidR="00547293" w:rsidRDefault="00547293">
      <w:pPr>
        <w:adjustRightInd w:val="0"/>
        <w:snapToGrid w:val="0"/>
        <w:spacing w:line="360" w:lineRule="auto"/>
        <w:rPr>
          <w:rFonts w:ascii="宋体" w:hAnsi="宋体"/>
        </w:rPr>
      </w:pPr>
    </w:p>
    <w:p w:rsidR="00547293" w:rsidRDefault="005A6F6B">
      <w:pPr>
        <w:adjustRightInd w:val="0"/>
        <w:snapToGrid w:val="0"/>
        <w:spacing w:line="360" w:lineRule="auto"/>
        <w:jc w:val="center"/>
        <w:rPr>
          <w:rFonts w:ascii="宋体" w:hAnsi="宋体"/>
          <w:b/>
          <w:sz w:val="29"/>
        </w:rPr>
      </w:pPr>
      <w:r>
        <w:rPr>
          <w:rFonts w:ascii="宋体" w:hAnsi="宋体" w:hint="eastAsia"/>
          <w:b/>
          <w:sz w:val="29"/>
        </w:rPr>
        <w:t>专</w:t>
      </w:r>
      <w:r>
        <w:rPr>
          <w:rFonts w:ascii="宋体" w:hAnsi="宋体" w:hint="eastAsia"/>
          <w:b/>
          <w:sz w:val="29"/>
        </w:rPr>
        <w:t>题二：纳税评估及税收风险管理</w:t>
      </w:r>
    </w:p>
    <w:p w:rsidR="00547293" w:rsidRDefault="005A6F6B">
      <w:pPr>
        <w:spacing w:line="360" w:lineRule="auto"/>
        <w:rPr>
          <w:rFonts w:ascii="宋体" w:hAnsi="宋体"/>
          <w:bCs/>
        </w:rPr>
      </w:pPr>
      <w:r>
        <w:rPr>
          <w:rFonts w:ascii="宋体" w:hAnsi="宋体" w:hint="eastAsia"/>
          <w:b/>
        </w:rPr>
        <w:t>教学目的和要求：</w:t>
      </w:r>
      <w:r>
        <w:rPr>
          <w:rFonts w:ascii="宋体" w:hAnsi="宋体" w:hint="eastAsia"/>
          <w:bCs/>
        </w:rPr>
        <w:t>通过本节的学习帮助学生了解我国纳税评估及税收风险管理的概念、发展历程、我国纳税评估的工作流程及方法、发票指标分析、通用指标分析等，结合案例分析纳税评估工作的开展。同时对比国外纳税评估或者税务审计的制度，发现我国纳税评估制度存在的不足及改进。</w:t>
      </w:r>
    </w:p>
    <w:p w:rsidR="00547293" w:rsidRDefault="005A6F6B">
      <w:pPr>
        <w:spacing w:line="360" w:lineRule="auto"/>
        <w:rPr>
          <w:rFonts w:ascii="宋体" w:hAnsi="宋体"/>
        </w:rPr>
      </w:pPr>
      <w:r>
        <w:rPr>
          <w:rFonts w:ascii="宋体" w:hAnsi="宋体" w:hint="eastAsia"/>
          <w:b/>
        </w:rPr>
        <w:t>教学重点：</w:t>
      </w:r>
      <w:r>
        <w:rPr>
          <w:rFonts w:ascii="宋体" w:hAnsi="宋体" w:hint="eastAsia"/>
        </w:rPr>
        <w:t>纳税评估指标异常原因分析，税收风险管理的重点</w:t>
      </w:r>
    </w:p>
    <w:p w:rsidR="00547293" w:rsidRDefault="005A6F6B">
      <w:pPr>
        <w:spacing w:line="360" w:lineRule="auto"/>
        <w:rPr>
          <w:rFonts w:ascii="宋体" w:hAnsi="宋体"/>
        </w:rPr>
      </w:pPr>
      <w:r>
        <w:rPr>
          <w:rFonts w:ascii="宋体" w:hAnsi="宋体" w:hint="eastAsia"/>
          <w:b/>
        </w:rPr>
        <w:t>教学难点：</w:t>
      </w:r>
      <w:r>
        <w:rPr>
          <w:rFonts w:ascii="宋体" w:hAnsi="宋体" w:hint="eastAsia"/>
        </w:rPr>
        <w:t>纳税评估指标异常原因分析</w:t>
      </w:r>
    </w:p>
    <w:p w:rsidR="00547293" w:rsidRDefault="005A6F6B">
      <w:pPr>
        <w:numPr>
          <w:ilvl w:val="0"/>
          <w:numId w:val="1"/>
        </w:numPr>
        <w:tabs>
          <w:tab w:val="left" w:pos="720"/>
        </w:tabs>
        <w:spacing w:line="360" w:lineRule="auto"/>
        <w:rPr>
          <w:rFonts w:ascii="宋体" w:hAnsi="宋体"/>
        </w:rPr>
      </w:pPr>
      <w:r>
        <w:rPr>
          <w:rFonts w:ascii="宋体" w:hAnsi="宋体" w:hint="eastAsia"/>
        </w:rPr>
        <w:t>认识“金税三期”软件</w:t>
      </w:r>
    </w:p>
    <w:p w:rsidR="00547293" w:rsidRDefault="005A6F6B">
      <w:pPr>
        <w:tabs>
          <w:tab w:val="left" w:pos="720"/>
        </w:tabs>
        <w:spacing w:line="360" w:lineRule="auto"/>
        <w:rPr>
          <w:rFonts w:ascii="宋体" w:hAnsi="宋体"/>
        </w:rPr>
      </w:pPr>
      <w:r>
        <w:rPr>
          <w:rFonts w:ascii="宋体" w:hAnsi="宋体" w:hint="eastAsia"/>
        </w:rPr>
        <w:t>（一）金税三期数据来源</w:t>
      </w:r>
    </w:p>
    <w:p w:rsidR="00547293" w:rsidRDefault="005A6F6B">
      <w:pPr>
        <w:tabs>
          <w:tab w:val="left" w:pos="720"/>
        </w:tabs>
        <w:spacing w:line="360" w:lineRule="auto"/>
        <w:rPr>
          <w:rFonts w:ascii="宋体" w:hAnsi="宋体"/>
        </w:rPr>
      </w:pPr>
      <w:r>
        <w:rPr>
          <w:rFonts w:ascii="宋体" w:hAnsi="宋体" w:hint="eastAsia"/>
        </w:rPr>
        <w:t>（二）金税三期通用指标</w:t>
      </w:r>
    </w:p>
    <w:p w:rsidR="00547293" w:rsidRDefault="005A6F6B">
      <w:pPr>
        <w:tabs>
          <w:tab w:val="left" w:pos="720"/>
        </w:tabs>
        <w:spacing w:line="360" w:lineRule="auto"/>
        <w:rPr>
          <w:rFonts w:ascii="宋体" w:hAnsi="宋体"/>
        </w:rPr>
      </w:pPr>
      <w:r>
        <w:rPr>
          <w:rFonts w:ascii="宋体" w:hAnsi="宋体" w:hint="eastAsia"/>
        </w:rPr>
        <w:t>二、认识纳税评估</w:t>
      </w:r>
    </w:p>
    <w:p w:rsidR="00547293" w:rsidRDefault="005A6F6B">
      <w:pPr>
        <w:tabs>
          <w:tab w:val="left" w:pos="720"/>
        </w:tabs>
        <w:spacing w:line="360" w:lineRule="auto"/>
        <w:rPr>
          <w:rFonts w:ascii="宋体" w:hAnsi="宋体"/>
        </w:rPr>
      </w:pPr>
      <w:r>
        <w:rPr>
          <w:rFonts w:ascii="宋体" w:hAnsi="宋体" w:hint="eastAsia"/>
        </w:rPr>
        <w:t>（一）概念</w:t>
      </w:r>
    </w:p>
    <w:p w:rsidR="00547293" w:rsidRDefault="005A6F6B">
      <w:pPr>
        <w:tabs>
          <w:tab w:val="left" w:pos="720"/>
        </w:tabs>
        <w:spacing w:line="360" w:lineRule="auto"/>
        <w:rPr>
          <w:rFonts w:ascii="宋体" w:hAnsi="宋体"/>
        </w:rPr>
      </w:pPr>
      <w:r>
        <w:rPr>
          <w:rFonts w:ascii="宋体" w:hAnsi="宋体" w:hint="eastAsia"/>
        </w:rPr>
        <w:lastRenderedPageBreak/>
        <w:t>（二）国外制度</w:t>
      </w:r>
    </w:p>
    <w:p w:rsidR="00547293" w:rsidRDefault="005A6F6B">
      <w:pPr>
        <w:tabs>
          <w:tab w:val="left" w:pos="720"/>
        </w:tabs>
        <w:spacing w:line="360" w:lineRule="auto"/>
        <w:rPr>
          <w:rFonts w:ascii="宋体" w:hAnsi="宋体"/>
        </w:rPr>
      </w:pPr>
      <w:r>
        <w:rPr>
          <w:rFonts w:ascii="宋体" w:hAnsi="宋体" w:hint="eastAsia"/>
        </w:rPr>
        <w:t>二、纳税评估流程及方法</w:t>
      </w:r>
    </w:p>
    <w:p w:rsidR="00547293" w:rsidRDefault="005A6F6B">
      <w:pPr>
        <w:tabs>
          <w:tab w:val="left" w:pos="720"/>
        </w:tabs>
        <w:spacing w:line="360" w:lineRule="auto"/>
        <w:rPr>
          <w:rFonts w:ascii="宋体" w:hAnsi="宋体"/>
        </w:rPr>
      </w:pPr>
      <w:r>
        <w:rPr>
          <w:rFonts w:ascii="宋体" w:hAnsi="宋体" w:hint="eastAsia"/>
        </w:rPr>
        <w:t>（一）对象选定</w:t>
      </w:r>
    </w:p>
    <w:p w:rsidR="00547293" w:rsidRDefault="005A6F6B">
      <w:pPr>
        <w:tabs>
          <w:tab w:val="left" w:pos="720"/>
        </w:tabs>
        <w:spacing w:line="360" w:lineRule="auto"/>
        <w:rPr>
          <w:rFonts w:ascii="宋体" w:hAnsi="宋体"/>
        </w:rPr>
      </w:pPr>
      <w:r>
        <w:rPr>
          <w:rFonts w:ascii="宋体" w:hAnsi="宋体" w:hint="eastAsia"/>
        </w:rPr>
        <w:t>（二）案头分析</w:t>
      </w:r>
    </w:p>
    <w:p w:rsidR="00547293" w:rsidRDefault="005A6F6B">
      <w:pPr>
        <w:tabs>
          <w:tab w:val="left" w:pos="720"/>
        </w:tabs>
        <w:spacing w:line="360" w:lineRule="auto"/>
        <w:rPr>
          <w:rFonts w:ascii="宋体" w:hAnsi="宋体"/>
        </w:rPr>
      </w:pPr>
      <w:r>
        <w:rPr>
          <w:rFonts w:ascii="宋体" w:hAnsi="宋体" w:hint="eastAsia"/>
        </w:rPr>
        <w:t>（三）企业约谈</w:t>
      </w:r>
    </w:p>
    <w:p w:rsidR="00547293" w:rsidRDefault="005A6F6B">
      <w:pPr>
        <w:tabs>
          <w:tab w:val="left" w:pos="720"/>
        </w:tabs>
        <w:spacing w:line="360" w:lineRule="auto"/>
        <w:rPr>
          <w:rFonts w:ascii="宋体" w:hAnsi="宋体"/>
        </w:rPr>
      </w:pPr>
      <w:r>
        <w:rPr>
          <w:rFonts w:ascii="宋体" w:hAnsi="宋体" w:hint="eastAsia"/>
        </w:rPr>
        <w:t>（四）实地调查</w:t>
      </w:r>
    </w:p>
    <w:p w:rsidR="00547293" w:rsidRDefault="005A6F6B">
      <w:pPr>
        <w:tabs>
          <w:tab w:val="left" w:pos="720"/>
        </w:tabs>
        <w:spacing w:line="360" w:lineRule="auto"/>
        <w:rPr>
          <w:rFonts w:ascii="宋体" w:hAnsi="宋体"/>
        </w:rPr>
      </w:pPr>
      <w:r>
        <w:rPr>
          <w:rFonts w:ascii="宋体" w:hAnsi="宋体" w:hint="eastAsia"/>
        </w:rPr>
        <w:t>（五）结果评定</w:t>
      </w:r>
    </w:p>
    <w:p w:rsidR="00547293" w:rsidRDefault="005A6F6B">
      <w:pPr>
        <w:tabs>
          <w:tab w:val="left" w:pos="720"/>
        </w:tabs>
        <w:spacing w:line="360" w:lineRule="auto"/>
        <w:rPr>
          <w:rFonts w:ascii="宋体" w:hAnsi="宋体"/>
        </w:rPr>
      </w:pPr>
      <w:r>
        <w:rPr>
          <w:rFonts w:ascii="宋体" w:hAnsi="宋体" w:hint="eastAsia"/>
        </w:rPr>
        <w:t>三、结合发票指标和通用指标分析纳税评估工作内容</w:t>
      </w:r>
    </w:p>
    <w:p w:rsidR="00547293" w:rsidRDefault="005A6F6B">
      <w:pPr>
        <w:tabs>
          <w:tab w:val="left" w:pos="720"/>
        </w:tabs>
        <w:spacing w:line="360" w:lineRule="auto"/>
        <w:rPr>
          <w:rFonts w:ascii="宋体" w:hAnsi="宋体"/>
        </w:rPr>
      </w:pPr>
      <w:r>
        <w:rPr>
          <w:rFonts w:ascii="宋体" w:hAnsi="宋体" w:hint="eastAsia"/>
        </w:rPr>
        <w:t>（一）发票指标案例分析</w:t>
      </w:r>
    </w:p>
    <w:p w:rsidR="00547293" w:rsidRDefault="005A6F6B">
      <w:pPr>
        <w:tabs>
          <w:tab w:val="left" w:pos="720"/>
        </w:tabs>
        <w:spacing w:line="360" w:lineRule="auto"/>
        <w:rPr>
          <w:rFonts w:ascii="宋体" w:hAnsi="宋体"/>
        </w:rPr>
      </w:pPr>
      <w:r>
        <w:rPr>
          <w:rFonts w:ascii="宋体" w:hAnsi="宋体" w:hint="eastAsia"/>
        </w:rPr>
        <w:t>（二）通用指标案例分析</w:t>
      </w:r>
    </w:p>
    <w:p w:rsidR="00547293" w:rsidRDefault="005A6F6B">
      <w:pPr>
        <w:tabs>
          <w:tab w:val="left" w:pos="720"/>
        </w:tabs>
        <w:spacing w:line="360" w:lineRule="auto"/>
        <w:rPr>
          <w:rFonts w:ascii="宋体" w:hAnsi="宋体"/>
        </w:rPr>
      </w:pPr>
      <w:r>
        <w:rPr>
          <w:rFonts w:ascii="宋体" w:hAnsi="宋体" w:hint="eastAsia"/>
        </w:rPr>
        <w:t>四、我国纳税评估存在的问题</w:t>
      </w:r>
    </w:p>
    <w:p w:rsidR="00547293" w:rsidRDefault="005A6F6B">
      <w:pPr>
        <w:tabs>
          <w:tab w:val="left" w:pos="720"/>
        </w:tabs>
        <w:spacing w:line="360" w:lineRule="auto"/>
        <w:rPr>
          <w:rFonts w:ascii="宋体" w:hAnsi="宋体"/>
        </w:rPr>
      </w:pPr>
      <w:r>
        <w:rPr>
          <w:rFonts w:ascii="宋体" w:hAnsi="宋体" w:hint="eastAsia"/>
        </w:rPr>
        <w:t>（一）信息技术手段相对滞后</w:t>
      </w:r>
    </w:p>
    <w:p w:rsidR="00547293" w:rsidRDefault="005A6F6B">
      <w:pPr>
        <w:tabs>
          <w:tab w:val="left" w:pos="720"/>
        </w:tabs>
        <w:spacing w:line="360" w:lineRule="auto"/>
        <w:rPr>
          <w:rFonts w:ascii="宋体" w:hAnsi="宋体"/>
        </w:rPr>
      </w:pPr>
      <w:r>
        <w:rPr>
          <w:rFonts w:ascii="宋体" w:hAnsi="宋体" w:hint="eastAsia"/>
        </w:rPr>
        <w:t>（二）纳税评估执法刚性“先天不足”</w:t>
      </w:r>
    </w:p>
    <w:p w:rsidR="00547293" w:rsidRDefault="005A6F6B">
      <w:pPr>
        <w:tabs>
          <w:tab w:val="left" w:pos="720"/>
        </w:tabs>
        <w:spacing w:line="360" w:lineRule="auto"/>
        <w:rPr>
          <w:rFonts w:ascii="宋体" w:hAnsi="宋体"/>
        </w:rPr>
      </w:pPr>
      <w:r>
        <w:rPr>
          <w:rFonts w:ascii="宋体" w:hAnsi="宋体" w:hint="eastAsia"/>
        </w:rPr>
        <w:t>（三）对评估过程缺乏有力的监督机制</w:t>
      </w:r>
    </w:p>
    <w:p w:rsidR="00547293" w:rsidRDefault="005A6F6B">
      <w:pPr>
        <w:tabs>
          <w:tab w:val="left" w:pos="720"/>
        </w:tabs>
        <w:spacing w:line="360" w:lineRule="auto"/>
        <w:rPr>
          <w:rFonts w:ascii="宋体" w:hAnsi="宋体"/>
        </w:rPr>
      </w:pPr>
      <w:r>
        <w:rPr>
          <w:rFonts w:ascii="宋体" w:hAnsi="宋体" w:hint="eastAsia"/>
        </w:rPr>
        <w:t>（四）人力资源配备不足</w:t>
      </w:r>
    </w:p>
    <w:p w:rsidR="00547293" w:rsidRDefault="005A6F6B">
      <w:pPr>
        <w:tabs>
          <w:tab w:val="left" w:pos="720"/>
        </w:tabs>
        <w:spacing w:line="360" w:lineRule="auto"/>
        <w:rPr>
          <w:rFonts w:ascii="宋体" w:hAnsi="宋体"/>
        </w:rPr>
      </w:pPr>
      <w:r>
        <w:rPr>
          <w:rFonts w:ascii="宋体" w:hAnsi="宋体" w:hint="eastAsia"/>
        </w:rPr>
        <w:t>（五）跨区域核查协作机制仍待完善</w:t>
      </w:r>
    </w:p>
    <w:p w:rsidR="00547293" w:rsidRDefault="005A6F6B">
      <w:pPr>
        <w:tabs>
          <w:tab w:val="left" w:pos="720"/>
        </w:tabs>
        <w:spacing w:line="360" w:lineRule="auto"/>
        <w:rPr>
          <w:rFonts w:ascii="宋体" w:hAnsi="宋体"/>
        </w:rPr>
      </w:pPr>
      <w:r>
        <w:rPr>
          <w:rFonts w:ascii="宋体" w:hAnsi="宋体" w:hint="eastAsia"/>
          <w:b/>
        </w:rPr>
        <w:t>课后思考题：</w:t>
      </w:r>
    </w:p>
    <w:p w:rsidR="00547293" w:rsidRDefault="005A6F6B">
      <w:pPr>
        <w:adjustRightInd w:val="0"/>
        <w:snapToGrid w:val="0"/>
        <w:spacing w:line="360" w:lineRule="auto"/>
        <w:ind w:firstLineChars="200" w:firstLine="420"/>
        <w:rPr>
          <w:rFonts w:ascii="宋体" w:hAnsi="宋体"/>
        </w:rPr>
      </w:pPr>
      <w:r>
        <w:rPr>
          <w:rFonts w:ascii="宋体" w:hAnsi="宋体" w:hint="eastAsia"/>
        </w:rPr>
        <w:t>1</w:t>
      </w:r>
      <w:r>
        <w:rPr>
          <w:rFonts w:ascii="宋体" w:hAnsi="宋体" w:hint="eastAsia"/>
        </w:rPr>
        <w:t>、</w:t>
      </w:r>
      <w:r>
        <w:rPr>
          <w:rFonts w:ascii="宋体" w:hAnsi="宋体" w:hint="eastAsia"/>
        </w:rPr>
        <w:t>2019</w:t>
      </w:r>
      <w:r>
        <w:rPr>
          <w:rFonts w:ascii="宋体" w:hAnsi="宋体" w:hint="eastAsia"/>
        </w:rPr>
        <w:t>年</w:t>
      </w:r>
      <w:r>
        <w:rPr>
          <w:rFonts w:ascii="宋体" w:hAnsi="宋体" w:hint="eastAsia"/>
        </w:rPr>
        <w:t>8</w:t>
      </w:r>
      <w:r>
        <w:rPr>
          <w:rFonts w:ascii="宋体" w:hAnsi="宋体" w:hint="eastAsia"/>
        </w:rPr>
        <w:t>月，西安市中级人民法院公开开庭审理一起特大虚开增值税专用发票罪、逃税罪案。</w:t>
      </w:r>
    </w:p>
    <w:p w:rsidR="00547293" w:rsidRDefault="005A6F6B">
      <w:pPr>
        <w:adjustRightInd w:val="0"/>
        <w:snapToGrid w:val="0"/>
        <w:spacing w:line="360" w:lineRule="auto"/>
        <w:ind w:firstLineChars="200" w:firstLine="420"/>
        <w:rPr>
          <w:rFonts w:ascii="宋体" w:hAnsi="宋体"/>
        </w:rPr>
      </w:pPr>
      <w:r>
        <w:rPr>
          <w:rFonts w:ascii="宋体" w:hAnsi="宋体" w:hint="eastAsia"/>
        </w:rPr>
        <w:t>从</w:t>
      </w:r>
      <w:r>
        <w:rPr>
          <w:rFonts w:ascii="宋体" w:hAnsi="宋体" w:hint="eastAsia"/>
        </w:rPr>
        <w:t>2015</w:t>
      </w:r>
      <w:r>
        <w:rPr>
          <w:rFonts w:ascii="宋体" w:hAnsi="宋体" w:hint="eastAsia"/>
        </w:rPr>
        <w:t>年</w:t>
      </w:r>
      <w:r>
        <w:rPr>
          <w:rFonts w:ascii="宋体" w:hAnsi="宋体" w:hint="eastAsia"/>
        </w:rPr>
        <w:t>1</w:t>
      </w:r>
      <w:r>
        <w:rPr>
          <w:rFonts w:ascii="宋体" w:hAnsi="宋体" w:hint="eastAsia"/>
        </w:rPr>
        <w:t>月至</w:t>
      </w:r>
      <w:r>
        <w:rPr>
          <w:rFonts w:ascii="宋体" w:hAnsi="宋体" w:hint="eastAsia"/>
        </w:rPr>
        <w:t>2016</w:t>
      </w:r>
      <w:r>
        <w:rPr>
          <w:rFonts w:ascii="宋体" w:hAnsi="宋体" w:hint="eastAsia"/>
        </w:rPr>
        <w:t>年</w:t>
      </w:r>
      <w:r>
        <w:rPr>
          <w:rFonts w:ascii="宋体" w:hAnsi="宋体" w:hint="eastAsia"/>
        </w:rPr>
        <w:t>12</w:t>
      </w:r>
      <w:r>
        <w:rPr>
          <w:rFonts w:ascii="宋体" w:hAnsi="宋体" w:hint="eastAsia"/>
        </w:rPr>
        <w:t>月间，被告人刘某等人为获取非法利益，采用频繁开办注销公司、制作虚假合同、编造购销链条、变更进销项发票品名等手段，在没有真实买卖业务发生的情况下，利用税务金税三期未上线的系统漏洞，将接收的进项为化工产品品名的增值税专用发票，变更品名为成品油的手段虚开增值税专用发票。</w:t>
      </w:r>
    </w:p>
    <w:p w:rsidR="00547293" w:rsidRDefault="005A6F6B">
      <w:pPr>
        <w:adjustRightInd w:val="0"/>
        <w:snapToGrid w:val="0"/>
        <w:spacing w:line="360" w:lineRule="auto"/>
        <w:ind w:firstLineChars="200" w:firstLine="420"/>
        <w:rPr>
          <w:rFonts w:ascii="宋体" w:hAnsi="宋体"/>
        </w:rPr>
      </w:pPr>
      <w:r>
        <w:rPr>
          <w:rFonts w:ascii="宋体" w:hAnsi="宋体" w:hint="eastAsia"/>
        </w:rPr>
        <w:t>刘某发现，国内部分地方炼油企业为逃避国家消费税的征管，将出产的油品以化工产品的名义对外销售。</w:t>
      </w:r>
    </w:p>
    <w:p w:rsidR="00547293" w:rsidRDefault="005A6F6B">
      <w:pPr>
        <w:adjustRightInd w:val="0"/>
        <w:snapToGrid w:val="0"/>
        <w:spacing w:line="360" w:lineRule="auto"/>
        <w:ind w:firstLineChars="200" w:firstLine="420"/>
        <w:rPr>
          <w:rFonts w:ascii="宋体" w:hAnsi="宋体"/>
        </w:rPr>
      </w:pPr>
      <w:r>
        <w:rPr>
          <w:rFonts w:ascii="宋体" w:hAnsi="宋体" w:hint="eastAsia"/>
        </w:rPr>
        <w:t>该部分油品在此后经销环节中只有获得进项成品油增值税专用发票，方可在最终逃避缴纳消费税的情况下进入石油销售渠道。</w:t>
      </w:r>
    </w:p>
    <w:p w:rsidR="00547293" w:rsidRDefault="005A6F6B">
      <w:pPr>
        <w:adjustRightInd w:val="0"/>
        <w:snapToGrid w:val="0"/>
        <w:spacing w:line="360" w:lineRule="auto"/>
        <w:ind w:firstLineChars="200" w:firstLine="420"/>
        <w:rPr>
          <w:rFonts w:ascii="宋体" w:hAnsi="宋体"/>
        </w:rPr>
      </w:pPr>
      <w:r>
        <w:rPr>
          <w:rFonts w:ascii="宋体" w:hAnsi="宋体" w:hint="eastAsia"/>
        </w:rPr>
        <w:t>于是刘某</w:t>
      </w:r>
      <w:r>
        <w:rPr>
          <w:rFonts w:ascii="宋体" w:hAnsi="宋体" w:hint="eastAsia"/>
        </w:rPr>
        <w:t>便开始策划实施接受虚开进项为化工产品品名的增值税专用发票后，变更品名为成品油销项发票虚开出去，从中间赚取开票</w:t>
      </w:r>
      <w:proofErr w:type="gramStart"/>
      <w:r>
        <w:rPr>
          <w:rFonts w:ascii="宋体" w:hAnsi="宋体" w:hint="eastAsia"/>
        </w:rPr>
        <w:t>费所谓</w:t>
      </w:r>
      <w:proofErr w:type="gramEnd"/>
      <w:r>
        <w:rPr>
          <w:rFonts w:ascii="宋体" w:hAnsi="宋体" w:hint="eastAsia"/>
        </w:rPr>
        <w:t>的“变票业务”。</w:t>
      </w:r>
    </w:p>
    <w:p w:rsidR="00547293" w:rsidRDefault="005A6F6B">
      <w:pPr>
        <w:adjustRightInd w:val="0"/>
        <w:snapToGrid w:val="0"/>
        <w:spacing w:line="360" w:lineRule="auto"/>
        <w:ind w:firstLineChars="200" w:firstLine="420"/>
        <w:rPr>
          <w:rFonts w:ascii="宋体" w:hAnsi="宋体"/>
        </w:rPr>
      </w:pPr>
      <w:r>
        <w:rPr>
          <w:rFonts w:ascii="宋体" w:hAnsi="宋体" w:hint="eastAsia"/>
        </w:rPr>
        <w:t>据公安机关查证，本案涉及辽宁、北京、上海等</w:t>
      </w:r>
      <w:r>
        <w:rPr>
          <w:rFonts w:ascii="宋体" w:hAnsi="宋体" w:hint="eastAsia"/>
        </w:rPr>
        <w:t>11</w:t>
      </w:r>
      <w:r>
        <w:rPr>
          <w:rFonts w:ascii="宋体" w:hAnsi="宋体" w:hint="eastAsia"/>
        </w:rPr>
        <w:t>个省市的</w:t>
      </w:r>
      <w:r>
        <w:rPr>
          <w:rFonts w:ascii="宋体" w:hAnsi="宋体" w:hint="eastAsia"/>
        </w:rPr>
        <w:t>51</w:t>
      </w:r>
      <w:r>
        <w:rPr>
          <w:rFonts w:ascii="宋体" w:hAnsi="宋体" w:hint="eastAsia"/>
        </w:rPr>
        <w:t>家油品经营企业，涉案金额高达</w:t>
      </w:r>
      <w:r>
        <w:rPr>
          <w:rFonts w:ascii="宋体" w:hAnsi="宋体" w:hint="eastAsia"/>
        </w:rPr>
        <w:t>45.69</w:t>
      </w:r>
      <w:r>
        <w:rPr>
          <w:rFonts w:ascii="宋体" w:hAnsi="宋体" w:hint="eastAsia"/>
        </w:rPr>
        <w:t>亿元，被告人通过虚开增值税专用发票非法获利共计约</w:t>
      </w:r>
      <w:r>
        <w:rPr>
          <w:rFonts w:ascii="宋体" w:hAnsi="宋体" w:hint="eastAsia"/>
        </w:rPr>
        <w:t>1.15</w:t>
      </w:r>
      <w:r>
        <w:rPr>
          <w:rFonts w:ascii="宋体" w:hAnsi="宋体" w:hint="eastAsia"/>
        </w:rPr>
        <w:t>亿元，造成国家消费税款流失约</w:t>
      </w:r>
      <w:r>
        <w:rPr>
          <w:rFonts w:ascii="宋体" w:hAnsi="宋体" w:hint="eastAsia"/>
        </w:rPr>
        <w:t>16</w:t>
      </w:r>
      <w:r>
        <w:rPr>
          <w:rFonts w:ascii="宋体" w:hAnsi="宋体" w:hint="eastAsia"/>
        </w:rPr>
        <w:t>亿元。</w:t>
      </w:r>
    </w:p>
    <w:p w:rsidR="00547293" w:rsidRDefault="005A6F6B">
      <w:pPr>
        <w:adjustRightInd w:val="0"/>
        <w:snapToGrid w:val="0"/>
        <w:spacing w:line="360" w:lineRule="auto"/>
        <w:ind w:firstLineChars="200" w:firstLine="420"/>
        <w:rPr>
          <w:rFonts w:ascii="宋体" w:hAnsi="宋体"/>
        </w:rPr>
      </w:pPr>
      <w:r>
        <w:rPr>
          <w:rFonts w:ascii="宋体" w:hAnsi="宋体" w:hint="eastAsia"/>
        </w:rPr>
        <w:lastRenderedPageBreak/>
        <w:t>问题：税务机关可以通过哪些发票指标类指标发现该逃税案件，详细阐述？</w:t>
      </w:r>
    </w:p>
    <w:p w:rsidR="00547293" w:rsidRDefault="005A6F6B">
      <w:pPr>
        <w:adjustRightInd w:val="0"/>
        <w:snapToGrid w:val="0"/>
        <w:spacing w:line="360" w:lineRule="auto"/>
        <w:ind w:firstLineChars="200" w:firstLine="420"/>
        <w:rPr>
          <w:rFonts w:ascii="宋体" w:hAnsi="宋体"/>
        </w:rPr>
      </w:pPr>
      <w:r>
        <w:rPr>
          <w:rFonts w:ascii="宋体" w:hAnsi="宋体" w:hint="eastAsia"/>
        </w:rPr>
        <w:t>2</w:t>
      </w:r>
      <w:r>
        <w:rPr>
          <w:rFonts w:ascii="宋体" w:hAnsi="宋体" w:hint="eastAsia"/>
        </w:rPr>
        <w:t>、我国纳税评估与税务稽查的区别？</w:t>
      </w:r>
    </w:p>
    <w:p w:rsidR="00547293" w:rsidRDefault="005A6F6B">
      <w:pPr>
        <w:adjustRightInd w:val="0"/>
        <w:snapToGrid w:val="0"/>
        <w:spacing w:line="360" w:lineRule="auto"/>
        <w:ind w:firstLineChars="200" w:firstLine="420"/>
        <w:rPr>
          <w:rFonts w:ascii="宋体" w:hAnsi="宋体"/>
        </w:rPr>
      </w:pPr>
      <w:r>
        <w:rPr>
          <w:rFonts w:ascii="宋体" w:hAnsi="宋体" w:hint="eastAsia"/>
        </w:rPr>
        <w:t>3</w:t>
      </w:r>
      <w:r>
        <w:rPr>
          <w:rFonts w:ascii="宋体" w:hAnsi="宋体" w:hint="eastAsia"/>
        </w:rPr>
        <w:t>、我国纳税评估制度存在哪些不足，如何进行改进。</w:t>
      </w:r>
    </w:p>
    <w:p w:rsidR="00547293" w:rsidRDefault="00547293">
      <w:pPr>
        <w:adjustRightInd w:val="0"/>
        <w:snapToGrid w:val="0"/>
        <w:spacing w:line="360" w:lineRule="auto"/>
        <w:ind w:firstLineChars="200" w:firstLine="420"/>
        <w:rPr>
          <w:rFonts w:ascii="宋体" w:hAnsi="宋体"/>
        </w:rPr>
      </w:pPr>
    </w:p>
    <w:p w:rsidR="00547293" w:rsidRDefault="005A6F6B">
      <w:pPr>
        <w:adjustRightInd w:val="0"/>
        <w:snapToGrid w:val="0"/>
        <w:spacing w:line="360" w:lineRule="auto"/>
        <w:jc w:val="center"/>
        <w:rPr>
          <w:rFonts w:ascii="宋体" w:hAnsi="宋体"/>
          <w:b/>
          <w:sz w:val="29"/>
        </w:rPr>
      </w:pPr>
      <w:r>
        <w:rPr>
          <w:rFonts w:ascii="宋体" w:hAnsi="宋体" w:hint="eastAsia"/>
          <w:b/>
          <w:sz w:val="29"/>
        </w:rPr>
        <w:t>专</w:t>
      </w:r>
      <w:r>
        <w:rPr>
          <w:rFonts w:ascii="宋体" w:hAnsi="宋体" w:hint="eastAsia"/>
          <w:b/>
          <w:sz w:val="29"/>
        </w:rPr>
        <w:t>题三</w:t>
      </w:r>
      <w:r>
        <w:rPr>
          <w:rFonts w:ascii="宋体" w:hAnsi="宋体" w:hint="eastAsia"/>
          <w:b/>
          <w:sz w:val="29"/>
        </w:rPr>
        <w:t xml:space="preserve">  </w:t>
      </w:r>
      <w:r>
        <w:rPr>
          <w:rFonts w:ascii="宋体" w:hAnsi="宋体" w:hint="eastAsia"/>
          <w:b/>
          <w:sz w:val="29"/>
        </w:rPr>
        <w:t>消费税改革理论与实践</w:t>
      </w:r>
    </w:p>
    <w:p w:rsidR="00547293" w:rsidRDefault="005A6F6B">
      <w:pPr>
        <w:adjustRightInd w:val="0"/>
        <w:snapToGrid w:val="0"/>
        <w:spacing w:line="360" w:lineRule="auto"/>
        <w:rPr>
          <w:rFonts w:ascii="宋体" w:hAnsi="宋体"/>
        </w:rPr>
      </w:pPr>
      <w:r>
        <w:rPr>
          <w:rFonts w:ascii="宋体" w:hAnsi="宋体" w:hint="eastAsia"/>
          <w:b/>
        </w:rPr>
        <w:t>教学目的和要求：</w:t>
      </w:r>
      <w:r>
        <w:rPr>
          <w:rFonts w:ascii="宋体" w:hAnsi="宋体" w:hint="eastAsia"/>
        </w:rPr>
        <w:t>通过本节的学习帮助学生了解我国消费税改革的历程和现状，认识到消费税在财政收入分配、产业结构升级、促进合理消费、生态环境保护等方面的作用，全面掌握现阶段消费税实践中存在的问题，能够对未来消费税改革提出合理化建议。</w:t>
      </w:r>
    </w:p>
    <w:p w:rsidR="00547293" w:rsidRDefault="005A6F6B">
      <w:pPr>
        <w:adjustRightInd w:val="0"/>
        <w:snapToGrid w:val="0"/>
        <w:spacing w:line="360" w:lineRule="auto"/>
        <w:rPr>
          <w:rFonts w:ascii="宋体" w:hAnsi="宋体"/>
        </w:rPr>
      </w:pPr>
      <w:r>
        <w:rPr>
          <w:rFonts w:ascii="宋体" w:hAnsi="宋体" w:hint="eastAsia"/>
          <w:b/>
        </w:rPr>
        <w:t>教学重点</w:t>
      </w:r>
      <w:r>
        <w:rPr>
          <w:rFonts w:ascii="宋体" w:hAnsi="宋体" w:hint="eastAsia"/>
        </w:rPr>
        <w:t>：我国消费税理论与实践</w:t>
      </w:r>
    </w:p>
    <w:p w:rsidR="00547293" w:rsidRDefault="005A6F6B">
      <w:pPr>
        <w:adjustRightInd w:val="0"/>
        <w:snapToGrid w:val="0"/>
        <w:spacing w:line="360" w:lineRule="auto"/>
        <w:rPr>
          <w:rFonts w:ascii="宋体" w:hAnsi="宋体"/>
        </w:rPr>
      </w:pPr>
      <w:r>
        <w:rPr>
          <w:rFonts w:ascii="宋体" w:hAnsi="宋体" w:hint="eastAsia"/>
          <w:b/>
        </w:rPr>
        <w:t>教学难点：</w:t>
      </w:r>
      <w:r>
        <w:rPr>
          <w:rFonts w:ascii="宋体" w:hAnsi="宋体" w:hint="eastAsia"/>
        </w:rPr>
        <w:t>我国消费税改革方向与对策</w:t>
      </w:r>
    </w:p>
    <w:p w:rsidR="00547293" w:rsidRDefault="005A6F6B">
      <w:pPr>
        <w:adjustRightInd w:val="0"/>
        <w:snapToGrid w:val="0"/>
        <w:spacing w:line="360" w:lineRule="auto"/>
        <w:rPr>
          <w:rFonts w:ascii="宋体" w:hAnsi="宋体"/>
        </w:rPr>
      </w:pPr>
      <w:r>
        <w:rPr>
          <w:rFonts w:ascii="宋体" w:hAnsi="宋体" w:hint="eastAsia"/>
        </w:rPr>
        <w:t>一、消费税理论分析</w:t>
      </w:r>
    </w:p>
    <w:p w:rsidR="00547293" w:rsidRDefault="005A6F6B">
      <w:pPr>
        <w:adjustRightInd w:val="0"/>
        <w:snapToGrid w:val="0"/>
        <w:spacing w:line="360" w:lineRule="auto"/>
        <w:rPr>
          <w:rFonts w:ascii="宋体" w:hAnsi="宋体"/>
        </w:rPr>
      </w:pPr>
      <w:r>
        <w:rPr>
          <w:rFonts w:ascii="宋体" w:hAnsi="宋体" w:hint="eastAsia"/>
        </w:rPr>
        <w:t>（一）消费税的纳税人</w:t>
      </w:r>
    </w:p>
    <w:p w:rsidR="00547293" w:rsidRDefault="005A6F6B">
      <w:pPr>
        <w:adjustRightInd w:val="0"/>
        <w:snapToGrid w:val="0"/>
        <w:spacing w:line="360" w:lineRule="auto"/>
        <w:rPr>
          <w:rFonts w:ascii="宋体" w:hAnsi="宋体"/>
        </w:rPr>
      </w:pPr>
      <w:r>
        <w:rPr>
          <w:rFonts w:ascii="宋体" w:hAnsi="宋体" w:hint="eastAsia"/>
        </w:rPr>
        <w:t>（二）消费税的征税范围</w:t>
      </w:r>
    </w:p>
    <w:p w:rsidR="00547293" w:rsidRDefault="005A6F6B">
      <w:pPr>
        <w:adjustRightInd w:val="0"/>
        <w:snapToGrid w:val="0"/>
        <w:spacing w:line="360" w:lineRule="auto"/>
        <w:rPr>
          <w:rFonts w:ascii="宋体" w:hAnsi="宋体"/>
        </w:rPr>
      </w:pPr>
      <w:r>
        <w:rPr>
          <w:rFonts w:ascii="宋体" w:hAnsi="宋体" w:hint="eastAsia"/>
        </w:rPr>
        <w:t>（三）消费税的税率</w:t>
      </w:r>
    </w:p>
    <w:p w:rsidR="00547293" w:rsidRDefault="005A6F6B">
      <w:pPr>
        <w:adjustRightInd w:val="0"/>
        <w:snapToGrid w:val="0"/>
        <w:spacing w:line="360" w:lineRule="auto"/>
        <w:rPr>
          <w:rFonts w:ascii="宋体" w:hAnsi="宋体"/>
        </w:rPr>
      </w:pPr>
      <w:r>
        <w:rPr>
          <w:rFonts w:ascii="宋体" w:hAnsi="宋体" w:hint="eastAsia"/>
        </w:rPr>
        <w:t>（四）消费税的纳税环节</w:t>
      </w:r>
    </w:p>
    <w:p w:rsidR="00547293" w:rsidRDefault="005A6F6B">
      <w:pPr>
        <w:adjustRightInd w:val="0"/>
        <w:snapToGrid w:val="0"/>
        <w:spacing w:line="360" w:lineRule="auto"/>
        <w:rPr>
          <w:rFonts w:ascii="宋体" w:hAnsi="宋体"/>
        </w:rPr>
      </w:pPr>
      <w:r>
        <w:rPr>
          <w:rFonts w:ascii="宋体" w:hAnsi="宋体" w:hint="eastAsia"/>
        </w:rPr>
        <w:t>（五）消费税的计算</w:t>
      </w:r>
    </w:p>
    <w:p w:rsidR="00547293" w:rsidRDefault="005A6F6B">
      <w:pPr>
        <w:adjustRightInd w:val="0"/>
        <w:snapToGrid w:val="0"/>
        <w:spacing w:line="360" w:lineRule="auto"/>
        <w:rPr>
          <w:rFonts w:ascii="宋体" w:hAnsi="宋体"/>
        </w:rPr>
      </w:pPr>
      <w:r>
        <w:rPr>
          <w:rFonts w:ascii="宋体" w:hAnsi="宋体" w:hint="eastAsia"/>
        </w:rPr>
        <w:t>（六）消费税的特点</w:t>
      </w:r>
    </w:p>
    <w:p w:rsidR="00547293" w:rsidRDefault="005A6F6B">
      <w:pPr>
        <w:adjustRightInd w:val="0"/>
        <w:snapToGrid w:val="0"/>
        <w:spacing w:line="360" w:lineRule="auto"/>
        <w:rPr>
          <w:rFonts w:ascii="宋体" w:hAnsi="宋体"/>
        </w:rPr>
      </w:pPr>
      <w:r>
        <w:rPr>
          <w:rFonts w:ascii="宋体" w:hAnsi="宋体" w:hint="eastAsia"/>
        </w:rPr>
        <w:t>二、我国消费税实践</w:t>
      </w:r>
    </w:p>
    <w:p w:rsidR="00547293" w:rsidRDefault="005A6F6B">
      <w:pPr>
        <w:adjustRightInd w:val="0"/>
        <w:snapToGrid w:val="0"/>
        <w:spacing w:line="360" w:lineRule="auto"/>
        <w:rPr>
          <w:rFonts w:ascii="宋体" w:hAnsi="宋体"/>
        </w:rPr>
      </w:pPr>
      <w:r>
        <w:rPr>
          <w:rFonts w:ascii="宋体" w:hAnsi="宋体" w:hint="eastAsia"/>
        </w:rPr>
        <w:t>（一）我国消费税的现状</w:t>
      </w:r>
    </w:p>
    <w:p w:rsidR="00547293" w:rsidRDefault="005A6F6B">
      <w:pPr>
        <w:adjustRightInd w:val="0"/>
        <w:snapToGrid w:val="0"/>
        <w:spacing w:line="360" w:lineRule="auto"/>
        <w:rPr>
          <w:rFonts w:ascii="宋体" w:hAnsi="宋体"/>
        </w:rPr>
      </w:pPr>
      <w:r>
        <w:rPr>
          <w:rFonts w:ascii="宋体" w:hAnsi="宋体" w:hint="eastAsia"/>
        </w:rPr>
        <w:t>（二）我国消费的作用</w:t>
      </w:r>
    </w:p>
    <w:p w:rsidR="00547293" w:rsidRDefault="005A6F6B">
      <w:pPr>
        <w:adjustRightInd w:val="0"/>
        <w:snapToGrid w:val="0"/>
        <w:spacing w:line="360" w:lineRule="auto"/>
        <w:rPr>
          <w:rFonts w:ascii="宋体" w:hAnsi="宋体"/>
        </w:rPr>
      </w:pPr>
      <w:r>
        <w:rPr>
          <w:rFonts w:ascii="宋体" w:hAnsi="宋体" w:hint="eastAsia"/>
        </w:rPr>
        <w:t>（三）我国消费税存在的问题</w:t>
      </w:r>
    </w:p>
    <w:p w:rsidR="00547293" w:rsidRDefault="005A6F6B">
      <w:pPr>
        <w:adjustRightInd w:val="0"/>
        <w:snapToGrid w:val="0"/>
        <w:spacing w:line="360" w:lineRule="auto"/>
        <w:rPr>
          <w:rFonts w:ascii="宋体" w:hAnsi="宋体"/>
        </w:rPr>
      </w:pPr>
      <w:r>
        <w:rPr>
          <w:rFonts w:ascii="宋体" w:hAnsi="宋体" w:hint="eastAsia"/>
        </w:rPr>
        <w:t>三、我国消费税改革</w:t>
      </w:r>
    </w:p>
    <w:p w:rsidR="00547293" w:rsidRDefault="005A6F6B">
      <w:pPr>
        <w:adjustRightInd w:val="0"/>
        <w:snapToGrid w:val="0"/>
        <w:spacing w:line="360" w:lineRule="auto"/>
        <w:rPr>
          <w:rFonts w:ascii="宋体" w:hAnsi="宋体"/>
        </w:rPr>
      </w:pPr>
      <w:r>
        <w:rPr>
          <w:rFonts w:ascii="宋体" w:hAnsi="宋体" w:hint="eastAsia"/>
        </w:rPr>
        <w:t>（一）我国消费税改革回顾</w:t>
      </w:r>
    </w:p>
    <w:p w:rsidR="00547293" w:rsidRDefault="005A6F6B">
      <w:pPr>
        <w:adjustRightInd w:val="0"/>
        <w:snapToGrid w:val="0"/>
        <w:spacing w:line="360" w:lineRule="auto"/>
        <w:rPr>
          <w:rFonts w:ascii="宋体" w:hAnsi="宋体"/>
        </w:rPr>
      </w:pPr>
      <w:r>
        <w:rPr>
          <w:rFonts w:ascii="宋体" w:hAnsi="宋体" w:hint="eastAsia"/>
        </w:rPr>
        <w:t>（二）我国消费税改革方向</w:t>
      </w:r>
    </w:p>
    <w:p w:rsidR="00547293" w:rsidRDefault="005A6F6B">
      <w:pPr>
        <w:adjustRightInd w:val="0"/>
        <w:snapToGrid w:val="0"/>
        <w:spacing w:line="360" w:lineRule="auto"/>
        <w:rPr>
          <w:rFonts w:ascii="宋体" w:hAnsi="宋体"/>
        </w:rPr>
      </w:pPr>
      <w:r>
        <w:rPr>
          <w:rFonts w:ascii="宋体" w:hAnsi="宋体" w:hint="eastAsia"/>
        </w:rPr>
        <w:t>（三）我国消费税改革对策</w:t>
      </w:r>
    </w:p>
    <w:p w:rsidR="00547293" w:rsidRDefault="005A6F6B">
      <w:pPr>
        <w:adjustRightInd w:val="0"/>
        <w:snapToGrid w:val="0"/>
        <w:spacing w:line="360" w:lineRule="auto"/>
        <w:rPr>
          <w:rFonts w:ascii="宋体" w:hAnsi="宋体"/>
        </w:rPr>
      </w:pPr>
      <w:r>
        <w:rPr>
          <w:rFonts w:ascii="宋体" w:hAnsi="宋体" w:hint="eastAsia"/>
        </w:rPr>
        <w:t>课后思考题：</w:t>
      </w:r>
    </w:p>
    <w:p w:rsidR="00547293" w:rsidRDefault="005A6F6B">
      <w:pPr>
        <w:adjustRightInd w:val="0"/>
        <w:snapToGrid w:val="0"/>
        <w:spacing w:line="360" w:lineRule="auto"/>
        <w:jc w:val="left"/>
        <w:rPr>
          <w:rFonts w:ascii="宋体" w:hAnsi="宋体"/>
        </w:rPr>
      </w:pPr>
      <w:r>
        <w:rPr>
          <w:rFonts w:ascii="宋体" w:hAnsi="宋体" w:hint="eastAsia"/>
        </w:rPr>
        <w:t>1</w:t>
      </w:r>
      <w:r>
        <w:rPr>
          <w:rFonts w:ascii="宋体" w:hAnsi="宋体" w:hint="eastAsia"/>
        </w:rPr>
        <w:t>、消费税是如何实现生态环保功能</w:t>
      </w:r>
      <w:r>
        <w:rPr>
          <w:rFonts w:ascii="宋体" w:hAnsi="宋体" w:hint="eastAsia"/>
        </w:rPr>
        <w:t>?</w:t>
      </w:r>
    </w:p>
    <w:p w:rsidR="00547293" w:rsidRDefault="005A6F6B">
      <w:pPr>
        <w:adjustRightInd w:val="0"/>
        <w:snapToGrid w:val="0"/>
        <w:spacing w:line="360" w:lineRule="auto"/>
        <w:jc w:val="left"/>
        <w:rPr>
          <w:rFonts w:ascii="宋体" w:hAnsi="宋体"/>
        </w:rPr>
      </w:pPr>
      <w:r>
        <w:rPr>
          <w:rFonts w:ascii="宋体" w:hAnsi="宋体" w:hint="eastAsia"/>
        </w:rPr>
        <w:t>2</w:t>
      </w:r>
      <w:r>
        <w:rPr>
          <w:rFonts w:ascii="宋体" w:hAnsi="宋体" w:hint="eastAsia"/>
        </w:rPr>
        <w:t>、营改增后消费税改革的必要性体现在哪几个方面？</w:t>
      </w:r>
    </w:p>
    <w:p w:rsidR="00547293" w:rsidRDefault="005A6F6B">
      <w:pPr>
        <w:adjustRightInd w:val="0"/>
        <w:snapToGrid w:val="0"/>
        <w:spacing w:line="360" w:lineRule="auto"/>
        <w:jc w:val="left"/>
        <w:rPr>
          <w:rFonts w:ascii="宋体" w:hAnsi="宋体"/>
        </w:rPr>
      </w:pPr>
      <w:r>
        <w:rPr>
          <w:rFonts w:ascii="宋体" w:hAnsi="宋体" w:hint="eastAsia"/>
        </w:rPr>
        <w:t>3</w:t>
      </w:r>
      <w:r>
        <w:rPr>
          <w:rFonts w:ascii="宋体" w:hAnsi="宋体" w:hint="eastAsia"/>
        </w:rPr>
        <w:t>、结合你对消费税改革的认识，对进一步深化消费税改革有哪些建议？</w:t>
      </w:r>
    </w:p>
    <w:p w:rsidR="00547293" w:rsidRDefault="005A6F6B">
      <w:pPr>
        <w:adjustRightInd w:val="0"/>
        <w:snapToGrid w:val="0"/>
        <w:spacing w:line="360" w:lineRule="auto"/>
        <w:jc w:val="left"/>
        <w:rPr>
          <w:rFonts w:ascii="宋体" w:hAnsi="宋体"/>
        </w:rPr>
      </w:pPr>
      <w:r>
        <w:rPr>
          <w:rFonts w:ascii="宋体" w:hAnsi="宋体" w:hint="eastAsia"/>
        </w:rPr>
        <w:t>4</w:t>
      </w:r>
      <w:r>
        <w:rPr>
          <w:rFonts w:ascii="宋体" w:hAnsi="宋体" w:hint="eastAsia"/>
        </w:rPr>
        <w:t>、</w:t>
      </w:r>
      <w:proofErr w:type="gramStart"/>
      <w:r>
        <w:rPr>
          <w:rFonts w:ascii="宋体" w:hAnsi="宋体" w:hint="eastAsia"/>
        </w:rPr>
        <w:t>从央地</w:t>
      </w:r>
      <w:proofErr w:type="gramEnd"/>
      <w:r>
        <w:rPr>
          <w:rFonts w:ascii="宋体" w:hAnsi="宋体" w:hint="eastAsia"/>
        </w:rPr>
        <w:t>财权共享进行改革的角度，论述如何对消费税征收方法和计税依据</w:t>
      </w:r>
      <w:proofErr w:type="gramStart"/>
      <w:r>
        <w:rPr>
          <w:rFonts w:ascii="宋体" w:hAnsi="宋体" w:hint="eastAsia"/>
        </w:rPr>
        <w:t>作出</w:t>
      </w:r>
      <w:proofErr w:type="gramEnd"/>
      <w:r>
        <w:rPr>
          <w:rFonts w:ascii="宋体" w:hAnsi="宋体" w:hint="eastAsia"/>
        </w:rPr>
        <w:t>调整。（需对比分析改革前和改革后）</w:t>
      </w:r>
    </w:p>
    <w:p w:rsidR="00547293" w:rsidRDefault="00547293">
      <w:pPr>
        <w:adjustRightInd w:val="0"/>
        <w:snapToGrid w:val="0"/>
        <w:spacing w:line="360" w:lineRule="auto"/>
        <w:jc w:val="left"/>
        <w:rPr>
          <w:rFonts w:ascii="宋体" w:hAnsi="宋体"/>
        </w:rPr>
      </w:pPr>
    </w:p>
    <w:p w:rsidR="00547293" w:rsidRDefault="005A6F6B">
      <w:pPr>
        <w:adjustRightInd w:val="0"/>
        <w:snapToGrid w:val="0"/>
        <w:spacing w:line="360" w:lineRule="auto"/>
        <w:jc w:val="center"/>
        <w:rPr>
          <w:rFonts w:ascii="宋体" w:hAnsi="宋体"/>
          <w:b/>
          <w:sz w:val="29"/>
        </w:rPr>
      </w:pPr>
      <w:r>
        <w:rPr>
          <w:rFonts w:ascii="宋体" w:hAnsi="宋体" w:hint="eastAsia"/>
          <w:b/>
          <w:sz w:val="29"/>
        </w:rPr>
        <w:t>专</w:t>
      </w:r>
      <w:r>
        <w:rPr>
          <w:rFonts w:ascii="宋体" w:hAnsi="宋体" w:hint="eastAsia"/>
          <w:b/>
          <w:sz w:val="29"/>
        </w:rPr>
        <w:t>题四：博弈论及其在经济管理中的应用</w:t>
      </w:r>
    </w:p>
    <w:p w:rsidR="00547293" w:rsidRDefault="005A6F6B">
      <w:pPr>
        <w:adjustRightInd w:val="0"/>
        <w:snapToGrid w:val="0"/>
        <w:spacing w:line="360" w:lineRule="auto"/>
        <w:jc w:val="left"/>
        <w:rPr>
          <w:rFonts w:ascii="宋体" w:hAnsi="宋体"/>
        </w:rPr>
      </w:pPr>
      <w:r>
        <w:rPr>
          <w:rFonts w:ascii="宋体" w:hAnsi="宋体" w:hint="eastAsia"/>
          <w:b/>
        </w:rPr>
        <w:lastRenderedPageBreak/>
        <w:t>教学目的和要求：</w:t>
      </w:r>
      <w:r>
        <w:rPr>
          <w:rFonts w:ascii="宋体" w:hAnsi="宋体" w:hint="eastAsia"/>
        </w:rPr>
        <w:t>博弈论是现代经济管理的比较前沿的前沿理论支撑和数量分析方</w:t>
      </w:r>
      <w:r>
        <w:rPr>
          <w:rFonts w:ascii="宋体" w:hAnsi="宋体" w:hint="eastAsia"/>
        </w:rPr>
        <w:t>法。通过本专题讲座，介绍与帮助学生了解博弈论的基本</w:t>
      </w:r>
      <w:proofErr w:type="gramStart"/>
      <w:r>
        <w:rPr>
          <w:rFonts w:ascii="宋体" w:hAnsi="宋体" w:hint="eastAsia"/>
        </w:rPr>
        <w:t>慨念</w:t>
      </w:r>
      <w:proofErr w:type="gramEnd"/>
      <w:r>
        <w:rPr>
          <w:rFonts w:ascii="宋体" w:hAnsi="宋体" w:hint="eastAsia"/>
        </w:rPr>
        <w:t>，基本模型，以及在现代经济管理中的应用等。</w:t>
      </w:r>
    </w:p>
    <w:p w:rsidR="00547293" w:rsidRDefault="005A6F6B">
      <w:pPr>
        <w:adjustRightInd w:val="0"/>
        <w:snapToGrid w:val="0"/>
        <w:spacing w:line="360" w:lineRule="auto"/>
        <w:jc w:val="left"/>
        <w:rPr>
          <w:rFonts w:ascii="宋体" w:hAnsi="宋体"/>
          <w:b/>
        </w:rPr>
      </w:pPr>
      <w:r>
        <w:rPr>
          <w:rFonts w:ascii="宋体" w:hAnsi="宋体" w:hint="eastAsia"/>
          <w:b/>
        </w:rPr>
        <w:t>教学内容及重点：</w:t>
      </w:r>
    </w:p>
    <w:p w:rsidR="00547293" w:rsidRDefault="005A6F6B">
      <w:pPr>
        <w:adjustRightInd w:val="0"/>
        <w:snapToGrid w:val="0"/>
        <w:spacing w:line="360" w:lineRule="auto"/>
        <w:jc w:val="left"/>
        <w:rPr>
          <w:rFonts w:ascii="宋体" w:hAnsi="宋体"/>
        </w:rPr>
      </w:pPr>
      <w:r>
        <w:rPr>
          <w:rFonts w:ascii="宋体" w:hAnsi="宋体" w:hint="eastAsia"/>
        </w:rPr>
        <w:t>一、博弈论的基本问题</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（一）博弈、博弈论诠释</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（二）</w:t>
      </w:r>
      <w:r>
        <w:rPr>
          <w:rFonts w:ascii="宋体" w:hAnsi="宋体" w:hint="eastAsia"/>
        </w:rPr>
        <w:t xml:space="preserve"> </w:t>
      </w:r>
      <w:r>
        <w:rPr>
          <w:rFonts w:ascii="宋体" w:hAnsi="宋体" w:hint="eastAsia"/>
        </w:rPr>
        <w:t>现代博弈论的发展及连年获得诺贝尔经济学奖</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（三）博弈与博弈论的定义</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（四）博弈的基本要素</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（五）博弈的类型</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（六）纳什均衡</w:t>
      </w:r>
    </w:p>
    <w:p w:rsidR="00547293" w:rsidRDefault="005A6F6B">
      <w:pPr>
        <w:adjustRightInd w:val="0"/>
        <w:snapToGrid w:val="0"/>
        <w:spacing w:line="360" w:lineRule="auto"/>
        <w:jc w:val="left"/>
        <w:rPr>
          <w:rFonts w:ascii="宋体" w:hAnsi="宋体"/>
        </w:rPr>
      </w:pPr>
      <w:r>
        <w:rPr>
          <w:rFonts w:ascii="宋体" w:hAnsi="宋体" w:hint="eastAsia"/>
        </w:rPr>
        <w:t>二、博弈经典模型及其在经济管理中的应用</w:t>
      </w:r>
    </w:p>
    <w:p w:rsidR="00547293" w:rsidRDefault="005A6F6B">
      <w:pPr>
        <w:adjustRightInd w:val="0"/>
        <w:snapToGrid w:val="0"/>
        <w:spacing w:line="360" w:lineRule="auto"/>
        <w:jc w:val="left"/>
        <w:rPr>
          <w:rFonts w:ascii="宋体" w:hAnsi="宋体"/>
        </w:rPr>
      </w:pPr>
      <w:r>
        <w:rPr>
          <w:rFonts w:ascii="宋体" w:hAnsi="宋体" w:hint="eastAsia"/>
        </w:rPr>
        <w:t>（一）</w:t>
      </w:r>
      <w:r>
        <w:rPr>
          <w:rFonts w:ascii="宋体" w:hAnsi="宋体" w:hint="eastAsia"/>
        </w:rPr>
        <w:t xml:space="preserve"> </w:t>
      </w:r>
      <w:r>
        <w:rPr>
          <w:rFonts w:ascii="宋体" w:hAnsi="宋体" w:hint="eastAsia"/>
        </w:rPr>
        <w:t>囚徒困境</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（二）</w:t>
      </w:r>
      <w:proofErr w:type="gramStart"/>
      <w:r>
        <w:rPr>
          <w:rFonts w:ascii="宋体" w:hAnsi="宋体" w:hint="eastAsia"/>
        </w:rPr>
        <w:t>智猪博弈</w:t>
      </w:r>
      <w:proofErr w:type="gramEnd"/>
      <w:r>
        <w:rPr>
          <w:rFonts w:ascii="宋体" w:hAnsi="宋体" w:hint="eastAsia"/>
        </w:rPr>
        <w:t>。</w:t>
      </w: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（三）斗鸡博弈。</w:t>
      </w:r>
    </w:p>
    <w:p w:rsidR="00547293" w:rsidRDefault="005A6F6B">
      <w:pPr>
        <w:adjustRightInd w:val="0"/>
        <w:snapToGrid w:val="0"/>
        <w:spacing w:line="360" w:lineRule="auto"/>
        <w:jc w:val="left"/>
        <w:rPr>
          <w:rFonts w:ascii="宋体" w:hAnsi="宋体"/>
        </w:rPr>
      </w:pPr>
      <w:r>
        <w:rPr>
          <w:rFonts w:ascii="宋体" w:hAnsi="宋体" w:hint="eastAsia"/>
        </w:rPr>
        <w:t>三、博弈论研究对经济管理的意义</w:t>
      </w:r>
    </w:p>
    <w:p w:rsidR="00547293" w:rsidRDefault="005A6F6B">
      <w:pPr>
        <w:adjustRightInd w:val="0"/>
        <w:snapToGrid w:val="0"/>
        <w:spacing w:line="360" w:lineRule="auto"/>
        <w:jc w:val="left"/>
        <w:rPr>
          <w:rFonts w:ascii="宋体" w:hAnsi="宋体"/>
        </w:rPr>
      </w:pPr>
      <w:r>
        <w:rPr>
          <w:rFonts w:ascii="宋体" w:hAnsi="宋体" w:hint="eastAsia"/>
        </w:rPr>
        <w:t>（一）经济管理的实践需要博弈论。</w:t>
      </w:r>
    </w:p>
    <w:p w:rsidR="00547293" w:rsidRDefault="005A6F6B">
      <w:pPr>
        <w:adjustRightInd w:val="0"/>
        <w:snapToGrid w:val="0"/>
        <w:spacing w:line="360" w:lineRule="auto"/>
        <w:jc w:val="left"/>
        <w:rPr>
          <w:rFonts w:ascii="宋体" w:hAnsi="宋体"/>
        </w:rPr>
      </w:pPr>
      <w:r>
        <w:rPr>
          <w:rFonts w:ascii="宋体" w:hAnsi="宋体" w:hint="eastAsia"/>
        </w:rPr>
        <w:t>（二）博弈模型为科学决策提供方法论的指导。</w:t>
      </w:r>
    </w:p>
    <w:p w:rsidR="00547293" w:rsidRDefault="005A6F6B">
      <w:pPr>
        <w:adjustRightInd w:val="0"/>
        <w:snapToGrid w:val="0"/>
        <w:spacing w:line="360" w:lineRule="auto"/>
        <w:jc w:val="left"/>
        <w:rPr>
          <w:rFonts w:ascii="宋体" w:hAnsi="宋体"/>
        </w:rPr>
      </w:pPr>
      <w:r>
        <w:rPr>
          <w:rFonts w:ascii="宋体" w:hAnsi="宋体" w:hint="eastAsia"/>
        </w:rPr>
        <w:t>（三）博弈论为经济学管理学提供前沿理论支撑。</w:t>
      </w:r>
    </w:p>
    <w:p w:rsidR="00547293" w:rsidRDefault="005A6F6B">
      <w:pPr>
        <w:adjustRightInd w:val="0"/>
        <w:snapToGrid w:val="0"/>
        <w:spacing w:line="360" w:lineRule="auto"/>
        <w:jc w:val="left"/>
        <w:rPr>
          <w:rFonts w:ascii="宋体" w:hAnsi="宋体"/>
          <w:b/>
        </w:rPr>
      </w:pPr>
      <w:r>
        <w:rPr>
          <w:rFonts w:ascii="宋体" w:hAnsi="宋体" w:hint="eastAsia"/>
          <w:b/>
        </w:rPr>
        <w:t>课后思考题</w:t>
      </w:r>
      <w:r>
        <w:rPr>
          <w:rFonts w:ascii="宋体" w:hAnsi="宋体" w:hint="eastAsia"/>
          <w:b/>
        </w:rPr>
        <w:t>:</w:t>
      </w:r>
    </w:p>
    <w:p w:rsidR="00547293" w:rsidRDefault="005A6F6B">
      <w:pPr>
        <w:adjustRightInd w:val="0"/>
        <w:snapToGrid w:val="0"/>
        <w:spacing w:line="360" w:lineRule="auto"/>
        <w:jc w:val="left"/>
        <w:rPr>
          <w:rFonts w:ascii="宋体" w:hAnsi="宋体"/>
        </w:rPr>
      </w:pPr>
      <w:r>
        <w:rPr>
          <w:rFonts w:ascii="宋体" w:hAnsi="宋体" w:hint="eastAsia"/>
        </w:rPr>
        <w:t xml:space="preserve">1. </w:t>
      </w:r>
      <w:r>
        <w:rPr>
          <w:rFonts w:ascii="宋体" w:hAnsi="宋体" w:hint="eastAsia"/>
        </w:rPr>
        <w:t>博弈的基本含义是什么？</w:t>
      </w:r>
    </w:p>
    <w:p w:rsidR="00547293" w:rsidRDefault="005A6F6B">
      <w:pPr>
        <w:adjustRightInd w:val="0"/>
        <w:snapToGrid w:val="0"/>
        <w:spacing w:line="360" w:lineRule="auto"/>
        <w:jc w:val="left"/>
        <w:rPr>
          <w:rFonts w:ascii="宋体" w:hAnsi="宋体"/>
        </w:rPr>
      </w:pPr>
      <w:r>
        <w:rPr>
          <w:rFonts w:ascii="宋体" w:hAnsi="宋体" w:hint="eastAsia"/>
        </w:rPr>
        <w:t xml:space="preserve">2. </w:t>
      </w:r>
      <w:r>
        <w:rPr>
          <w:rFonts w:ascii="宋体" w:hAnsi="宋体" w:hint="eastAsia"/>
        </w:rPr>
        <w:t>举例说明，对某个博弈论基本模型的理解与应用。</w:t>
      </w:r>
    </w:p>
    <w:p w:rsidR="00547293" w:rsidRDefault="005A6F6B">
      <w:pPr>
        <w:adjustRightInd w:val="0"/>
        <w:snapToGrid w:val="0"/>
        <w:spacing w:line="360" w:lineRule="auto"/>
        <w:jc w:val="left"/>
        <w:rPr>
          <w:rFonts w:ascii="宋体" w:hAnsi="宋体"/>
        </w:rPr>
      </w:pPr>
      <w:r>
        <w:rPr>
          <w:rFonts w:ascii="宋体" w:hAnsi="宋体" w:hint="eastAsia"/>
        </w:rPr>
        <w:t xml:space="preserve">3. </w:t>
      </w:r>
      <w:r>
        <w:rPr>
          <w:rFonts w:ascii="宋体" w:hAnsi="宋体" w:hint="eastAsia"/>
        </w:rPr>
        <w:t>如何理解博弈论使经济学研究向科学化迈进一大步。</w:t>
      </w:r>
    </w:p>
    <w:p w:rsidR="00547293" w:rsidRDefault="00547293">
      <w:pPr>
        <w:adjustRightInd w:val="0"/>
        <w:snapToGrid w:val="0"/>
        <w:spacing w:line="360" w:lineRule="auto"/>
        <w:jc w:val="left"/>
        <w:rPr>
          <w:rFonts w:ascii="宋体" w:hAnsi="宋体"/>
        </w:rPr>
      </w:pPr>
    </w:p>
    <w:p w:rsidR="00547293" w:rsidRDefault="005A6F6B">
      <w:pPr>
        <w:adjustRightInd w:val="0"/>
        <w:snapToGrid w:val="0"/>
        <w:spacing w:line="360" w:lineRule="auto"/>
        <w:jc w:val="center"/>
        <w:rPr>
          <w:rFonts w:ascii="宋体" w:hAnsi="宋体"/>
          <w:b/>
          <w:sz w:val="29"/>
        </w:rPr>
      </w:pPr>
      <w:r>
        <w:rPr>
          <w:rFonts w:ascii="宋体" w:hAnsi="宋体" w:hint="eastAsia"/>
          <w:b/>
          <w:sz w:val="29"/>
        </w:rPr>
        <w:t>专</w:t>
      </w:r>
      <w:r>
        <w:rPr>
          <w:rFonts w:ascii="宋体" w:hAnsi="宋体" w:hint="eastAsia"/>
          <w:b/>
          <w:sz w:val="29"/>
        </w:rPr>
        <w:t>题五：税收多元分析及</w:t>
      </w:r>
      <w:r>
        <w:rPr>
          <w:rFonts w:ascii="宋体" w:hAnsi="宋体" w:hint="eastAsia"/>
          <w:b/>
          <w:sz w:val="29"/>
        </w:rPr>
        <w:t>SPSS</w:t>
      </w:r>
      <w:r>
        <w:rPr>
          <w:rFonts w:ascii="宋体" w:hAnsi="宋体" w:hint="eastAsia"/>
          <w:b/>
          <w:sz w:val="29"/>
        </w:rPr>
        <w:t>软件应用</w:t>
      </w:r>
    </w:p>
    <w:p w:rsidR="00547293" w:rsidRDefault="005A6F6B">
      <w:pPr>
        <w:jc w:val="left"/>
        <w:rPr>
          <w:rFonts w:ascii="宋体" w:hAnsi="宋体"/>
        </w:rPr>
      </w:pPr>
      <w:r>
        <w:rPr>
          <w:rFonts w:ascii="宋体" w:hAnsi="宋体" w:hint="eastAsia"/>
          <w:b/>
        </w:rPr>
        <w:t>教学目的和要求：</w:t>
      </w:r>
      <w:r>
        <w:rPr>
          <w:rFonts w:ascii="宋体" w:hAnsi="宋体" w:hint="eastAsia"/>
        </w:rPr>
        <w:t>本专题主要介绍一些技术上相对比较先进的多元税收分析方法，并结合</w:t>
      </w:r>
      <w:r>
        <w:rPr>
          <w:rFonts w:ascii="宋体" w:hAnsi="宋体" w:hint="eastAsia"/>
        </w:rPr>
        <w:t>SPSS</w:t>
      </w:r>
      <w:r>
        <w:rPr>
          <w:rFonts w:ascii="宋体" w:hAnsi="宋体" w:hint="eastAsia"/>
        </w:rPr>
        <w:t>软件的使用，介绍这些多元技术方法在税收分析中的应用。关于这些方法及</w:t>
      </w:r>
      <w:proofErr w:type="spellStart"/>
      <w:r>
        <w:rPr>
          <w:rFonts w:ascii="宋体" w:hAnsi="宋体" w:hint="eastAsia"/>
        </w:rPr>
        <w:t>spss</w:t>
      </w:r>
      <w:proofErr w:type="spellEnd"/>
      <w:r>
        <w:rPr>
          <w:rFonts w:ascii="宋体" w:hAnsi="宋体" w:hint="eastAsia"/>
        </w:rPr>
        <w:t>软件于税收分析的应用，国家税务总局有关部门曾提出了相关的要求。为此，希望通过本专题的学习讨论，让学生为将来可能承担有关的税收分析工作，以及从事其它数据分析工作，预备一定的专业基础。</w:t>
      </w:r>
    </w:p>
    <w:p w:rsidR="00547293" w:rsidRDefault="005A6F6B">
      <w:pPr>
        <w:jc w:val="left"/>
        <w:rPr>
          <w:rFonts w:ascii="宋体" w:hAnsi="宋体"/>
          <w:b/>
        </w:rPr>
      </w:pPr>
      <w:r>
        <w:rPr>
          <w:rFonts w:ascii="宋体" w:hAnsi="宋体" w:hint="eastAsia"/>
          <w:b/>
        </w:rPr>
        <w:t>教学内容及重点：</w:t>
      </w:r>
    </w:p>
    <w:p w:rsidR="00547293" w:rsidRDefault="005A6F6B">
      <w:pPr>
        <w:jc w:val="center"/>
        <w:rPr>
          <w:rFonts w:ascii="宋体" w:hAnsi="宋体"/>
        </w:rPr>
      </w:pPr>
      <w:r>
        <w:rPr>
          <w:rFonts w:ascii="宋体" w:hAnsi="宋体" w:hint="eastAsia"/>
        </w:rPr>
        <w:t xml:space="preserve"> </w:t>
      </w:r>
    </w:p>
    <w:p w:rsidR="00547293" w:rsidRDefault="005A6F6B">
      <w:pPr>
        <w:adjustRightInd w:val="0"/>
        <w:snapToGrid w:val="0"/>
        <w:spacing w:line="360" w:lineRule="auto"/>
        <w:jc w:val="left"/>
        <w:rPr>
          <w:rFonts w:ascii="宋体" w:hAnsi="宋体"/>
        </w:rPr>
      </w:pPr>
      <w:r>
        <w:rPr>
          <w:rFonts w:ascii="宋体" w:hAnsi="宋体" w:hint="eastAsia"/>
        </w:rPr>
        <w:t>一、税收分析的统计学基础</w:t>
      </w:r>
    </w:p>
    <w:p w:rsidR="00547293" w:rsidRDefault="005A6F6B">
      <w:pPr>
        <w:adjustRightInd w:val="0"/>
        <w:snapToGrid w:val="0"/>
        <w:spacing w:line="360" w:lineRule="auto"/>
        <w:jc w:val="left"/>
        <w:rPr>
          <w:rFonts w:ascii="宋体" w:hAnsi="宋体"/>
        </w:rPr>
      </w:pPr>
      <w:r>
        <w:rPr>
          <w:rFonts w:ascii="宋体" w:hAnsi="宋体" w:hint="eastAsia"/>
        </w:rPr>
        <w:t>（一）税收分析的意义</w:t>
      </w:r>
    </w:p>
    <w:p w:rsidR="00547293" w:rsidRDefault="005A6F6B">
      <w:pPr>
        <w:adjustRightInd w:val="0"/>
        <w:snapToGrid w:val="0"/>
        <w:spacing w:line="360" w:lineRule="auto"/>
        <w:jc w:val="left"/>
        <w:rPr>
          <w:rFonts w:ascii="宋体" w:hAnsi="宋体"/>
        </w:rPr>
      </w:pPr>
      <w:r>
        <w:rPr>
          <w:rFonts w:ascii="宋体" w:hAnsi="宋体" w:hint="eastAsia"/>
        </w:rPr>
        <w:t>(</w:t>
      </w:r>
      <w:r>
        <w:rPr>
          <w:rFonts w:ascii="宋体" w:hAnsi="宋体" w:hint="eastAsia"/>
        </w:rPr>
        <w:t>二</w:t>
      </w:r>
      <w:r>
        <w:rPr>
          <w:rFonts w:ascii="宋体" w:hAnsi="宋体" w:hint="eastAsia"/>
        </w:rPr>
        <w:t>)</w:t>
      </w:r>
      <w:r>
        <w:rPr>
          <w:rFonts w:ascii="宋体" w:hAnsi="宋体" w:hint="eastAsia"/>
        </w:rPr>
        <w:t>正态分布与抽样分布</w:t>
      </w:r>
    </w:p>
    <w:p w:rsidR="00547293" w:rsidRDefault="005A6F6B">
      <w:pPr>
        <w:adjustRightInd w:val="0"/>
        <w:snapToGrid w:val="0"/>
        <w:spacing w:line="360" w:lineRule="auto"/>
        <w:jc w:val="left"/>
        <w:rPr>
          <w:rFonts w:ascii="宋体" w:hAnsi="宋体"/>
        </w:rPr>
      </w:pPr>
      <w:r>
        <w:rPr>
          <w:rFonts w:ascii="宋体" w:hAnsi="宋体" w:hint="eastAsia"/>
        </w:rPr>
        <w:lastRenderedPageBreak/>
        <w:t>（三）统计推断</w:t>
      </w:r>
    </w:p>
    <w:p w:rsidR="00547293" w:rsidRDefault="005A6F6B">
      <w:pPr>
        <w:adjustRightInd w:val="0"/>
        <w:snapToGrid w:val="0"/>
        <w:spacing w:line="360" w:lineRule="auto"/>
        <w:jc w:val="left"/>
        <w:rPr>
          <w:rFonts w:ascii="宋体" w:hAnsi="宋体"/>
        </w:rPr>
      </w:pPr>
      <w:r>
        <w:rPr>
          <w:rFonts w:ascii="宋体" w:hAnsi="宋体" w:hint="eastAsia"/>
        </w:rPr>
        <w:t>二、多元回归模型</w:t>
      </w:r>
    </w:p>
    <w:p w:rsidR="00547293" w:rsidRDefault="005A6F6B">
      <w:pPr>
        <w:adjustRightInd w:val="0"/>
        <w:snapToGrid w:val="0"/>
        <w:spacing w:line="360" w:lineRule="auto"/>
        <w:jc w:val="left"/>
        <w:rPr>
          <w:rFonts w:ascii="宋体" w:hAnsi="宋体"/>
        </w:rPr>
      </w:pPr>
      <w:r>
        <w:rPr>
          <w:rFonts w:ascii="宋体" w:hAnsi="宋体" w:hint="eastAsia"/>
        </w:rPr>
        <w:t>(</w:t>
      </w:r>
      <w:proofErr w:type="gramStart"/>
      <w:r>
        <w:rPr>
          <w:rFonts w:ascii="宋体" w:hAnsi="宋体" w:hint="eastAsia"/>
        </w:rPr>
        <w:t>一</w:t>
      </w:r>
      <w:proofErr w:type="gramEnd"/>
      <w:r>
        <w:rPr>
          <w:rFonts w:ascii="宋体" w:hAnsi="宋体" w:hint="eastAsia"/>
        </w:rPr>
        <w:t>)</w:t>
      </w:r>
      <w:r>
        <w:rPr>
          <w:rFonts w:ascii="宋体" w:hAnsi="宋体" w:hint="eastAsia"/>
        </w:rPr>
        <w:t>一元回归模型</w:t>
      </w:r>
    </w:p>
    <w:p w:rsidR="00547293" w:rsidRDefault="005A6F6B">
      <w:pPr>
        <w:adjustRightInd w:val="0"/>
        <w:snapToGrid w:val="0"/>
        <w:spacing w:line="360" w:lineRule="auto"/>
        <w:jc w:val="left"/>
        <w:rPr>
          <w:rFonts w:ascii="宋体" w:hAnsi="宋体"/>
        </w:rPr>
      </w:pPr>
      <w:r>
        <w:rPr>
          <w:rFonts w:ascii="宋体" w:hAnsi="宋体" w:hint="eastAsia"/>
        </w:rPr>
        <w:t>(</w:t>
      </w:r>
      <w:r>
        <w:rPr>
          <w:rFonts w:ascii="宋体" w:hAnsi="宋体" w:hint="eastAsia"/>
        </w:rPr>
        <w:t>二</w:t>
      </w:r>
      <w:r>
        <w:rPr>
          <w:rFonts w:ascii="宋体" w:hAnsi="宋体" w:hint="eastAsia"/>
        </w:rPr>
        <w:t>)</w:t>
      </w:r>
      <w:r>
        <w:rPr>
          <w:rFonts w:ascii="宋体" w:hAnsi="宋体" w:hint="eastAsia"/>
        </w:rPr>
        <w:t>多元回归模型</w:t>
      </w:r>
    </w:p>
    <w:p w:rsidR="00547293" w:rsidRDefault="005A6F6B">
      <w:pPr>
        <w:adjustRightInd w:val="0"/>
        <w:snapToGrid w:val="0"/>
        <w:spacing w:line="360" w:lineRule="auto"/>
        <w:jc w:val="left"/>
        <w:rPr>
          <w:rFonts w:ascii="宋体" w:hAnsi="宋体"/>
        </w:rPr>
      </w:pPr>
      <w:r>
        <w:rPr>
          <w:rFonts w:ascii="宋体" w:hAnsi="宋体" w:hint="eastAsia"/>
        </w:rPr>
        <w:t>（三）多元回归模</w:t>
      </w:r>
      <w:r>
        <w:rPr>
          <w:rFonts w:ascii="宋体" w:hAnsi="宋体" w:hint="eastAsia"/>
        </w:rPr>
        <w:t>型实例</w:t>
      </w:r>
    </w:p>
    <w:p w:rsidR="00547293" w:rsidRDefault="005A6F6B">
      <w:pPr>
        <w:adjustRightInd w:val="0"/>
        <w:snapToGrid w:val="0"/>
        <w:spacing w:line="360" w:lineRule="auto"/>
        <w:jc w:val="left"/>
        <w:rPr>
          <w:rFonts w:ascii="宋体" w:hAnsi="宋体"/>
        </w:rPr>
      </w:pPr>
      <w:r>
        <w:rPr>
          <w:rFonts w:ascii="宋体" w:hAnsi="宋体" w:hint="eastAsia"/>
        </w:rPr>
        <w:t>三、聚类分析</w:t>
      </w:r>
    </w:p>
    <w:p w:rsidR="00547293" w:rsidRDefault="005A6F6B">
      <w:pPr>
        <w:adjustRightInd w:val="0"/>
        <w:snapToGrid w:val="0"/>
        <w:spacing w:line="360" w:lineRule="auto"/>
        <w:jc w:val="left"/>
        <w:rPr>
          <w:rFonts w:ascii="宋体" w:hAnsi="宋体"/>
        </w:rPr>
      </w:pPr>
      <w:r>
        <w:rPr>
          <w:rFonts w:ascii="宋体" w:hAnsi="宋体" w:hint="eastAsia"/>
        </w:rPr>
        <w:t xml:space="preserve"> (</w:t>
      </w:r>
      <w:proofErr w:type="gramStart"/>
      <w:r>
        <w:rPr>
          <w:rFonts w:ascii="宋体" w:hAnsi="宋体" w:hint="eastAsia"/>
        </w:rPr>
        <w:t>一</w:t>
      </w:r>
      <w:proofErr w:type="gramEnd"/>
      <w:r>
        <w:rPr>
          <w:rFonts w:ascii="宋体" w:hAnsi="宋体" w:hint="eastAsia"/>
        </w:rPr>
        <w:t>)</w:t>
      </w:r>
      <w:r>
        <w:rPr>
          <w:rFonts w:ascii="宋体" w:hAnsi="宋体" w:hint="eastAsia"/>
        </w:rPr>
        <w:t>聚类标准</w:t>
      </w:r>
      <w:r>
        <w:rPr>
          <w:rFonts w:ascii="宋体" w:hAnsi="宋体" w:hint="eastAsia"/>
        </w:rPr>
        <w:t> </w:t>
      </w:r>
    </w:p>
    <w:p w:rsidR="00547293" w:rsidRDefault="005A6F6B">
      <w:pPr>
        <w:adjustRightInd w:val="0"/>
        <w:snapToGrid w:val="0"/>
        <w:spacing w:line="360" w:lineRule="auto"/>
        <w:jc w:val="left"/>
        <w:rPr>
          <w:rFonts w:ascii="宋体" w:hAnsi="宋体"/>
        </w:rPr>
      </w:pPr>
      <w:r>
        <w:rPr>
          <w:rFonts w:ascii="宋体" w:hAnsi="宋体" w:hint="eastAsia"/>
        </w:rPr>
        <w:t>（二）聚类分析步骤（系统聚类）</w:t>
      </w:r>
    </w:p>
    <w:p w:rsidR="00547293" w:rsidRDefault="005A6F6B">
      <w:pPr>
        <w:adjustRightInd w:val="0"/>
        <w:snapToGrid w:val="0"/>
        <w:spacing w:line="360" w:lineRule="auto"/>
        <w:jc w:val="left"/>
        <w:rPr>
          <w:rFonts w:ascii="宋体" w:hAnsi="宋体"/>
        </w:rPr>
      </w:pPr>
      <w:r>
        <w:rPr>
          <w:rFonts w:ascii="宋体" w:hAnsi="宋体" w:hint="eastAsia"/>
        </w:rPr>
        <w:t>（三）聚类分析实例</w:t>
      </w:r>
    </w:p>
    <w:p w:rsidR="00547293" w:rsidRDefault="005A6F6B">
      <w:pPr>
        <w:adjustRightInd w:val="0"/>
        <w:snapToGrid w:val="0"/>
        <w:spacing w:line="360" w:lineRule="auto"/>
        <w:jc w:val="left"/>
        <w:rPr>
          <w:rFonts w:ascii="宋体" w:hAnsi="宋体"/>
        </w:rPr>
      </w:pPr>
      <w:r>
        <w:rPr>
          <w:rFonts w:ascii="宋体" w:hAnsi="宋体" w:hint="eastAsia"/>
        </w:rPr>
        <w:t>四、主成分分析</w:t>
      </w:r>
    </w:p>
    <w:p w:rsidR="00547293" w:rsidRDefault="005A6F6B">
      <w:pPr>
        <w:adjustRightInd w:val="0"/>
        <w:snapToGrid w:val="0"/>
        <w:spacing w:line="360" w:lineRule="auto"/>
        <w:jc w:val="left"/>
        <w:rPr>
          <w:rFonts w:ascii="宋体" w:hAnsi="宋体"/>
        </w:rPr>
      </w:pPr>
      <w:r>
        <w:rPr>
          <w:rFonts w:ascii="宋体" w:hAnsi="宋体" w:hint="eastAsia"/>
        </w:rPr>
        <w:t xml:space="preserve"> (</w:t>
      </w:r>
      <w:proofErr w:type="gramStart"/>
      <w:r>
        <w:rPr>
          <w:rFonts w:ascii="宋体" w:hAnsi="宋体" w:hint="eastAsia"/>
        </w:rPr>
        <w:t>一</w:t>
      </w:r>
      <w:proofErr w:type="gramEnd"/>
      <w:r>
        <w:rPr>
          <w:rFonts w:ascii="宋体" w:hAnsi="宋体" w:hint="eastAsia"/>
        </w:rPr>
        <w:t>)</w:t>
      </w:r>
      <w:r>
        <w:rPr>
          <w:rFonts w:ascii="宋体" w:hAnsi="宋体" w:hint="eastAsia"/>
        </w:rPr>
        <w:t>主成分分析意义</w:t>
      </w:r>
    </w:p>
    <w:p w:rsidR="00547293" w:rsidRDefault="005A6F6B">
      <w:pPr>
        <w:adjustRightInd w:val="0"/>
        <w:snapToGrid w:val="0"/>
        <w:spacing w:line="360" w:lineRule="auto"/>
        <w:jc w:val="left"/>
        <w:rPr>
          <w:rFonts w:ascii="宋体" w:hAnsi="宋体"/>
        </w:rPr>
      </w:pPr>
      <w:r>
        <w:rPr>
          <w:rFonts w:ascii="宋体" w:hAnsi="宋体" w:hint="eastAsia"/>
        </w:rPr>
        <w:t>（二）主成分分析步骤</w:t>
      </w:r>
    </w:p>
    <w:p w:rsidR="00547293" w:rsidRDefault="005A6F6B">
      <w:pPr>
        <w:adjustRightInd w:val="0"/>
        <w:snapToGrid w:val="0"/>
        <w:spacing w:line="360" w:lineRule="auto"/>
        <w:jc w:val="left"/>
        <w:rPr>
          <w:rFonts w:ascii="宋体" w:hAnsi="宋体"/>
        </w:rPr>
      </w:pPr>
      <w:r>
        <w:rPr>
          <w:rFonts w:ascii="宋体" w:hAnsi="宋体" w:hint="eastAsia"/>
        </w:rPr>
        <w:t>（三）主成分分析实例</w:t>
      </w:r>
    </w:p>
    <w:p w:rsidR="00547293" w:rsidRDefault="005A6F6B">
      <w:pPr>
        <w:adjustRightInd w:val="0"/>
        <w:snapToGrid w:val="0"/>
        <w:spacing w:line="360" w:lineRule="auto"/>
        <w:jc w:val="left"/>
        <w:rPr>
          <w:rFonts w:ascii="宋体" w:hAnsi="宋体"/>
        </w:rPr>
      </w:pPr>
      <w:r>
        <w:rPr>
          <w:rFonts w:ascii="宋体" w:hAnsi="宋体" w:hint="eastAsia"/>
        </w:rPr>
        <w:t>五、</w:t>
      </w:r>
      <w:proofErr w:type="spellStart"/>
      <w:r>
        <w:rPr>
          <w:rFonts w:ascii="宋体" w:hAnsi="宋体" w:hint="eastAsia"/>
        </w:rPr>
        <w:t>spss</w:t>
      </w:r>
      <w:proofErr w:type="spellEnd"/>
      <w:r>
        <w:rPr>
          <w:rFonts w:ascii="宋体" w:hAnsi="宋体" w:hint="eastAsia"/>
        </w:rPr>
        <w:t>简介</w:t>
      </w:r>
    </w:p>
    <w:p w:rsidR="00547293" w:rsidRDefault="005A6F6B">
      <w:pPr>
        <w:adjustRightInd w:val="0"/>
        <w:snapToGrid w:val="0"/>
        <w:spacing w:line="360" w:lineRule="auto"/>
        <w:jc w:val="left"/>
        <w:rPr>
          <w:rFonts w:ascii="宋体" w:hAnsi="宋体"/>
        </w:rPr>
      </w:pPr>
      <w:r>
        <w:rPr>
          <w:rFonts w:ascii="宋体" w:hAnsi="宋体" w:hint="eastAsia"/>
        </w:rPr>
        <w:t>六、税收分析综合案例</w:t>
      </w:r>
    </w:p>
    <w:p w:rsidR="00547293" w:rsidRDefault="005A6F6B">
      <w:pPr>
        <w:adjustRightInd w:val="0"/>
        <w:snapToGrid w:val="0"/>
        <w:spacing w:line="360" w:lineRule="auto"/>
        <w:jc w:val="left"/>
        <w:rPr>
          <w:rFonts w:ascii="宋体" w:hAnsi="宋体"/>
          <w:b/>
        </w:rPr>
      </w:pPr>
      <w:r>
        <w:rPr>
          <w:rFonts w:ascii="宋体" w:hAnsi="宋体" w:hint="eastAsia"/>
          <w:b/>
        </w:rPr>
        <w:t>课后思考题：</w:t>
      </w:r>
      <w:r>
        <w:rPr>
          <w:rFonts w:ascii="宋体" w:hAnsi="宋体" w:hint="eastAsia"/>
          <w:b/>
        </w:rPr>
        <w:t xml:space="preserve">   </w:t>
      </w:r>
    </w:p>
    <w:p w:rsidR="00547293" w:rsidRDefault="005A6F6B">
      <w:pPr>
        <w:adjustRightInd w:val="0"/>
        <w:snapToGrid w:val="0"/>
        <w:spacing w:line="360" w:lineRule="auto"/>
        <w:jc w:val="left"/>
        <w:rPr>
          <w:rFonts w:ascii="宋体" w:hAnsi="宋体"/>
        </w:rPr>
      </w:pPr>
      <w:r>
        <w:rPr>
          <w:rFonts w:ascii="宋体" w:hAnsi="宋体" w:hint="eastAsia"/>
        </w:rPr>
        <w:t xml:space="preserve">  1.</w:t>
      </w:r>
      <w:r>
        <w:rPr>
          <w:rFonts w:ascii="宋体" w:hAnsi="宋体" w:hint="eastAsia"/>
        </w:rPr>
        <w:t>多元方法在税收分析或其它数据分析中的意义。</w:t>
      </w:r>
    </w:p>
    <w:p w:rsidR="00547293" w:rsidRDefault="005A6F6B">
      <w:pPr>
        <w:adjustRightInd w:val="0"/>
        <w:snapToGrid w:val="0"/>
        <w:spacing w:line="360" w:lineRule="auto"/>
        <w:ind w:firstLineChars="100" w:firstLine="210"/>
        <w:jc w:val="left"/>
        <w:rPr>
          <w:rFonts w:ascii="宋体" w:hAnsi="宋体"/>
        </w:rPr>
      </w:pPr>
      <w:r>
        <w:rPr>
          <w:rFonts w:ascii="宋体" w:hAnsi="宋体" w:hint="eastAsia"/>
        </w:rPr>
        <w:t>2.</w:t>
      </w:r>
      <w:r>
        <w:rPr>
          <w:rFonts w:ascii="宋体" w:hAnsi="宋体" w:hint="eastAsia"/>
        </w:rPr>
        <w:t>运用</w:t>
      </w:r>
      <w:proofErr w:type="spellStart"/>
      <w:r>
        <w:rPr>
          <w:rFonts w:ascii="宋体" w:hAnsi="宋体" w:hint="eastAsia"/>
        </w:rPr>
        <w:t>spss</w:t>
      </w:r>
      <w:proofErr w:type="spellEnd"/>
      <w:r>
        <w:rPr>
          <w:rFonts w:ascii="宋体" w:hAnsi="宋体" w:hint="eastAsia"/>
        </w:rPr>
        <w:t>软件或其它分析软件，写一篇多元数据分析报告。</w:t>
      </w:r>
    </w:p>
    <w:p w:rsidR="00547293" w:rsidRDefault="00547293">
      <w:pPr>
        <w:adjustRightInd w:val="0"/>
        <w:snapToGrid w:val="0"/>
        <w:spacing w:line="360" w:lineRule="auto"/>
        <w:jc w:val="center"/>
        <w:rPr>
          <w:rFonts w:ascii="宋体" w:hAnsi="宋体"/>
          <w:b/>
          <w:sz w:val="29"/>
        </w:rPr>
      </w:pPr>
    </w:p>
    <w:p w:rsidR="00547293" w:rsidRDefault="005A6F6B">
      <w:pPr>
        <w:adjustRightInd w:val="0"/>
        <w:snapToGrid w:val="0"/>
        <w:spacing w:line="360" w:lineRule="auto"/>
        <w:jc w:val="center"/>
        <w:rPr>
          <w:rFonts w:ascii="宋体" w:hAnsi="宋体"/>
          <w:b/>
          <w:sz w:val="29"/>
        </w:rPr>
      </w:pPr>
      <w:r>
        <w:rPr>
          <w:rFonts w:ascii="宋体" w:hAnsi="宋体" w:hint="eastAsia"/>
          <w:b/>
          <w:sz w:val="29"/>
        </w:rPr>
        <w:t>专</w:t>
      </w:r>
      <w:r>
        <w:rPr>
          <w:rFonts w:ascii="宋体" w:hAnsi="宋体" w:hint="eastAsia"/>
          <w:b/>
          <w:sz w:val="29"/>
        </w:rPr>
        <w:t>题六：增值税改革专题</w:t>
      </w:r>
    </w:p>
    <w:p w:rsidR="00547293" w:rsidRDefault="005A6F6B">
      <w:pPr>
        <w:adjustRightInd w:val="0"/>
        <w:snapToGrid w:val="0"/>
        <w:spacing w:line="360" w:lineRule="auto"/>
        <w:ind w:firstLineChars="200" w:firstLine="422"/>
        <w:rPr>
          <w:rFonts w:ascii="宋体" w:hAnsi="宋体"/>
        </w:rPr>
      </w:pPr>
      <w:r>
        <w:rPr>
          <w:rFonts w:ascii="宋体" w:hAnsi="宋体" w:hint="eastAsia"/>
          <w:b/>
        </w:rPr>
        <w:t>教学目的与要求</w:t>
      </w:r>
      <w:r>
        <w:rPr>
          <w:rFonts w:ascii="宋体" w:hAnsi="宋体"/>
        </w:rPr>
        <w:t>：</w:t>
      </w:r>
      <w:r>
        <w:rPr>
          <w:rFonts w:ascii="宋体" w:hAnsi="宋体" w:hint="eastAsia"/>
        </w:rPr>
        <w:t>通过本专题的学习，对我国第一大税种增值税的改革有更为全面的了解，全面掌握我国近年来深化增值税改革的具体措施和方法，充分认识增值税改革的财政经济效应，认识增值税改革对经济变量、税收收入和收入分配的影响，对我国未来增值税改革方向和趋势有进一步的了解。</w:t>
      </w:r>
    </w:p>
    <w:p w:rsidR="00547293" w:rsidRDefault="005A6F6B">
      <w:pPr>
        <w:adjustRightInd w:val="0"/>
        <w:snapToGrid w:val="0"/>
        <w:spacing w:line="360" w:lineRule="auto"/>
        <w:ind w:firstLineChars="200" w:firstLine="422"/>
        <w:rPr>
          <w:rFonts w:ascii="宋体" w:hAnsi="宋体"/>
        </w:rPr>
      </w:pPr>
      <w:r>
        <w:rPr>
          <w:rFonts w:ascii="宋体" w:hAnsi="宋体" w:hint="eastAsia"/>
          <w:b/>
        </w:rPr>
        <w:t>教学重点</w:t>
      </w:r>
      <w:r>
        <w:rPr>
          <w:rFonts w:ascii="宋体" w:hAnsi="宋体" w:hint="eastAsia"/>
        </w:rPr>
        <w:t>：增值税改革历程和增值税改革的财政经济效应</w:t>
      </w:r>
    </w:p>
    <w:p w:rsidR="00547293" w:rsidRDefault="005A6F6B">
      <w:pPr>
        <w:adjustRightInd w:val="0"/>
        <w:snapToGrid w:val="0"/>
        <w:spacing w:line="360" w:lineRule="auto"/>
        <w:ind w:firstLineChars="200" w:firstLine="422"/>
        <w:rPr>
          <w:rFonts w:ascii="宋体" w:hAnsi="宋体"/>
        </w:rPr>
      </w:pPr>
      <w:r>
        <w:rPr>
          <w:rFonts w:ascii="宋体" w:hAnsi="宋体" w:hint="eastAsia"/>
          <w:b/>
        </w:rPr>
        <w:t>教学难点</w:t>
      </w:r>
      <w:r>
        <w:rPr>
          <w:rFonts w:ascii="宋体" w:hAnsi="宋体" w:hint="eastAsia"/>
        </w:rPr>
        <w:t>：增值税改革的财政经济效应</w:t>
      </w:r>
    </w:p>
    <w:p w:rsidR="00547293" w:rsidRDefault="005A6F6B">
      <w:pPr>
        <w:adjustRightInd w:val="0"/>
        <w:snapToGrid w:val="0"/>
        <w:spacing w:line="360" w:lineRule="auto"/>
        <w:ind w:firstLineChars="200" w:firstLine="422"/>
        <w:rPr>
          <w:rFonts w:ascii="宋体" w:hAnsi="宋体"/>
          <w:b/>
        </w:rPr>
      </w:pPr>
      <w:r>
        <w:rPr>
          <w:rFonts w:ascii="宋体" w:hAnsi="宋体" w:hint="eastAsia"/>
          <w:b/>
        </w:rPr>
        <w:t>一、增值税改革历程</w:t>
      </w:r>
    </w:p>
    <w:p w:rsidR="00547293" w:rsidRDefault="005A6F6B">
      <w:pPr>
        <w:adjustRightInd w:val="0"/>
        <w:snapToGrid w:val="0"/>
        <w:spacing w:line="360" w:lineRule="auto"/>
        <w:ind w:firstLineChars="200" w:firstLine="420"/>
        <w:rPr>
          <w:rFonts w:ascii="宋体" w:hAnsi="宋体"/>
        </w:rPr>
      </w:pPr>
      <w:r>
        <w:rPr>
          <w:rFonts w:ascii="宋体" w:hAnsi="宋体" w:hint="eastAsia"/>
        </w:rPr>
        <w:t>（一）初设增值税制度</w:t>
      </w:r>
    </w:p>
    <w:p w:rsidR="00547293" w:rsidRDefault="005A6F6B">
      <w:pPr>
        <w:adjustRightInd w:val="0"/>
        <w:snapToGrid w:val="0"/>
        <w:spacing w:line="360" w:lineRule="auto"/>
        <w:ind w:firstLineChars="200" w:firstLine="420"/>
        <w:rPr>
          <w:rFonts w:ascii="宋体" w:hAnsi="宋体"/>
        </w:rPr>
      </w:pPr>
      <w:r>
        <w:rPr>
          <w:rFonts w:ascii="宋体" w:hAnsi="宋体" w:hint="eastAsia"/>
        </w:rPr>
        <w:t>（二）</w:t>
      </w:r>
      <w:r>
        <w:rPr>
          <w:rFonts w:ascii="宋体" w:hAnsi="宋体" w:hint="eastAsia"/>
        </w:rPr>
        <w:t>1994</w:t>
      </w:r>
      <w:r>
        <w:rPr>
          <w:rFonts w:ascii="宋体" w:hAnsi="宋体" w:hint="eastAsia"/>
        </w:rPr>
        <w:t>年税制改革</w:t>
      </w:r>
    </w:p>
    <w:p w:rsidR="00547293" w:rsidRDefault="005A6F6B">
      <w:pPr>
        <w:adjustRightInd w:val="0"/>
        <w:snapToGrid w:val="0"/>
        <w:spacing w:line="360" w:lineRule="auto"/>
        <w:ind w:firstLineChars="200" w:firstLine="420"/>
        <w:rPr>
          <w:rFonts w:ascii="宋体" w:hAnsi="宋体"/>
        </w:rPr>
      </w:pPr>
      <w:r>
        <w:rPr>
          <w:rFonts w:ascii="宋体" w:hAnsi="宋体" w:hint="eastAsia"/>
        </w:rPr>
        <w:t>（三）增值税转型改革</w:t>
      </w:r>
    </w:p>
    <w:p w:rsidR="00547293" w:rsidRDefault="005A6F6B">
      <w:pPr>
        <w:adjustRightInd w:val="0"/>
        <w:snapToGrid w:val="0"/>
        <w:spacing w:line="360" w:lineRule="auto"/>
        <w:ind w:firstLineChars="200" w:firstLine="420"/>
        <w:rPr>
          <w:rFonts w:ascii="宋体" w:hAnsi="宋体"/>
        </w:rPr>
      </w:pPr>
      <w:r>
        <w:rPr>
          <w:rFonts w:ascii="宋体" w:hAnsi="宋体" w:hint="eastAsia"/>
        </w:rPr>
        <w:t>（四）营改增改革</w:t>
      </w:r>
    </w:p>
    <w:p w:rsidR="00547293" w:rsidRDefault="005A6F6B">
      <w:pPr>
        <w:adjustRightInd w:val="0"/>
        <w:snapToGrid w:val="0"/>
        <w:spacing w:line="360" w:lineRule="auto"/>
        <w:ind w:firstLineChars="200" w:firstLine="420"/>
        <w:rPr>
          <w:rFonts w:ascii="宋体" w:hAnsi="宋体"/>
        </w:rPr>
      </w:pPr>
      <w:r>
        <w:rPr>
          <w:rFonts w:ascii="宋体" w:hAnsi="宋体" w:hint="eastAsia"/>
        </w:rPr>
        <w:t>（五）《中华人民共和国增值税法》（征求意见稿）与现行规定</w:t>
      </w:r>
    </w:p>
    <w:p w:rsidR="00547293" w:rsidRDefault="005A6F6B">
      <w:pPr>
        <w:adjustRightInd w:val="0"/>
        <w:snapToGrid w:val="0"/>
        <w:spacing w:line="360" w:lineRule="auto"/>
        <w:ind w:firstLineChars="200" w:firstLine="422"/>
        <w:rPr>
          <w:rFonts w:ascii="宋体" w:hAnsi="宋体"/>
          <w:b/>
        </w:rPr>
      </w:pPr>
      <w:r>
        <w:rPr>
          <w:rFonts w:ascii="宋体" w:hAnsi="宋体" w:hint="eastAsia"/>
          <w:b/>
        </w:rPr>
        <w:t>二、增值税改革的财政经济效应</w:t>
      </w:r>
    </w:p>
    <w:p w:rsidR="00547293" w:rsidRDefault="005A6F6B">
      <w:pPr>
        <w:adjustRightInd w:val="0"/>
        <w:snapToGrid w:val="0"/>
        <w:spacing w:line="360" w:lineRule="auto"/>
        <w:ind w:firstLineChars="200" w:firstLine="420"/>
        <w:rPr>
          <w:rFonts w:ascii="宋体" w:hAnsi="宋体"/>
        </w:rPr>
      </w:pPr>
      <w:r>
        <w:rPr>
          <w:rFonts w:ascii="宋体" w:hAnsi="宋体" w:hint="eastAsia"/>
        </w:rPr>
        <w:lastRenderedPageBreak/>
        <w:t>（一）深化增值税改革对主要宏观经济变量的影响</w:t>
      </w:r>
    </w:p>
    <w:p w:rsidR="00547293" w:rsidRDefault="005A6F6B">
      <w:pPr>
        <w:adjustRightInd w:val="0"/>
        <w:snapToGrid w:val="0"/>
        <w:spacing w:line="360" w:lineRule="auto"/>
        <w:ind w:firstLineChars="200" w:firstLine="420"/>
        <w:rPr>
          <w:rFonts w:ascii="宋体" w:hAnsi="宋体"/>
        </w:rPr>
      </w:pPr>
      <w:r>
        <w:rPr>
          <w:rFonts w:ascii="宋体" w:hAnsi="宋体" w:hint="eastAsia"/>
        </w:rPr>
        <w:t>（二）深化增值税改革对税收收入的影响</w:t>
      </w:r>
    </w:p>
    <w:p w:rsidR="00547293" w:rsidRDefault="005A6F6B">
      <w:pPr>
        <w:adjustRightInd w:val="0"/>
        <w:snapToGrid w:val="0"/>
        <w:spacing w:line="360" w:lineRule="auto"/>
        <w:ind w:firstLineChars="200" w:firstLine="420"/>
        <w:rPr>
          <w:rFonts w:ascii="宋体" w:hAnsi="宋体"/>
        </w:rPr>
      </w:pPr>
      <w:r>
        <w:rPr>
          <w:rFonts w:ascii="宋体" w:hAnsi="宋体" w:hint="eastAsia"/>
        </w:rPr>
        <w:t>（三）深化增值税改革对收入分配的影响</w:t>
      </w:r>
    </w:p>
    <w:p w:rsidR="00547293" w:rsidRDefault="005A6F6B">
      <w:pPr>
        <w:adjustRightInd w:val="0"/>
        <w:snapToGrid w:val="0"/>
        <w:spacing w:line="360" w:lineRule="auto"/>
        <w:ind w:firstLineChars="200" w:firstLine="422"/>
        <w:rPr>
          <w:rFonts w:ascii="宋体" w:hAnsi="宋体"/>
          <w:b/>
        </w:rPr>
      </w:pPr>
      <w:r>
        <w:rPr>
          <w:rFonts w:ascii="宋体" w:hAnsi="宋体" w:hint="eastAsia"/>
          <w:b/>
        </w:rPr>
        <w:t>三、增值税改革的方向和趋势</w:t>
      </w:r>
    </w:p>
    <w:p w:rsidR="00547293" w:rsidRDefault="005A6F6B">
      <w:pPr>
        <w:adjustRightInd w:val="0"/>
        <w:snapToGrid w:val="0"/>
        <w:spacing w:line="360" w:lineRule="auto"/>
        <w:ind w:firstLineChars="200" w:firstLine="420"/>
        <w:rPr>
          <w:rFonts w:ascii="宋体" w:hAnsi="宋体"/>
        </w:rPr>
      </w:pPr>
      <w:r>
        <w:rPr>
          <w:rFonts w:ascii="宋体" w:hAnsi="宋体"/>
        </w:rPr>
        <w:t>（</w:t>
      </w:r>
      <w:r>
        <w:rPr>
          <w:rFonts w:ascii="宋体" w:hAnsi="宋体" w:hint="eastAsia"/>
        </w:rPr>
        <w:t>一</w:t>
      </w:r>
      <w:r>
        <w:rPr>
          <w:rFonts w:ascii="宋体" w:hAnsi="宋体"/>
        </w:rPr>
        <w:t>）</w:t>
      </w:r>
      <w:r>
        <w:rPr>
          <w:rFonts w:ascii="宋体" w:hAnsi="宋体" w:hint="eastAsia"/>
        </w:rPr>
        <w:t>增值税改革的方向和趋势</w:t>
      </w:r>
    </w:p>
    <w:p w:rsidR="00547293" w:rsidRDefault="005A6F6B">
      <w:pPr>
        <w:adjustRightInd w:val="0"/>
        <w:snapToGrid w:val="0"/>
        <w:spacing w:line="360" w:lineRule="auto"/>
        <w:ind w:firstLineChars="200" w:firstLine="420"/>
        <w:rPr>
          <w:rFonts w:ascii="宋体" w:hAnsi="宋体"/>
        </w:rPr>
      </w:pPr>
      <w:r>
        <w:rPr>
          <w:rFonts w:ascii="宋体" w:hAnsi="宋体" w:hint="eastAsia"/>
        </w:rPr>
        <w:t>（二）增值税改革建议</w:t>
      </w:r>
    </w:p>
    <w:p w:rsidR="00547293" w:rsidRDefault="005A6F6B">
      <w:pPr>
        <w:adjustRightInd w:val="0"/>
        <w:snapToGrid w:val="0"/>
        <w:spacing w:line="360" w:lineRule="auto"/>
        <w:ind w:firstLineChars="200" w:firstLine="422"/>
        <w:rPr>
          <w:rFonts w:ascii="宋体" w:hAnsi="宋体"/>
          <w:b/>
        </w:rPr>
      </w:pPr>
      <w:r>
        <w:rPr>
          <w:rFonts w:ascii="宋体" w:hAnsi="宋体" w:hint="eastAsia"/>
          <w:b/>
        </w:rPr>
        <w:t>课后思考题：</w:t>
      </w:r>
    </w:p>
    <w:p w:rsidR="00547293" w:rsidRDefault="005A6F6B">
      <w:pPr>
        <w:adjustRightInd w:val="0"/>
        <w:snapToGrid w:val="0"/>
        <w:spacing w:line="360" w:lineRule="auto"/>
        <w:ind w:firstLineChars="200" w:firstLine="420"/>
        <w:rPr>
          <w:rFonts w:ascii="宋体" w:hAnsi="宋体"/>
        </w:rPr>
      </w:pPr>
      <w:r>
        <w:rPr>
          <w:rFonts w:ascii="宋体" w:hAnsi="宋体"/>
        </w:rPr>
        <w:t>1.</w:t>
      </w:r>
      <w:r>
        <w:rPr>
          <w:rFonts w:ascii="宋体" w:hAnsi="宋体" w:hint="eastAsia"/>
        </w:rPr>
        <w:t>增值税改革的理论依据是什么？</w:t>
      </w:r>
    </w:p>
    <w:p w:rsidR="00547293" w:rsidRDefault="005A6F6B">
      <w:pPr>
        <w:adjustRightInd w:val="0"/>
        <w:snapToGrid w:val="0"/>
        <w:spacing w:line="360" w:lineRule="auto"/>
        <w:ind w:firstLineChars="200" w:firstLine="420"/>
        <w:rPr>
          <w:rFonts w:ascii="宋体" w:hAnsi="宋体"/>
        </w:rPr>
      </w:pPr>
      <w:r>
        <w:rPr>
          <w:rFonts w:ascii="宋体" w:hAnsi="宋体" w:hint="eastAsia"/>
        </w:rPr>
        <w:t>2.</w:t>
      </w:r>
      <w:r>
        <w:rPr>
          <w:rFonts w:ascii="宋体" w:hAnsi="宋体" w:hint="eastAsia"/>
        </w:rPr>
        <w:t>深化增值税改革从哪些方面影响居民收入分配？</w:t>
      </w:r>
    </w:p>
    <w:p w:rsidR="00547293" w:rsidRDefault="005A6F6B">
      <w:pPr>
        <w:adjustRightInd w:val="0"/>
        <w:snapToGrid w:val="0"/>
        <w:spacing w:line="360" w:lineRule="auto"/>
        <w:ind w:firstLineChars="200" w:firstLine="420"/>
        <w:rPr>
          <w:rFonts w:ascii="宋体" w:hAnsi="宋体"/>
        </w:rPr>
      </w:pPr>
      <w:r>
        <w:rPr>
          <w:rFonts w:ascii="宋体" w:hAnsi="宋体" w:hint="eastAsia"/>
        </w:rPr>
        <w:t>3.</w:t>
      </w:r>
      <w:r>
        <w:rPr>
          <w:rFonts w:ascii="宋体" w:hAnsi="宋体" w:hint="eastAsia"/>
        </w:rPr>
        <w:t>谈谈你对增值税改革的认识，对进一步深化增值税改革有哪些建议？</w:t>
      </w:r>
    </w:p>
    <w:p w:rsidR="00547293" w:rsidRDefault="00547293">
      <w:pPr>
        <w:adjustRightInd w:val="0"/>
        <w:snapToGrid w:val="0"/>
        <w:spacing w:line="360" w:lineRule="auto"/>
        <w:ind w:firstLineChars="200" w:firstLine="420"/>
        <w:rPr>
          <w:rFonts w:ascii="宋体" w:hAnsi="宋体"/>
        </w:rPr>
      </w:pPr>
    </w:p>
    <w:p w:rsidR="00547293" w:rsidRDefault="005A6F6B">
      <w:pPr>
        <w:adjustRightInd w:val="0"/>
        <w:snapToGrid w:val="0"/>
        <w:spacing w:line="360" w:lineRule="auto"/>
        <w:jc w:val="center"/>
        <w:rPr>
          <w:rFonts w:ascii="宋体" w:hAnsi="宋体"/>
          <w:b/>
          <w:sz w:val="29"/>
        </w:rPr>
      </w:pPr>
      <w:r>
        <w:rPr>
          <w:rFonts w:ascii="宋体" w:hAnsi="宋体" w:hint="eastAsia"/>
          <w:b/>
          <w:sz w:val="29"/>
        </w:rPr>
        <w:t>专</w:t>
      </w:r>
      <w:r>
        <w:rPr>
          <w:rFonts w:ascii="宋体" w:hAnsi="宋体" w:hint="eastAsia"/>
          <w:b/>
          <w:sz w:val="29"/>
        </w:rPr>
        <w:t>题七：外国个人所得税制度</w:t>
      </w:r>
    </w:p>
    <w:p w:rsidR="00547293" w:rsidRDefault="005A6F6B">
      <w:pPr>
        <w:spacing w:line="360" w:lineRule="auto"/>
        <w:rPr>
          <w:rFonts w:ascii="宋体" w:hAnsi="宋体"/>
          <w:bCs/>
        </w:rPr>
      </w:pPr>
      <w:r>
        <w:rPr>
          <w:rFonts w:ascii="宋体" w:hAnsi="宋体" w:hint="eastAsia"/>
          <w:b/>
        </w:rPr>
        <w:t>教学目的和要求：</w:t>
      </w:r>
      <w:r>
        <w:rPr>
          <w:rFonts w:ascii="宋体" w:hAnsi="宋体" w:hint="eastAsia"/>
          <w:bCs/>
        </w:rPr>
        <w:t>通过本专题的学习，学生应了解世界主要国家个人所得税制产生的历史背景及发展趋势，掌握世界主要国家个人所得税制的课税模式，熟悉个人所得税课税制度设计的主要内容、主要掌握典型发达国家的个人所得税制度和典型发展中国家及转型国家的个人所得税制度，了解个人所得</w:t>
      </w:r>
      <w:proofErr w:type="gramStart"/>
      <w:r>
        <w:rPr>
          <w:rFonts w:ascii="宋体" w:hAnsi="宋体" w:hint="eastAsia"/>
          <w:bCs/>
        </w:rPr>
        <w:t>税发展</w:t>
      </w:r>
      <w:proofErr w:type="gramEnd"/>
      <w:r>
        <w:rPr>
          <w:rFonts w:ascii="宋体" w:hAnsi="宋体" w:hint="eastAsia"/>
          <w:bCs/>
        </w:rPr>
        <w:t>的国际趋势，并通过和中国个人所得税的比较和经验借鉴，把握中国个人所得税制的改革取向。</w:t>
      </w:r>
    </w:p>
    <w:p w:rsidR="00547293" w:rsidRDefault="005A6F6B">
      <w:pPr>
        <w:spacing w:line="360" w:lineRule="auto"/>
        <w:rPr>
          <w:rFonts w:ascii="宋体" w:hAnsi="宋体"/>
        </w:rPr>
      </w:pPr>
      <w:r>
        <w:rPr>
          <w:rFonts w:ascii="宋体" w:hAnsi="宋体" w:hint="eastAsia"/>
          <w:b/>
        </w:rPr>
        <w:t>教学重点：</w:t>
      </w:r>
      <w:r>
        <w:rPr>
          <w:rFonts w:ascii="宋体" w:hAnsi="宋体" w:hint="eastAsia"/>
        </w:rPr>
        <w:t>发达国家个人所得税制度、中外个人所得税的比较与借鉴</w:t>
      </w:r>
    </w:p>
    <w:p w:rsidR="00547293" w:rsidRDefault="005A6F6B">
      <w:pPr>
        <w:spacing w:line="360" w:lineRule="auto"/>
        <w:rPr>
          <w:rFonts w:ascii="宋体" w:hAnsi="宋体"/>
        </w:rPr>
      </w:pPr>
      <w:r>
        <w:rPr>
          <w:rFonts w:ascii="宋体" w:hAnsi="宋体" w:hint="eastAsia"/>
          <w:b/>
        </w:rPr>
        <w:t>教学难点：</w:t>
      </w:r>
      <w:r>
        <w:rPr>
          <w:rFonts w:ascii="宋体" w:hAnsi="宋体" w:hint="eastAsia"/>
        </w:rPr>
        <w:t>美国个人所得税制度、中外个人所得税的比较与借鉴</w:t>
      </w:r>
    </w:p>
    <w:p w:rsidR="00547293" w:rsidRDefault="005A6F6B">
      <w:pPr>
        <w:pStyle w:val="a7"/>
        <w:numPr>
          <w:ilvl w:val="0"/>
          <w:numId w:val="2"/>
        </w:numPr>
        <w:spacing w:line="360" w:lineRule="auto"/>
        <w:ind w:firstLineChars="0"/>
        <w:rPr>
          <w:rFonts w:ascii="宋体" w:hAnsi="宋体"/>
          <w:b/>
        </w:rPr>
      </w:pPr>
      <w:r>
        <w:rPr>
          <w:rFonts w:ascii="宋体" w:hAnsi="宋体" w:hint="eastAsia"/>
          <w:b/>
        </w:rPr>
        <w:t>个人所得税制概述</w:t>
      </w:r>
    </w:p>
    <w:p w:rsidR="00547293" w:rsidRDefault="005A6F6B">
      <w:pPr>
        <w:spacing w:line="360" w:lineRule="auto"/>
        <w:rPr>
          <w:rFonts w:ascii="宋体" w:hAnsi="宋体"/>
        </w:rPr>
      </w:pPr>
      <w:r>
        <w:rPr>
          <w:rFonts w:ascii="宋体" w:hAnsi="宋体" w:hint="eastAsia"/>
        </w:rPr>
        <w:t>（一）个人所得税的产生与发展</w:t>
      </w:r>
    </w:p>
    <w:p w:rsidR="00547293" w:rsidRDefault="005A6F6B" w:rsidP="00F24CC7">
      <w:pPr>
        <w:spacing w:line="360" w:lineRule="auto"/>
        <w:ind w:firstLineChars="49" w:firstLine="103"/>
        <w:rPr>
          <w:rFonts w:ascii="宋体" w:hAnsi="宋体"/>
        </w:rPr>
      </w:pPr>
      <w:r>
        <w:rPr>
          <w:rFonts w:ascii="宋体" w:hAnsi="宋体" w:hint="eastAsia"/>
        </w:rPr>
        <w:t>(</w:t>
      </w:r>
      <w:r>
        <w:rPr>
          <w:rFonts w:ascii="宋体" w:hAnsi="宋体" w:hint="eastAsia"/>
        </w:rPr>
        <w:t>二</w:t>
      </w:r>
      <w:r>
        <w:rPr>
          <w:rFonts w:ascii="宋体" w:hAnsi="宋体" w:hint="eastAsia"/>
        </w:rPr>
        <w:t>)</w:t>
      </w:r>
      <w:r>
        <w:rPr>
          <w:rFonts w:ascii="宋体" w:hAnsi="宋体" w:hint="eastAsia"/>
        </w:rPr>
        <w:t>个人所得税课税模式</w:t>
      </w:r>
    </w:p>
    <w:p w:rsidR="00547293" w:rsidRDefault="005A6F6B" w:rsidP="00F24CC7">
      <w:pPr>
        <w:spacing w:line="360" w:lineRule="auto"/>
        <w:ind w:firstLineChars="49" w:firstLine="103"/>
        <w:rPr>
          <w:rFonts w:ascii="宋体" w:hAnsi="宋体"/>
        </w:rPr>
      </w:pPr>
      <w:r>
        <w:rPr>
          <w:rFonts w:ascii="宋体" w:hAnsi="宋体" w:hint="eastAsia"/>
        </w:rPr>
        <w:t>(</w:t>
      </w:r>
      <w:r>
        <w:rPr>
          <w:rFonts w:ascii="宋体" w:hAnsi="宋体" w:hint="eastAsia"/>
        </w:rPr>
        <w:t>三</w:t>
      </w:r>
      <w:r>
        <w:rPr>
          <w:rFonts w:ascii="宋体" w:hAnsi="宋体" w:hint="eastAsia"/>
        </w:rPr>
        <w:t>)</w:t>
      </w:r>
      <w:r>
        <w:rPr>
          <w:rFonts w:ascii="宋体" w:hAnsi="宋体" w:hint="eastAsia"/>
        </w:rPr>
        <w:t>个人所得税纳税人</w:t>
      </w:r>
    </w:p>
    <w:p w:rsidR="00547293" w:rsidRDefault="005A6F6B">
      <w:pPr>
        <w:spacing w:line="360" w:lineRule="auto"/>
        <w:rPr>
          <w:rFonts w:ascii="宋体" w:hAnsi="宋体"/>
        </w:rPr>
      </w:pPr>
      <w:r>
        <w:rPr>
          <w:rFonts w:ascii="宋体" w:hAnsi="宋体" w:hint="eastAsia"/>
        </w:rPr>
        <w:t>(</w:t>
      </w:r>
      <w:r>
        <w:rPr>
          <w:rFonts w:ascii="宋体" w:hAnsi="宋体" w:hint="eastAsia"/>
        </w:rPr>
        <w:t>四</w:t>
      </w:r>
      <w:r>
        <w:rPr>
          <w:rFonts w:ascii="宋体" w:hAnsi="宋体" w:hint="eastAsia"/>
        </w:rPr>
        <w:t>)</w:t>
      </w:r>
      <w:r>
        <w:rPr>
          <w:rFonts w:ascii="宋体" w:hAnsi="宋体" w:hint="eastAsia"/>
        </w:rPr>
        <w:t>个人所得税税基的确定</w:t>
      </w:r>
      <w:r>
        <w:rPr>
          <w:rFonts w:ascii="宋体" w:hAnsi="宋体" w:hint="eastAsia"/>
        </w:rPr>
        <w:t xml:space="preserve"> </w:t>
      </w:r>
    </w:p>
    <w:p w:rsidR="00547293" w:rsidRDefault="005A6F6B">
      <w:pPr>
        <w:spacing w:line="360" w:lineRule="auto"/>
        <w:rPr>
          <w:rFonts w:ascii="宋体" w:hAnsi="宋体"/>
        </w:rPr>
      </w:pPr>
      <w:r>
        <w:rPr>
          <w:rFonts w:ascii="宋体" w:hAnsi="宋体" w:hint="eastAsia"/>
        </w:rPr>
        <w:t>(</w:t>
      </w:r>
      <w:r>
        <w:rPr>
          <w:rFonts w:ascii="宋体" w:hAnsi="宋体" w:hint="eastAsia"/>
        </w:rPr>
        <w:t>五</w:t>
      </w:r>
      <w:r>
        <w:rPr>
          <w:rFonts w:ascii="宋体" w:hAnsi="宋体" w:hint="eastAsia"/>
        </w:rPr>
        <w:t>)</w:t>
      </w:r>
      <w:r>
        <w:rPr>
          <w:rFonts w:ascii="宋体" w:hAnsi="宋体" w:hint="eastAsia"/>
        </w:rPr>
        <w:t>个人所得税的税率</w:t>
      </w:r>
    </w:p>
    <w:p w:rsidR="00547293" w:rsidRDefault="005A6F6B">
      <w:pPr>
        <w:spacing w:line="360" w:lineRule="auto"/>
        <w:rPr>
          <w:rFonts w:ascii="宋体" w:hAnsi="宋体"/>
        </w:rPr>
      </w:pPr>
      <w:r>
        <w:rPr>
          <w:rFonts w:ascii="宋体" w:hAnsi="宋体" w:hint="eastAsia"/>
        </w:rPr>
        <w:t>(</w:t>
      </w:r>
      <w:r>
        <w:rPr>
          <w:rFonts w:ascii="宋体" w:hAnsi="宋体" w:hint="eastAsia"/>
        </w:rPr>
        <w:t>六</w:t>
      </w:r>
      <w:r>
        <w:rPr>
          <w:rFonts w:ascii="宋体" w:hAnsi="宋体" w:hint="eastAsia"/>
        </w:rPr>
        <w:t>)</w:t>
      </w:r>
      <w:r>
        <w:rPr>
          <w:rFonts w:ascii="宋体" w:hAnsi="宋体" w:hint="eastAsia"/>
        </w:rPr>
        <w:t>纳税单位</w:t>
      </w:r>
    </w:p>
    <w:p w:rsidR="00547293" w:rsidRDefault="005A6F6B">
      <w:pPr>
        <w:spacing w:line="360" w:lineRule="auto"/>
        <w:rPr>
          <w:rFonts w:ascii="宋体" w:hAnsi="宋体"/>
        </w:rPr>
      </w:pPr>
      <w:r>
        <w:rPr>
          <w:rFonts w:ascii="宋体" w:hAnsi="宋体" w:hint="eastAsia"/>
        </w:rPr>
        <w:t>（七）个人所得税的征收方法</w:t>
      </w:r>
    </w:p>
    <w:p w:rsidR="00547293" w:rsidRDefault="005A6F6B">
      <w:pPr>
        <w:spacing w:line="360" w:lineRule="auto"/>
        <w:rPr>
          <w:rFonts w:ascii="宋体" w:hAnsi="宋体"/>
          <w:b/>
        </w:rPr>
      </w:pPr>
      <w:r>
        <w:rPr>
          <w:rFonts w:ascii="宋体" w:hAnsi="宋体" w:hint="eastAsia"/>
          <w:b/>
        </w:rPr>
        <w:t>二、</w:t>
      </w:r>
      <w:r>
        <w:rPr>
          <w:rFonts w:ascii="宋体" w:hAnsi="宋体" w:hint="eastAsia"/>
          <w:b/>
        </w:rPr>
        <w:t xml:space="preserve"> </w:t>
      </w:r>
      <w:r>
        <w:rPr>
          <w:rFonts w:ascii="宋体" w:hAnsi="宋体" w:hint="eastAsia"/>
          <w:b/>
        </w:rPr>
        <w:t>发达国家个人所得税制度</w:t>
      </w:r>
    </w:p>
    <w:p w:rsidR="00547293" w:rsidRDefault="005A6F6B">
      <w:pPr>
        <w:spacing w:line="360" w:lineRule="auto"/>
        <w:rPr>
          <w:rFonts w:ascii="宋体" w:hAnsi="宋体"/>
        </w:rPr>
      </w:pPr>
      <w:r>
        <w:rPr>
          <w:rFonts w:ascii="宋体" w:hAnsi="宋体" w:hint="eastAsia"/>
        </w:rPr>
        <w:t>（一）美国的个人所得税制度</w:t>
      </w:r>
    </w:p>
    <w:p w:rsidR="00547293" w:rsidRDefault="005A6F6B">
      <w:pPr>
        <w:spacing w:line="360" w:lineRule="auto"/>
        <w:rPr>
          <w:rFonts w:ascii="宋体" w:hAnsi="宋体"/>
        </w:rPr>
      </w:pPr>
      <w:r>
        <w:rPr>
          <w:rFonts w:ascii="宋体" w:hAnsi="宋体" w:hint="eastAsia"/>
        </w:rPr>
        <w:t>（二）英国的个人所得税制度</w:t>
      </w:r>
    </w:p>
    <w:p w:rsidR="00547293" w:rsidRDefault="005A6F6B">
      <w:pPr>
        <w:spacing w:line="360" w:lineRule="auto"/>
        <w:rPr>
          <w:rFonts w:ascii="宋体" w:hAnsi="宋体"/>
        </w:rPr>
      </w:pPr>
      <w:r>
        <w:rPr>
          <w:rFonts w:ascii="宋体" w:hAnsi="宋体" w:hint="eastAsia"/>
        </w:rPr>
        <w:t>（三）日本的个人所得税制度</w:t>
      </w:r>
    </w:p>
    <w:p w:rsidR="00547293" w:rsidRDefault="005A6F6B">
      <w:pPr>
        <w:spacing w:line="360" w:lineRule="auto"/>
        <w:rPr>
          <w:rFonts w:ascii="宋体" w:hAnsi="宋体"/>
          <w:b/>
        </w:rPr>
      </w:pPr>
      <w:r>
        <w:rPr>
          <w:rFonts w:ascii="宋体" w:hAnsi="宋体" w:hint="eastAsia"/>
          <w:b/>
        </w:rPr>
        <w:lastRenderedPageBreak/>
        <w:t>三、</w:t>
      </w:r>
      <w:r>
        <w:rPr>
          <w:rFonts w:ascii="宋体" w:hAnsi="宋体" w:hint="eastAsia"/>
          <w:b/>
        </w:rPr>
        <w:t xml:space="preserve"> </w:t>
      </w:r>
      <w:r>
        <w:rPr>
          <w:rFonts w:ascii="宋体" w:hAnsi="宋体" w:hint="eastAsia"/>
          <w:b/>
        </w:rPr>
        <w:t>发展中国家个人所得税制度</w:t>
      </w:r>
    </w:p>
    <w:p w:rsidR="00547293" w:rsidRDefault="005A6F6B">
      <w:pPr>
        <w:spacing w:line="360" w:lineRule="auto"/>
        <w:rPr>
          <w:rFonts w:ascii="宋体" w:hAnsi="宋体"/>
        </w:rPr>
      </w:pPr>
      <w:r>
        <w:rPr>
          <w:rFonts w:ascii="宋体" w:hAnsi="宋体" w:hint="eastAsia"/>
        </w:rPr>
        <w:t>(</w:t>
      </w:r>
      <w:proofErr w:type="gramStart"/>
      <w:r>
        <w:rPr>
          <w:rFonts w:ascii="宋体" w:hAnsi="宋体" w:hint="eastAsia"/>
        </w:rPr>
        <w:t>一</w:t>
      </w:r>
      <w:proofErr w:type="gramEnd"/>
      <w:r>
        <w:rPr>
          <w:rFonts w:ascii="宋体" w:hAnsi="宋体" w:hint="eastAsia"/>
        </w:rPr>
        <w:t>)</w:t>
      </w:r>
      <w:r>
        <w:rPr>
          <w:rFonts w:ascii="宋体" w:hAnsi="宋体" w:hint="eastAsia"/>
        </w:rPr>
        <w:t>印度的个人所得税制度</w:t>
      </w:r>
    </w:p>
    <w:p w:rsidR="00547293" w:rsidRDefault="005A6F6B">
      <w:pPr>
        <w:spacing w:line="360" w:lineRule="auto"/>
        <w:rPr>
          <w:rFonts w:ascii="宋体" w:hAnsi="宋体"/>
        </w:rPr>
      </w:pPr>
      <w:r>
        <w:rPr>
          <w:rFonts w:ascii="宋体" w:hAnsi="宋体" w:hint="eastAsia"/>
        </w:rPr>
        <w:t>（二）韩国的个人所得税制度</w:t>
      </w:r>
    </w:p>
    <w:p w:rsidR="00547293" w:rsidRDefault="005A6F6B" w:rsidP="00F24CC7">
      <w:pPr>
        <w:spacing w:line="360" w:lineRule="auto"/>
        <w:ind w:firstLineChars="49" w:firstLine="103"/>
        <w:rPr>
          <w:rFonts w:ascii="宋体" w:hAnsi="宋体"/>
        </w:rPr>
      </w:pPr>
      <w:r>
        <w:rPr>
          <w:rFonts w:ascii="宋体" w:hAnsi="宋体" w:hint="eastAsia"/>
        </w:rPr>
        <w:t>(</w:t>
      </w:r>
      <w:r>
        <w:rPr>
          <w:rFonts w:ascii="宋体" w:hAnsi="宋体" w:hint="eastAsia"/>
        </w:rPr>
        <w:t>三</w:t>
      </w:r>
      <w:r>
        <w:rPr>
          <w:rFonts w:ascii="宋体" w:hAnsi="宋体" w:hint="eastAsia"/>
        </w:rPr>
        <w:t>)</w:t>
      </w:r>
      <w:r>
        <w:rPr>
          <w:rFonts w:ascii="宋体" w:hAnsi="宋体" w:hint="eastAsia"/>
        </w:rPr>
        <w:t>巴西的个人所得税制度</w:t>
      </w:r>
    </w:p>
    <w:p w:rsidR="00547293" w:rsidRDefault="005A6F6B">
      <w:pPr>
        <w:spacing w:line="360" w:lineRule="auto"/>
        <w:rPr>
          <w:rFonts w:ascii="宋体" w:hAnsi="宋体"/>
          <w:b/>
        </w:rPr>
      </w:pPr>
      <w:r>
        <w:rPr>
          <w:rFonts w:ascii="宋体" w:hAnsi="宋体" w:hint="eastAsia"/>
          <w:b/>
        </w:rPr>
        <w:t>四、</w:t>
      </w:r>
      <w:r>
        <w:rPr>
          <w:rFonts w:ascii="宋体" w:hAnsi="宋体" w:hint="eastAsia"/>
          <w:b/>
        </w:rPr>
        <w:t xml:space="preserve"> </w:t>
      </w:r>
      <w:r>
        <w:rPr>
          <w:rFonts w:ascii="宋体" w:hAnsi="宋体" w:hint="eastAsia"/>
          <w:b/>
        </w:rPr>
        <w:t>比较与借鉴</w:t>
      </w:r>
    </w:p>
    <w:p w:rsidR="00547293" w:rsidRDefault="005A6F6B">
      <w:pPr>
        <w:spacing w:line="360" w:lineRule="auto"/>
        <w:rPr>
          <w:rFonts w:ascii="宋体" w:hAnsi="宋体"/>
        </w:rPr>
      </w:pPr>
      <w:r>
        <w:rPr>
          <w:rFonts w:ascii="宋体" w:hAnsi="宋体" w:hint="eastAsia"/>
        </w:rPr>
        <w:t>（一）个人所得税制的国际经验</w:t>
      </w:r>
    </w:p>
    <w:p w:rsidR="00547293" w:rsidRDefault="005A6F6B">
      <w:pPr>
        <w:spacing w:line="360" w:lineRule="auto"/>
        <w:rPr>
          <w:rFonts w:ascii="宋体" w:hAnsi="宋体"/>
        </w:rPr>
      </w:pPr>
      <w:r>
        <w:rPr>
          <w:rFonts w:ascii="宋体" w:hAnsi="宋体" w:hint="eastAsia"/>
        </w:rPr>
        <w:t>（二）个人所得税制改革的国际趋势</w:t>
      </w:r>
    </w:p>
    <w:p w:rsidR="00547293" w:rsidRDefault="005A6F6B">
      <w:pPr>
        <w:spacing w:line="360" w:lineRule="auto"/>
        <w:rPr>
          <w:rFonts w:ascii="宋体" w:hAnsi="宋体"/>
        </w:rPr>
      </w:pPr>
      <w:r>
        <w:rPr>
          <w:rFonts w:ascii="宋体" w:hAnsi="宋体" w:hint="eastAsia"/>
        </w:rPr>
        <w:t>（三）中国个人所得税制的改革取向</w:t>
      </w:r>
    </w:p>
    <w:p w:rsidR="00547293" w:rsidRDefault="005A6F6B">
      <w:pPr>
        <w:spacing w:line="360" w:lineRule="auto"/>
        <w:rPr>
          <w:rFonts w:ascii="宋体" w:hAnsi="宋体"/>
          <w:b/>
        </w:rPr>
      </w:pPr>
      <w:r>
        <w:rPr>
          <w:rFonts w:ascii="宋体" w:hAnsi="宋体" w:hint="eastAsia"/>
          <w:b/>
        </w:rPr>
        <w:t>课后思考题：</w:t>
      </w:r>
    </w:p>
    <w:p w:rsidR="00547293" w:rsidRDefault="005A6F6B">
      <w:pPr>
        <w:spacing w:line="360" w:lineRule="auto"/>
        <w:rPr>
          <w:rFonts w:ascii="宋体" w:hAnsi="宋体"/>
        </w:rPr>
      </w:pPr>
      <w:r>
        <w:rPr>
          <w:rFonts w:ascii="宋体" w:hAnsi="宋体" w:hint="eastAsia"/>
        </w:rPr>
        <w:t>1</w:t>
      </w:r>
      <w:r>
        <w:rPr>
          <w:rFonts w:ascii="宋体" w:hAnsi="宋体" w:hint="eastAsia"/>
        </w:rPr>
        <w:t>．世界各国个人所得税按其</w:t>
      </w:r>
      <w:proofErr w:type="gramStart"/>
      <w:r>
        <w:rPr>
          <w:rFonts w:ascii="宋体" w:hAnsi="宋体" w:hint="eastAsia"/>
        </w:rPr>
        <w:t>征方式</w:t>
      </w:r>
      <w:proofErr w:type="gramEnd"/>
      <w:r>
        <w:rPr>
          <w:rFonts w:ascii="宋体" w:hAnsi="宋体" w:hint="eastAsia"/>
        </w:rPr>
        <w:t>有哪几种模式？它们各自有哪些利弊？</w:t>
      </w:r>
    </w:p>
    <w:p w:rsidR="00547293" w:rsidRDefault="005A6F6B">
      <w:pPr>
        <w:spacing w:line="360" w:lineRule="auto"/>
        <w:rPr>
          <w:rFonts w:ascii="宋体" w:hAnsi="宋体"/>
        </w:rPr>
      </w:pPr>
      <w:r>
        <w:rPr>
          <w:rFonts w:ascii="宋体" w:hAnsi="宋体" w:hint="eastAsia"/>
        </w:rPr>
        <w:t>2</w:t>
      </w:r>
      <w:r>
        <w:rPr>
          <w:rFonts w:ascii="宋体" w:hAnsi="宋体" w:hint="eastAsia"/>
        </w:rPr>
        <w:t>．如何确定个人所得税的税基？结合实际分析，各国在确定个人所得税的扣除项目时，一般考虑哪些内容？</w:t>
      </w:r>
    </w:p>
    <w:p w:rsidR="00547293" w:rsidRDefault="005A6F6B">
      <w:pPr>
        <w:spacing w:line="360" w:lineRule="auto"/>
        <w:rPr>
          <w:rFonts w:ascii="宋体" w:hAnsi="宋体"/>
        </w:rPr>
      </w:pPr>
      <w:r>
        <w:rPr>
          <w:rFonts w:ascii="宋体" w:hAnsi="宋体" w:hint="eastAsia"/>
        </w:rPr>
        <w:t>3</w:t>
      </w:r>
      <w:r>
        <w:rPr>
          <w:rFonts w:ascii="宋体" w:hAnsi="宋体" w:hint="eastAsia"/>
        </w:rPr>
        <w:t>．个人所得税的纳税单位分几种类型，每种类型都存在哪些优缺点？</w:t>
      </w:r>
    </w:p>
    <w:p w:rsidR="00547293" w:rsidRDefault="005A6F6B">
      <w:pPr>
        <w:spacing w:line="360" w:lineRule="auto"/>
        <w:rPr>
          <w:rFonts w:ascii="宋体" w:hAnsi="宋体"/>
        </w:rPr>
      </w:pPr>
      <w:r>
        <w:rPr>
          <w:rFonts w:ascii="宋体" w:hAnsi="宋体" w:hint="eastAsia"/>
        </w:rPr>
        <w:t>4</w:t>
      </w:r>
      <w:r>
        <w:rPr>
          <w:rFonts w:ascii="宋体" w:hAnsi="宋体" w:hint="eastAsia"/>
        </w:rPr>
        <w:t>．个人所得税的课征方法有哪几种？各有哪些利弊？</w:t>
      </w:r>
    </w:p>
    <w:p w:rsidR="00547293" w:rsidRDefault="005A6F6B">
      <w:pPr>
        <w:spacing w:line="360" w:lineRule="auto"/>
        <w:rPr>
          <w:rFonts w:ascii="宋体" w:hAnsi="宋体"/>
        </w:rPr>
      </w:pPr>
      <w:r>
        <w:rPr>
          <w:rFonts w:ascii="宋体" w:hAnsi="宋体" w:hint="eastAsia"/>
        </w:rPr>
        <w:t>5</w:t>
      </w:r>
      <w:r>
        <w:rPr>
          <w:rFonts w:ascii="宋体" w:hAnsi="宋体" w:hint="eastAsia"/>
        </w:rPr>
        <w:t>．结合实际，分析个人所得税制有哪些国际经验？</w:t>
      </w:r>
    </w:p>
    <w:p w:rsidR="00547293" w:rsidRDefault="005A6F6B">
      <w:pPr>
        <w:spacing w:line="360" w:lineRule="auto"/>
        <w:rPr>
          <w:rFonts w:ascii="宋体" w:hAnsi="宋体"/>
        </w:rPr>
      </w:pPr>
      <w:r>
        <w:rPr>
          <w:rFonts w:ascii="宋体" w:hAnsi="宋体" w:hint="eastAsia"/>
        </w:rPr>
        <w:t>6</w:t>
      </w:r>
      <w:r>
        <w:rPr>
          <w:rFonts w:ascii="宋体" w:hAnsi="宋体" w:hint="eastAsia"/>
        </w:rPr>
        <w:t>．结合个人所得税制改革国际趋势，探讨中国个人所得税制改革的基本取向。</w:t>
      </w:r>
    </w:p>
    <w:sectPr w:rsidR="00547293" w:rsidSect="00547293">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F6B" w:rsidRDefault="005A6F6B" w:rsidP="00F24CC7">
      <w:r>
        <w:separator/>
      </w:r>
    </w:p>
  </w:endnote>
  <w:endnote w:type="continuationSeparator" w:id="0">
    <w:p w:rsidR="005A6F6B" w:rsidRDefault="005A6F6B" w:rsidP="00F24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F6B" w:rsidRDefault="005A6F6B" w:rsidP="00F24CC7">
      <w:r>
        <w:separator/>
      </w:r>
    </w:p>
  </w:footnote>
  <w:footnote w:type="continuationSeparator" w:id="0">
    <w:p w:rsidR="005A6F6B" w:rsidRDefault="005A6F6B" w:rsidP="00F24C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F78F49"/>
    <w:multiLevelType w:val="singleLevel"/>
    <w:tmpl w:val="D2F78F49"/>
    <w:lvl w:ilvl="0">
      <w:start w:val="1"/>
      <w:numFmt w:val="chineseCounting"/>
      <w:suff w:val="nothing"/>
      <w:lvlText w:val="%1、"/>
      <w:lvlJc w:val="left"/>
      <w:rPr>
        <w:rFonts w:hint="eastAsia"/>
      </w:rPr>
    </w:lvl>
  </w:abstractNum>
  <w:abstractNum w:abstractNumId="1">
    <w:nsid w:val="17607231"/>
    <w:multiLevelType w:val="multilevel"/>
    <w:tmpl w:val="17607231"/>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222F5"/>
    <w:rsid w:val="000104A2"/>
    <w:rsid w:val="0005680D"/>
    <w:rsid w:val="00084B46"/>
    <w:rsid w:val="001222F5"/>
    <w:rsid w:val="00181E64"/>
    <w:rsid w:val="003D54BA"/>
    <w:rsid w:val="004D47D1"/>
    <w:rsid w:val="00547293"/>
    <w:rsid w:val="00583FC7"/>
    <w:rsid w:val="005A6F6B"/>
    <w:rsid w:val="00615122"/>
    <w:rsid w:val="006F394F"/>
    <w:rsid w:val="00772711"/>
    <w:rsid w:val="008D10E9"/>
    <w:rsid w:val="009E0CAB"/>
    <w:rsid w:val="009E137D"/>
    <w:rsid w:val="00A041B5"/>
    <w:rsid w:val="00AC6A6F"/>
    <w:rsid w:val="00AE4525"/>
    <w:rsid w:val="00B3755F"/>
    <w:rsid w:val="00BF1B9B"/>
    <w:rsid w:val="00BF4CA7"/>
    <w:rsid w:val="00C01733"/>
    <w:rsid w:val="00C20B06"/>
    <w:rsid w:val="00CC74EA"/>
    <w:rsid w:val="00CE6FD7"/>
    <w:rsid w:val="00D20ACC"/>
    <w:rsid w:val="00D403BA"/>
    <w:rsid w:val="00DE0911"/>
    <w:rsid w:val="00E604AE"/>
    <w:rsid w:val="00E878ED"/>
    <w:rsid w:val="00EB44F4"/>
    <w:rsid w:val="00F24CC7"/>
    <w:rsid w:val="00F6060B"/>
    <w:rsid w:val="00F91CFF"/>
    <w:rsid w:val="00F929FD"/>
    <w:rsid w:val="00FC2F35"/>
    <w:rsid w:val="00FF4A16"/>
    <w:rsid w:val="05284898"/>
    <w:rsid w:val="09446623"/>
    <w:rsid w:val="254B7FD4"/>
    <w:rsid w:val="530558CE"/>
    <w:rsid w:val="5F012640"/>
    <w:rsid w:val="66122B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29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47293"/>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47293"/>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547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rsid w:val="00547293"/>
    <w:rPr>
      <w:color w:val="000000"/>
      <w:u w:val="none"/>
    </w:rPr>
  </w:style>
  <w:style w:type="character" w:customStyle="1" w:styleId="Char0">
    <w:name w:val="页眉 Char"/>
    <w:basedOn w:val="a0"/>
    <w:link w:val="a4"/>
    <w:uiPriority w:val="99"/>
    <w:semiHidden/>
    <w:rsid w:val="00547293"/>
    <w:rPr>
      <w:sz w:val="18"/>
      <w:szCs w:val="18"/>
    </w:rPr>
  </w:style>
  <w:style w:type="character" w:customStyle="1" w:styleId="Char">
    <w:name w:val="页脚 Char"/>
    <w:basedOn w:val="a0"/>
    <w:link w:val="a3"/>
    <w:uiPriority w:val="99"/>
    <w:semiHidden/>
    <w:qFormat/>
    <w:rsid w:val="00547293"/>
    <w:rPr>
      <w:sz w:val="18"/>
      <w:szCs w:val="18"/>
    </w:rPr>
  </w:style>
  <w:style w:type="paragraph" w:styleId="a7">
    <w:name w:val="List Paragraph"/>
    <w:basedOn w:val="a"/>
    <w:uiPriority w:val="99"/>
    <w:unhideWhenUsed/>
    <w:qFormat/>
    <w:rsid w:val="0054729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taxnews.com.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aidu.com/s?wd=%E5%85%89%E6%98%8E%E6%97%A5%E6%8A%A5&amp;tn=SE_PcZhidaonwhc_ngpagmjz&amp;rsv_dl=gh_pc_zhidao" TargetMode="External"/><Relationship Id="rId4" Type="http://schemas.openxmlformats.org/officeDocument/2006/relationships/settings" Target="settings.xml"/><Relationship Id="rId9" Type="http://schemas.openxmlformats.org/officeDocument/2006/relationships/hyperlink" Target="http://szs.mof.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1118</Words>
  <Characters>6379</Characters>
  <Application>Microsoft Office Word</Application>
  <DocSecurity>0</DocSecurity>
  <Lines>53</Lines>
  <Paragraphs>14</Paragraphs>
  <ScaleCrop>false</ScaleCrop>
  <Company/>
  <LinksUpToDate>false</LinksUpToDate>
  <CharactersWithSpaces>7483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王洪艳</dc:creator>
  <cp:lastModifiedBy>王洪艳</cp:lastModifiedBy>
  <cp:revision>2</cp:revision>
  <cp:lastPrinted>2020-10-16T07:26:00Z</cp:lastPrinted>
  <dcterms:created xsi:type="dcterms:W3CDTF">2020-10-16T07:37:00Z</dcterms:created>
  <dcterms:modified xsi:type="dcterms:W3CDTF">2020-10-16T07:37:00Z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