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811BA" w14:textId="77777777" w:rsidR="002B020F" w:rsidRDefault="00000000" w:rsidP="00D85908">
      <w:pPr>
        <w:pStyle w:val="a9"/>
      </w:pPr>
      <w:r>
        <w:rPr>
          <w:rFonts w:hint="eastAsia"/>
        </w:rPr>
        <w:t>南京审计大学金审学院监考工作管理规定</w:t>
      </w:r>
    </w:p>
    <w:p w14:paraId="354EED78" w14:textId="44AB078A" w:rsidR="00306F1E" w:rsidRPr="00333598" w:rsidRDefault="00306F1E" w:rsidP="00306F1E">
      <w:pPr>
        <w:pStyle w:val="ac"/>
        <w:ind w:firstLine="549"/>
      </w:pPr>
      <w:r w:rsidRPr="00D32F33">
        <w:rPr>
          <w:rFonts w:hint="eastAsia"/>
          <w:shd w:val="clear" w:color="auto" w:fill="FFFFFF"/>
          <w:lang w:bidi="ar"/>
        </w:rPr>
        <w:t>教务﹝2024﹞1</w:t>
      </w:r>
      <w:r>
        <w:rPr>
          <w:rFonts w:hint="eastAsia"/>
          <w:shd w:val="clear" w:color="auto" w:fill="FFFFFF"/>
          <w:lang w:bidi="ar"/>
        </w:rPr>
        <w:t>13</w:t>
      </w:r>
      <w:r w:rsidRPr="00D32F33">
        <w:rPr>
          <w:rFonts w:hint="eastAsia"/>
          <w:shd w:val="clear" w:color="auto" w:fill="FFFFFF"/>
          <w:lang w:bidi="ar"/>
        </w:rPr>
        <w:t>号</w:t>
      </w:r>
    </w:p>
    <w:p w14:paraId="748CC2E4" w14:textId="77777777" w:rsidR="002B020F" w:rsidRDefault="002B020F">
      <w:pPr>
        <w:adjustRightInd w:val="0"/>
        <w:spacing w:line="360" w:lineRule="auto"/>
        <w:ind w:firstLineChars="200" w:firstLine="482"/>
        <w:jc w:val="left"/>
        <w:rPr>
          <w:rFonts w:ascii="仿宋" w:eastAsia="仿宋" w:hAnsi="仿宋" w:cs="Times New Roman"/>
          <w:b/>
          <w:sz w:val="24"/>
          <w:szCs w:val="24"/>
        </w:rPr>
      </w:pPr>
    </w:p>
    <w:p w14:paraId="5284BB64" w14:textId="77777777" w:rsidR="00E564E6" w:rsidRPr="00CA3CB3" w:rsidRDefault="00E564E6" w:rsidP="00E564E6">
      <w:pPr>
        <w:pStyle w:val="ad"/>
        <w:ind w:firstLine="549"/>
      </w:pPr>
      <w:r w:rsidRPr="00CA3CB3">
        <w:rPr>
          <w:rFonts w:hint="eastAsia"/>
        </w:rPr>
        <w:t>考试是检验学生学习效果和教师教学效果的重要途径和手段之一，监考工作是学校教师重要工作内容之一。为进一步加强对我校监考工作的组织和管理，加强考风考纪建设，杜绝学生考试过程中违纪和作弊情况，特制订本规定。</w:t>
      </w:r>
    </w:p>
    <w:p w14:paraId="4915D726" w14:textId="77777777" w:rsidR="00E564E6" w:rsidRPr="00CA3CB3" w:rsidRDefault="00E564E6" w:rsidP="00E564E6">
      <w:pPr>
        <w:pStyle w:val="ad"/>
      </w:pPr>
      <w:r w:rsidRPr="00CA3CB3">
        <w:rPr>
          <w:rFonts w:hint="eastAsia"/>
          <w:b/>
          <w:bCs/>
        </w:rPr>
        <w:t>第一条</w:t>
      </w:r>
      <w:r w:rsidRPr="00CA3CB3">
        <w:rPr>
          <w:rFonts w:hint="eastAsia"/>
        </w:rPr>
        <w:t xml:space="preserve"> 监考责任和义务。我校所有正式教职工均</w:t>
      </w:r>
      <w:r w:rsidRPr="00CA3CB3">
        <w:t>负</w:t>
      </w:r>
      <w:r w:rsidRPr="00CA3CB3">
        <w:rPr>
          <w:rFonts w:hint="eastAsia"/>
        </w:rPr>
        <w:t>有参加监考工作的责任和义务，包括各学院、部、各职能部门的领导、专任教师、辅导员和行政人员。</w:t>
      </w:r>
      <w:r w:rsidRPr="00CA3CB3">
        <w:t>除承担教授课程的监考外，</w:t>
      </w:r>
      <w:r w:rsidRPr="00CA3CB3">
        <w:rPr>
          <w:rFonts w:hint="eastAsia"/>
        </w:rPr>
        <w:t>各学院、部领导原则上每学期应至少额外承担一场监考任务;专任教师在完成规定的集中考试监考工作量之外，还需配合教务处</w:t>
      </w:r>
      <w:r>
        <w:rPr>
          <w:rFonts w:hint="eastAsia"/>
        </w:rPr>
        <w:t>完成</w:t>
      </w:r>
      <w:r w:rsidRPr="00CA3CB3">
        <w:rPr>
          <w:rFonts w:hint="eastAsia"/>
        </w:rPr>
        <w:t>根据学校考试需要安排的其他监考任务；辅导员和职能部门行政人员的监考任务由教务处统一安排。教务处根据实际情况向各学院、部和各职能部门发布监考工作任务，任何部门和个人均不得以任何理由拒绝执行监考任务。在全国四、六级考试中，各学院、部、各职能部门至少安排两位负责人参加监考工作。外聘教师须参与其授课班级所授课程的监考工作，如有拒绝，</w:t>
      </w:r>
      <w:proofErr w:type="gramStart"/>
      <w:r w:rsidRPr="00CA3CB3">
        <w:rPr>
          <w:rFonts w:hint="eastAsia"/>
        </w:rPr>
        <w:t>由承聘学院</w:t>
      </w:r>
      <w:proofErr w:type="gramEnd"/>
      <w:r>
        <w:rPr>
          <w:rFonts w:hint="eastAsia"/>
        </w:rPr>
        <w:t>、部</w:t>
      </w:r>
      <w:r w:rsidRPr="00CA3CB3">
        <w:rPr>
          <w:rFonts w:hint="eastAsia"/>
        </w:rPr>
        <w:t>负责处理。</w:t>
      </w:r>
    </w:p>
    <w:p w14:paraId="65EBB541" w14:textId="77777777" w:rsidR="00E564E6" w:rsidRPr="00CA3CB3" w:rsidRDefault="00E564E6" w:rsidP="00E564E6">
      <w:pPr>
        <w:pStyle w:val="ad"/>
      </w:pPr>
      <w:r w:rsidRPr="00CA3CB3">
        <w:rPr>
          <w:rFonts w:hint="eastAsia"/>
          <w:b/>
          <w:bCs/>
        </w:rPr>
        <w:t>第二条</w:t>
      </w:r>
      <w:r w:rsidRPr="00CA3CB3">
        <w:rPr>
          <w:rFonts w:hint="eastAsia"/>
        </w:rPr>
        <w:t xml:space="preserve"> 监考人员守则。见附件。</w:t>
      </w:r>
    </w:p>
    <w:p w14:paraId="1E956066" w14:textId="77777777" w:rsidR="00E564E6" w:rsidRPr="00CA3CB3" w:rsidRDefault="00E564E6" w:rsidP="00E564E6">
      <w:pPr>
        <w:pStyle w:val="ad"/>
        <w:ind w:firstLine="549"/>
      </w:pPr>
    </w:p>
    <w:p w14:paraId="41AE0B49" w14:textId="639FDE1A" w:rsidR="00D85908" w:rsidRDefault="00E564E6" w:rsidP="00E564E6">
      <w:pPr>
        <w:pStyle w:val="ad"/>
        <w:ind w:firstLine="549"/>
      </w:pPr>
      <w:r w:rsidRPr="00CA3CB3">
        <w:rPr>
          <w:rFonts w:hint="eastAsia"/>
        </w:rPr>
        <w:t>附件：南京审计大学金审学院监考人员守则（修订稿）</w:t>
      </w:r>
    </w:p>
    <w:p w14:paraId="6682F05B" w14:textId="77777777" w:rsidR="00306F1E" w:rsidRDefault="00306F1E" w:rsidP="00D85908">
      <w:pPr>
        <w:pStyle w:val="ab"/>
      </w:pPr>
    </w:p>
    <w:p w14:paraId="0BE1E485" w14:textId="4081ACA7" w:rsidR="002B020F" w:rsidRDefault="00000000" w:rsidP="006B6A54">
      <w:pPr>
        <w:pStyle w:val="ab"/>
        <w:ind w:firstLineChars="0" w:firstLine="0"/>
        <w:jc w:val="right"/>
        <w:rPr>
          <w:rFonts w:hint="eastAsia"/>
        </w:rPr>
      </w:pPr>
      <w:r>
        <w:rPr>
          <w:rFonts w:hint="eastAsia"/>
        </w:rPr>
        <w:lastRenderedPageBreak/>
        <w:t>南京审计大学金审学院</w:t>
      </w:r>
      <w:r w:rsidR="006B6A54">
        <w:rPr>
          <w:rFonts w:hint="eastAsia"/>
        </w:rPr>
        <w:t>教务</w:t>
      </w:r>
      <w:r w:rsidR="00E564E6">
        <w:rPr>
          <w:rFonts w:hint="eastAsia"/>
        </w:rPr>
        <w:t>处</w:t>
      </w:r>
    </w:p>
    <w:p w14:paraId="74087E8E" w14:textId="741D6333" w:rsidR="002B020F" w:rsidRDefault="00000000" w:rsidP="00E564E6">
      <w:pPr>
        <w:pStyle w:val="ab"/>
        <w:ind w:firstLineChars="1900" w:firstLine="5320"/>
      </w:pPr>
      <w:r>
        <w:rPr>
          <w:rFonts w:hint="eastAsia"/>
        </w:rPr>
        <w:t>2024年8月</w:t>
      </w:r>
      <w:r w:rsidR="001A4910">
        <w:rPr>
          <w:rFonts w:hint="eastAsia"/>
        </w:rPr>
        <w:t>10</w:t>
      </w:r>
      <w:r w:rsidR="009C59A2">
        <w:rPr>
          <w:rFonts w:hint="eastAsia"/>
        </w:rPr>
        <w:t>日</w:t>
      </w:r>
    </w:p>
    <w:p w14:paraId="16F4D13D" w14:textId="77777777" w:rsidR="00306F1E" w:rsidRDefault="00306F1E">
      <w:pPr>
        <w:widowControl/>
        <w:jc w:val="left"/>
        <w:rPr>
          <w:rFonts w:ascii="仿宋" w:eastAsia="仿宋" w:hAnsi="仿宋" w:cs="Times New Roman"/>
          <w:b/>
          <w:sz w:val="24"/>
          <w:szCs w:val="24"/>
        </w:rPr>
      </w:pPr>
      <w:r>
        <w:rPr>
          <w:rFonts w:ascii="仿宋" w:eastAsia="仿宋" w:hAnsi="仿宋" w:cs="Times New Roman"/>
          <w:b/>
          <w:sz w:val="24"/>
          <w:szCs w:val="24"/>
        </w:rPr>
        <w:br w:type="page"/>
      </w:r>
    </w:p>
    <w:p w14:paraId="34390128" w14:textId="29F0D3A9" w:rsidR="002B020F" w:rsidRDefault="00000000" w:rsidP="00D85908">
      <w:pPr>
        <w:adjustRightInd w:val="0"/>
        <w:spacing w:line="360" w:lineRule="auto"/>
        <w:jc w:val="left"/>
        <w:rPr>
          <w:rFonts w:ascii="仿宋" w:eastAsia="仿宋" w:hAnsi="仿宋" w:cs="Times New Roman"/>
          <w:b/>
          <w:sz w:val="24"/>
          <w:szCs w:val="24"/>
        </w:rPr>
      </w:pPr>
      <w:r>
        <w:rPr>
          <w:rFonts w:ascii="仿宋" w:eastAsia="仿宋" w:hAnsi="仿宋" w:cs="Times New Roman" w:hint="eastAsia"/>
          <w:b/>
          <w:sz w:val="24"/>
          <w:szCs w:val="24"/>
        </w:rPr>
        <w:lastRenderedPageBreak/>
        <w:t>附件</w:t>
      </w:r>
    </w:p>
    <w:p w14:paraId="09EE250A" w14:textId="4145AA97" w:rsidR="002B020F" w:rsidRPr="00647BA8" w:rsidRDefault="00000000">
      <w:pPr>
        <w:adjustRightInd w:val="0"/>
        <w:spacing w:line="360" w:lineRule="auto"/>
        <w:jc w:val="center"/>
        <w:rPr>
          <w:rFonts w:ascii="仿宋" w:eastAsia="仿宋" w:hAnsi="仿宋" w:cs="Times New Roman"/>
          <w:b/>
          <w:sz w:val="36"/>
          <w:szCs w:val="36"/>
        </w:rPr>
      </w:pPr>
      <w:r w:rsidRPr="00647BA8">
        <w:rPr>
          <w:rFonts w:ascii="仿宋" w:eastAsia="仿宋" w:hAnsi="仿宋" w:cs="Times New Roman" w:hint="eastAsia"/>
          <w:b/>
          <w:sz w:val="36"/>
          <w:szCs w:val="36"/>
        </w:rPr>
        <w:t>南京审计大学金审学院监考人员守则</w:t>
      </w:r>
    </w:p>
    <w:p w14:paraId="100FAB61" w14:textId="77777777" w:rsidR="002B020F" w:rsidRDefault="00000000">
      <w:pPr>
        <w:adjustRightInd w:val="0"/>
        <w:spacing w:line="360" w:lineRule="auto"/>
        <w:jc w:val="center"/>
        <w:rPr>
          <w:rFonts w:ascii="仿宋" w:eastAsia="仿宋" w:hAnsi="仿宋" w:cs="Times New Roman"/>
          <w:b/>
          <w:sz w:val="24"/>
          <w:szCs w:val="24"/>
        </w:rPr>
      </w:pPr>
      <w:r>
        <w:rPr>
          <w:rFonts w:ascii="仿宋" w:eastAsia="仿宋" w:hAnsi="仿宋" w:cs="Times New Roman" w:hint="eastAsia"/>
          <w:b/>
          <w:sz w:val="24"/>
          <w:szCs w:val="24"/>
        </w:rPr>
        <w:t>（2024年8月修订）</w:t>
      </w:r>
    </w:p>
    <w:p w14:paraId="442E6B4D" w14:textId="77777777" w:rsidR="002B020F" w:rsidRDefault="002B020F">
      <w:pPr>
        <w:adjustRightInd w:val="0"/>
        <w:spacing w:line="360" w:lineRule="auto"/>
        <w:jc w:val="center"/>
        <w:rPr>
          <w:rFonts w:ascii="仿宋" w:eastAsia="仿宋" w:hAnsi="仿宋" w:cs="Times New Roman"/>
          <w:b/>
          <w:sz w:val="24"/>
          <w:szCs w:val="24"/>
        </w:rPr>
      </w:pPr>
    </w:p>
    <w:p w14:paraId="30D94EEF"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1、以高度的责任感和熟练的业务技能做好考场的监督、检查工作，严格维护考场纪律，制止违纪作弊行为，确保考试公正、顺利地进行。</w:t>
      </w:r>
    </w:p>
    <w:p w14:paraId="1BB6071C"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2、在履行监考职责时严格遵守考试时间安排，不迟到、不早退，不擅离职守，手机必须关机或静音。监考期间不得随意离开考场，如有特殊情况须暂时离开考场必须同另一位监考人员协商好并确保两位监考人员不同时离开考场。</w:t>
      </w:r>
      <w:r w:rsidRPr="00CA3CB3">
        <w:rPr>
          <w:rFonts w:ascii="仿宋" w:eastAsia="仿宋" w:hAnsi="仿宋" w:cs="Times New Roman" w:hint="eastAsia"/>
          <w:bCs/>
          <w:sz w:val="24"/>
          <w:szCs w:val="24"/>
        </w:rPr>
        <w:t>在监考过程中应始终面对学生，不得从事查看或接打手机、看报、看书、聊天、备课、批改作业或试卷、录入成绩等与考试无关活动。</w:t>
      </w:r>
    </w:p>
    <w:p w14:paraId="313B804F"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3、在开考前20分钟（有特殊要求的考试另作通知）到试卷发放处领取试卷，只能领取所监考考场的试卷。领取试卷后必须立即到考场，不允许在其它地方逗留。</w:t>
      </w:r>
    </w:p>
    <w:p w14:paraId="52B626F2"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4、第一监考和第二监考责任相同，必须提前至少15分钟到达考场。到考场后，组织学生进场，并根据考场座位安排要求学生对号入座。</w:t>
      </w:r>
    </w:p>
    <w:p w14:paraId="3101005C"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5、考试前10分钟清理考场、课桌和抽屉，除有特殊要求的课程外，不允许学生携带书包、非透明笔袋、眼镜盒、书籍资料、笔记、自备草稿纸、电子词典、笔记本电脑、手机及其它电子设备等考试规定以外的物品进入考场，已带入者，要求放在指定的物品放置处。没有证件者，一律不允许参加考试。宣读考试纪律，检查学生证件（学生证或身份证），核对考场、课程、考试名单，组织学生在签到表上签名确认。认真详实填报考场纪实表各项内容，并在考生签到表和考场纪实表签名。</w:t>
      </w:r>
    </w:p>
    <w:p w14:paraId="0E779939"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6、考试开始前5分钟打开试卷袋，核对课程和试卷份数后再发卷，如果试卷、答题册、草稿纸不够，请与教务处考</w:t>
      </w:r>
      <w:proofErr w:type="gramStart"/>
      <w:r w:rsidRPr="00CA3CB3">
        <w:rPr>
          <w:rFonts w:ascii="仿宋" w:eastAsia="仿宋" w:hAnsi="仿宋" w:cs="Times New Roman" w:hint="eastAsia"/>
          <w:sz w:val="24"/>
          <w:szCs w:val="24"/>
        </w:rPr>
        <w:t>务</w:t>
      </w:r>
      <w:proofErr w:type="gramEnd"/>
      <w:r w:rsidRPr="00CA3CB3">
        <w:rPr>
          <w:rFonts w:ascii="仿宋" w:eastAsia="仿宋" w:hAnsi="仿宋" w:cs="Times New Roman" w:hint="eastAsia"/>
          <w:sz w:val="24"/>
          <w:szCs w:val="24"/>
        </w:rPr>
        <w:t>管理人员联系。不得提前发放试卷。</w:t>
      </w:r>
    </w:p>
    <w:p w14:paraId="1D3DE458"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7、在监考过程中监考人员应始终面对学生，并在不影响学生考试的前提下，巡回走动以便检查学生违纪或作弊行为，不得久坐或长时间停留在某一考生旁边。英语听力考试进行时，原则上不得在考场内走动，以免影响考生考试，如有两名监考人员，应保持考场前后区域各一人，确保有效监控。</w:t>
      </w:r>
    </w:p>
    <w:p w14:paraId="6A6DC621"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lastRenderedPageBreak/>
        <w:t>8、不得向学生解释任何有关试题内容的问题，对试卷印刷不清之处所提出的询问，当众答复。学生在考试中遇到问题，监考人员无法回答的，应向教务处考</w:t>
      </w:r>
      <w:proofErr w:type="gramStart"/>
      <w:r w:rsidRPr="00CA3CB3">
        <w:rPr>
          <w:rFonts w:ascii="仿宋" w:eastAsia="仿宋" w:hAnsi="仿宋" w:cs="Times New Roman" w:hint="eastAsia"/>
          <w:sz w:val="24"/>
          <w:szCs w:val="24"/>
        </w:rPr>
        <w:t>务</w:t>
      </w:r>
      <w:proofErr w:type="gramEnd"/>
      <w:r w:rsidRPr="00CA3CB3">
        <w:rPr>
          <w:rFonts w:ascii="仿宋" w:eastAsia="仿宋" w:hAnsi="仿宋" w:cs="Times New Roman" w:hint="eastAsia"/>
          <w:sz w:val="24"/>
          <w:szCs w:val="24"/>
        </w:rPr>
        <w:t>管理人员反映并由任课教师予以答复。如试题需要更正，监考人员应及时当众板书公布。</w:t>
      </w:r>
    </w:p>
    <w:p w14:paraId="1056C8BE"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9、适时提醒、督促学生遵守考试纪律，一旦发现学生有违纪或作弊行为，立即当场宣布，并终止其考试，将其带出考场交教务处考</w:t>
      </w:r>
      <w:proofErr w:type="gramStart"/>
      <w:r w:rsidRPr="00CA3CB3">
        <w:rPr>
          <w:rFonts w:ascii="仿宋" w:eastAsia="仿宋" w:hAnsi="仿宋" w:cs="Times New Roman" w:hint="eastAsia"/>
          <w:sz w:val="24"/>
          <w:szCs w:val="24"/>
        </w:rPr>
        <w:t>务</w:t>
      </w:r>
      <w:proofErr w:type="gramEnd"/>
      <w:r w:rsidRPr="00CA3CB3">
        <w:rPr>
          <w:rFonts w:ascii="仿宋" w:eastAsia="仿宋" w:hAnsi="仿宋" w:cs="Times New Roman" w:hint="eastAsia"/>
          <w:sz w:val="24"/>
          <w:szCs w:val="24"/>
        </w:rPr>
        <w:t>管理人员处理。根据实际情况，在试卷上注明“</w:t>
      </w:r>
      <w:r w:rsidRPr="00CA3CB3">
        <w:rPr>
          <w:rFonts w:ascii="仿宋" w:eastAsia="仿宋" w:hAnsi="仿宋" w:cs="Times New Roman"/>
          <w:sz w:val="24"/>
          <w:szCs w:val="24"/>
        </w:rPr>
        <w:t>违</w:t>
      </w:r>
      <w:r w:rsidRPr="00CA3CB3">
        <w:rPr>
          <w:rFonts w:ascii="仿宋" w:eastAsia="仿宋" w:hAnsi="仿宋" w:cs="Times New Roman" w:hint="eastAsia"/>
          <w:sz w:val="24"/>
          <w:szCs w:val="24"/>
        </w:rPr>
        <w:t>规待处理”字样，并在考场纪实上填写学生违规事实，两位监考人员同时签名，同时要求学生签名。将考场纪实、违纪或作弊学生试卷、答题册及有关物证等送交教务处考</w:t>
      </w:r>
      <w:proofErr w:type="gramStart"/>
      <w:r w:rsidRPr="00CA3CB3">
        <w:rPr>
          <w:rFonts w:ascii="仿宋" w:eastAsia="仿宋" w:hAnsi="仿宋" w:cs="Times New Roman" w:hint="eastAsia"/>
          <w:sz w:val="24"/>
          <w:szCs w:val="24"/>
        </w:rPr>
        <w:t>务</w:t>
      </w:r>
      <w:proofErr w:type="gramEnd"/>
      <w:r w:rsidRPr="00CA3CB3">
        <w:rPr>
          <w:rFonts w:ascii="仿宋" w:eastAsia="仿宋" w:hAnsi="仿宋" w:cs="Times New Roman" w:hint="eastAsia"/>
          <w:sz w:val="24"/>
          <w:szCs w:val="24"/>
        </w:rPr>
        <w:t>管理人员。</w:t>
      </w:r>
    </w:p>
    <w:p w14:paraId="6C5FD1F3"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10、考试结束铃响后，监考人员应立即回收试卷（考试结束前不得催促学生提前交卷），认真清点排序（包括空白卷）送交试卷发放处，与考</w:t>
      </w:r>
      <w:proofErr w:type="gramStart"/>
      <w:r w:rsidRPr="00CA3CB3">
        <w:rPr>
          <w:rFonts w:ascii="仿宋" w:eastAsia="仿宋" w:hAnsi="仿宋" w:cs="Times New Roman" w:hint="eastAsia"/>
          <w:sz w:val="24"/>
          <w:szCs w:val="24"/>
        </w:rPr>
        <w:t>务</w:t>
      </w:r>
      <w:proofErr w:type="gramEnd"/>
      <w:r w:rsidRPr="00CA3CB3">
        <w:rPr>
          <w:rFonts w:ascii="仿宋" w:eastAsia="仿宋" w:hAnsi="仿宋" w:cs="Times New Roman" w:hint="eastAsia"/>
          <w:sz w:val="24"/>
          <w:szCs w:val="24"/>
        </w:rPr>
        <w:t>管理人员完成交接手续后方可离开。</w:t>
      </w:r>
    </w:p>
    <w:p w14:paraId="33064892"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11、监考人员出现以下违规行为予以通报，涉及教学事故按《南京审计大学金审学院行政工作责任事故认定标准》予以处理：</w:t>
      </w:r>
    </w:p>
    <w:p w14:paraId="131AD518"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（1）不按时领取试卷；</w:t>
      </w:r>
    </w:p>
    <w:p w14:paraId="076DBB36"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（2）监考迟到或缺席或擅自请人代监考（未经备案批准）；</w:t>
      </w:r>
    </w:p>
    <w:p w14:paraId="17B3B0A8"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（3）领取试卷后未立即去考场；</w:t>
      </w:r>
    </w:p>
    <w:p w14:paraId="638CCCAF"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（4）清理考场不彻底，学生仍将书包、非透明笔袋、眼镜盒、书籍、笔记、电子词典、笔记本电脑、手机等放在身边，学生仍使用自备草稿纸；</w:t>
      </w:r>
    </w:p>
    <w:p w14:paraId="2B95437F"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（5）提前发卷，考试结束前催促学生提前交卷；</w:t>
      </w:r>
    </w:p>
    <w:p w14:paraId="184B2486"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（6）两位监考人员同时离开考场；</w:t>
      </w:r>
    </w:p>
    <w:p w14:paraId="15C4E3CD"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（7）监考时看书、看报、聊天、接打电话或做其它与监考无关之事；监考时睡觉、久坐，不巡回走动检查等</w:t>
      </w:r>
      <w:proofErr w:type="gramStart"/>
      <w:r w:rsidRPr="00CA3CB3">
        <w:rPr>
          <w:rFonts w:ascii="仿宋" w:eastAsia="仿宋" w:hAnsi="仿宋" w:cs="Times New Roman" w:hint="eastAsia"/>
          <w:sz w:val="24"/>
          <w:szCs w:val="24"/>
        </w:rPr>
        <w:t>不</w:t>
      </w:r>
      <w:proofErr w:type="gramEnd"/>
      <w:r w:rsidRPr="00CA3CB3">
        <w:rPr>
          <w:rFonts w:ascii="仿宋" w:eastAsia="仿宋" w:hAnsi="仿宋" w:cs="Times New Roman" w:hint="eastAsia"/>
          <w:sz w:val="24"/>
          <w:szCs w:val="24"/>
        </w:rPr>
        <w:t>尽职行为（造成考场内出现群体作弊等不良后果的加重处理）；</w:t>
      </w:r>
    </w:p>
    <w:p w14:paraId="3D63EF03"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（8）未及时按程序处理学生作弊行为；</w:t>
      </w:r>
    </w:p>
    <w:p w14:paraId="3DD52121"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（9）监考完毕后，不及时交回试卷；交回试卷前保管不当，造成试卷缺失；</w:t>
      </w:r>
    </w:p>
    <w:p w14:paraId="3464BD11"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（10）其它违规事宜。</w:t>
      </w:r>
    </w:p>
    <w:p w14:paraId="17B5F2FF" w14:textId="77777777" w:rsidR="00E564E6" w:rsidRPr="00CA3CB3" w:rsidRDefault="00E564E6" w:rsidP="00E564E6">
      <w:pPr>
        <w:adjustRightInd w:val="0"/>
        <w:spacing w:line="360" w:lineRule="auto"/>
        <w:ind w:firstLineChars="200" w:firstLine="480"/>
        <w:rPr>
          <w:rFonts w:ascii="仿宋" w:eastAsia="仿宋" w:hAnsi="仿宋" w:cs="Times New Roman"/>
          <w:sz w:val="24"/>
          <w:szCs w:val="24"/>
        </w:rPr>
      </w:pPr>
      <w:r w:rsidRPr="00CA3CB3">
        <w:rPr>
          <w:rFonts w:ascii="仿宋" w:eastAsia="仿宋" w:hAnsi="仿宋" w:cs="Times New Roman" w:hint="eastAsia"/>
          <w:sz w:val="24"/>
          <w:szCs w:val="24"/>
        </w:rPr>
        <w:t>12、通报以学校监考巡视组的认定或经查实的事实为依据。当事人有异议可提出申诉，由当天校监考巡视组中的负责人裁决。</w:t>
      </w:r>
    </w:p>
    <w:p w14:paraId="3A37CE7E" w14:textId="77777777" w:rsidR="00E564E6" w:rsidRPr="00CA3CB3" w:rsidRDefault="00E564E6" w:rsidP="00E564E6">
      <w:pPr>
        <w:adjustRightInd w:val="0"/>
        <w:spacing w:line="360" w:lineRule="auto"/>
        <w:ind w:firstLineChars="200" w:firstLine="480"/>
        <w:rPr>
          <w:rFonts w:ascii="仿宋" w:eastAsia="仿宋" w:hAnsi="仿宋" w:cs="宋体"/>
          <w:bCs/>
          <w:sz w:val="24"/>
          <w:szCs w:val="24"/>
        </w:rPr>
      </w:pPr>
      <w:r w:rsidRPr="00CA3CB3">
        <w:rPr>
          <w:rFonts w:ascii="仿宋" w:eastAsia="仿宋" w:hAnsi="仿宋" w:cs="宋体" w:hint="eastAsia"/>
          <w:bCs/>
          <w:sz w:val="24"/>
          <w:szCs w:val="24"/>
        </w:rPr>
        <w:lastRenderedPageBreak/>
        <w:t>1</w:t>
      </w:r>
      <w:r>
        <w:rPr>
          <w:rFonts w:ascii="仿宋" w:eastAsia="仿宋" w:hAnsi="仿宋" w:cs="宋体" w:hint="eastAsia"/>
          <w:bCs/>
          <w:sz w:val="24"/>
          <w:szCs w:val="24"/>
        </w:rPr>
        <w:t>3</w:t>
      </w:r>
      <w:r w:rsidRPr="00CA3CB3">
        <w:rPr>
          <w:rFonts w:ascii="仿宋" w:eastAsia="仿宋" w:hAnsi="仿宋" w:cs="宋体" w:hint="eastAsia"/>
          <w:bCs/>
          <w:sz w:val="24"/>
          <w:szCs w:val="24"/>
        </w:rPr>
        <w:t>、本守则中的考试，是指由南京审计大学金审学院统一组织或由上级教育部门组织学校具体实施的各类考试。在英语</w:t>
      </w:r>
      <w:proofErr w:type="gramStart"/>
      <w:r w:rsidRPr="00CA3CB3">
        <w:rPr>
          <w:rFonts w:ascii="仿宋" w:eastAsia="仿宋" w:hAnsi="仿宋" w:cs="宋体" w:hint="eastAsia"/>
          <w:bCs/>
          <w:sz w:val="24"/>
          <w:szCs w:val="24"/>
        </w:rPr>
        <w:t>四六</w:t>
      </w:r>
      <w:proofErr w:type="gramEnd"/>
      <w:r w:rsidRPr="00CA3CB3">
        <w:rPr>
          <w:rFonts w:ascii="仿宋" w:eastAsia="仿宋" w:hAnsi="仿宋" w:cs="宋体" w:hint="eastAsia"/>
          <w:bCs/>
          <w:sz w:val="24"/>
          <w:szCs w:val="24"/>
        </w:rPr>
        <w:t>级考试、计算机考试、公务员考试等国家级或省级考试中发生的教学事故，加重处理。</w:t>
      </w:r>
    </w:p>
    <w:p w14:paraId="09F997E9" w14:textId="77777777" w:rsidR="00E564E6" w:rsidRPr="00CA3CB3" w:rsidRDefault="00E564E6" w:rsidP="00E564E6">
      <w:pPr>
        <w:adjustRightInd w:val="0"/>
        <w:spacing w:line="360" w:lineRule="auto"/>
        <w:ind w:firstLineChars="200" w:firstLine="480"/>
        <w:rPr>
          <w:rFonts w:ascii="仿宋" w:eastAsia="仿宋" w:hAnsi="仿宋" w:cs="宋体"/>
          <w:sz w:val="24"/>
          <w:szCs w:val="24"/>
        </w:rPr>
      </w:pPr>
      <w:r w:rsidRPr="00CA3CB3">
        <w:rPr>
          <w:rFonts w:ascii="仿宋" w:eastAsia="仿宋" w:hAnsi="仿宋" w:cs="宋体" w:hint="eastAsia"/>
          <w:bCs/>
          <w:sz w:val="24"/>
          <w:szCs w:val="24"/>
        </w:rPr>
        <w:t>1</w:t>
      </w:r>
      <w:r>
        <w:rPr>
          <w:rFonts w:ascii="仿宋" w:eastAsia="仿宋" w:hAnsi="仿宋" w:cs="宋体" w:hint="eastAsia"/>
          <w:bCs/>
          <w:sz w:val="24"/>
          <w:szCs w:val="24"/>
        </w:rPr>
        <w:t>4</w:t>
      </w:r>
      <w:r w:rsidRPr="00CA3CB3">
        <w:rPr>
          <w:rFonts w:ascii="仿宋" w:eastAsia="仿宋" w:hAnsi="仿宋" w:cs="宋体" w:hint="eastAsia"/>
          <w:bCs/>
          <w:sz w:val="24"/>
          <w:szCs w:val="24"/>
        </w:rPr>
        <w:t>、本规则和处理办法自2024年9月1日起执行，原</w:t>
      </w:r>
      <w:proofErr w:type="gramStart"/>
      <w:r w:rsidRPr="00CA3CB3">
        <w:rPr>
          <w:rFonts w:ascii="仿宋" w:eastAsia="仿宋" w:hAnsi="仿宋" w:cs="宋体" w:hint="eastAsia"/>
          <w:bCs/>
          <w:sz w:val="24"/>
          <w:szCs w:val="24"/>
        </w:rPr>
        <w:t>南审金审</w:t>
      </w:r>
      <w:proofErr w:type="gramEnd"/>
      <w:r w:rsidRPr="00CA3CB3">
        <w:rPr>
          <w:rFonts w:ascii="仿宋" w:eastAsia="仿宋" w:hAnsi="仿宋" w:cs="宋体" w:hint="eastAsia"/>
          <w:bCs/>
          <w:sz w:val="24"/>
          <w:szCs w:val="24"/>
        </w:rPr>
        <w:t>﹝2016﹞9号自行废止。</w:t>
      </w:r>
    </w:p>
    <w:p w14:paraId="6E4461D3" w14:textId="47457AD8" w:rsidR="002B020F" w:rsidRDefault="00E564E6" w:rsidP="00E564E6">
      <w:pPr>
        <w:widowControl/>
        <w:tabs>
          <w:tab w:val="left" w:pos="7560"/>
        </w:tabs>
        <w:spacing w:line="360" w:lineRule="auto"/>
        <w:ind w:rightChars="600" w:right="1260" w:firstLineChars="200" w:firstLine="480"/>
        <w:rPr>
          <w:rFonts w:ascii="仿宋" w:eastAsia="仿宋" w:hAnsi="仿宋" w:cs="宋体"/>
          <w:color w:val="000000"/>
          <w:kern w:val="0"/>
          <w:sz w:val="24"/>
          <w:szCs w:val="24"/>
        </w:rPr>
      </w:pPr>
      <w:r w:rsidRPr="00CA3CB3">
        <w:rPr>
          <w:rFonts w:ascii="仿宋" w:eastAsia="仿宋" w:hAnsi="仿宋" w:cs="宋体" w:hint="eastAsia"/>
          <w:sz w:val="24"/>
          <w:szCs w:val="24"/>
        </w:rPr>
        <w:t>1</w:t>
      </w:r>
      <w:r>
        <w:rPr>
          <w:rFonts w:ascii="仿宋" w:eastAsia="仿宋" w:hAnsi="仿宋" w:cs="宋体" w:hint="eastAsia"/>
          <w:sz w:val="24"/>
          <w:szCs w:val="24"/>
        </w:rPr>
        <w:t>5</w:t>
      </w:r>
      <w:r w:rsidRPr="00CA3CB3">
        <w:rPr>
          <w:rFonts w:ascii="仿宋" w:eastAsia="仿宋" w:hAnsi="仿宋" w:cs="宋体" w:hint="eastAsia"/>
          <w:sz w:val="24"/>
          <w:szCs w:val="24"/>
        </w:rPr>
        <w:t>、本守则由教务处负责解释。</w:t>
      </w:r>
    </w:p>
    <w:p w14:paraId="018D42F8" w14:textId="77777777" w:rsidR="0047547D" w:rsidRDefault="0047547D">
      <w:pPr>
        <w:widowControl/>
        <w:tabs>
          <w:tab w:val="left" w:pos="7560"/>
        </w:tabs>
        <w:spacing w:line="360" w:lineRule="auto"/>
        <w:ind w:rightChars="600" w:right="1260" w:firstLineChars="200" w:firstLine="480"/>
        <w:rPr>
          <w:rFonts w:ascii="仿宋" w:eastAsia="仿宋" w:hAnsi="仿宋" w:cs="Arial"/>
          <w:color w:val="000000"/>
          <w:kern w:val="0"/>
          <w:sz w:val="24"/>
          <w:szCs w:val="24"/>
        </w:rPr>
      </w:pPr>
    </w:p>
    <w:sectPr w:rsidR="00475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FB7E4" w14:textId="77777777" w:rsidR="008840B7" w:rsidRDefault="008840B7" w:rsidP="006B6A54">
      <w:r>
        <w:separator/>
      </w:r>
    </w:p>
  </w:endnote>
  <w:endnote w:type="continuationSeparator" w:id="0">
    <w:p w14:paraId="4FF976BB" w14:textId="77777777" w:rsidR="008840B7" w:rsidRDefault="008840B7" w:rsidP="006B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0BD55" w14:textId="77777777" w:rsidR="008840B7" w:rsidRDefault="008840B7" w:rsidP="006B6A54">
      <w:r>
        <w:separator/>
      </w:r>
    </w:p>
  </w:footnote>
  <w:footnote w:type="continuationSeparator" w:id="0">
    <w:p w14:paraId="6758618C" w14:textId="77777777" w:rsidR="008840B7" w:rsidRDefault="008840B7" w:rsidP="006B6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EA5C0C"/>
    <w:rsid w:val="00041469"/>
    <w:rsid w:val="000F4F20"/>
    <w:rsid w:val="001A4910"/>
    <w:rsid w:val="001F7A60"/>
    <w:rsid w:val="00212421"/>
    <w:rsid w:val="00262B51"/>
    <w:rsid w:val="00274CC9"/>
    <w:rsid w:val="002B020F"/>
    <w:rsid w:val="002D14C0"/>
    <w:rsid w:val="00306F1E"/>
    <w:rsid w:val="00307896"/>
    <w:rsid w:val="00355FEE"/>
    <w:rsid w:val="00392A77"/>
    <w:rsid w:val="003D3EB5"/>
    <w:rsid w:val="0047547D"/>
    <w:rsid w:val="00596211"/>
    <w:rsid w:val="005D3533"/>
    <w:rsid w:val="005F2A9A"/>
    <w:rsid w:val="00616A58"/>
    <w:rsid w:val="00625C4B"/>
    <w:rsid w:val="006335CB"/>
    <w:rsid w:val="006474CA"/>
    <w:rsid w:val="00647BA8"/>
    <w:rsid w:val="006A100F"/>
    <w:rsid w:val="006B6A54"/>
    <w:rsid w:val="006C4454"/>
    <w:rsid w:val="006F06F2"/>
    <w:rsid w:val="00706CCC"/>
    <w:rsid w:val="00854BB7"/>
    <w:rsid w:val="008840B7"/>
    <w:rsid w:val="008A5D9A"/>
    <w:rsid w:val="009B52D8"/>
    <w:rsid w:val="009C59A2"/>
    <w:rsid w:val="009D59FD"/>
    <w:rsid w:val="00A56D63"/>
    <w:rsid w:val="00A7596E"/>
    <w:rsid w:val="00AB3517"/>
    <w:rsid w:val="00B30AD8"/>
    <w:rsid w:val="00B45891"/>
    <w:rsid w:val="00C54FE2"/>
    <w:rsid w:val="00C7053D"/>
    <w:rsid w:val="00C75269"/>
    <w:rsid w:val="00C92FEA"/>
    <w:rsid w:val="00CC0FC0"/>
    <w:rsid w:val="00D54964"/>
    <w:rsid w:val="00D62402"/>
    <w:rsid w:val="00D85908"/>
    <w:rsid w:val="00DF2253"/>
    <w:rsid w:val="00E564E6"/>
    <w:rsid w:val="00E84083"/>
    <w:rsid w:val="00EA5C0C"/>
    <w:rsid w:val="00F4188F"/>
    <w:rsid w:val="00FD5DFB"/>
    <w:rsid w:val="23623FC6"/>
    <w:rsid w:val="550F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9A8BA"/>
  <w15:docId w15:val="{576F2831-C115-4422-BE28-820132A8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34"/>
    <w:qFormat/>
    <w:pPr>
      <w:ind w:firstLineChars="200" w:firstLine="420"/>
    </w:pPr>
  </w:style>
  <w:style w:type="paragraph" w:styleId="a8">
    <w:name w:val="Revision"/>
    <w:hidden/>
    <w:uiPriority w:val="99"/>
    <w:unhideWhenUsed/>
    <w:rsid w:val="00355FEE"/>
    <w:rPr>
      <w:kern w:val="2"/>
      <w:sz w:val="21"/>
      <w:szCs w:val="22"/>
    </w:rPr>
  </w:style>
  <w:style w:type="paragraph" w:customStyle="1" w:styleId="a9">
    <w:name w:val="文件标题"/>
    <w:basedOn w:val="a"/>
    <w:qFormat/>
    <w:rsid w:val="00D85908"/>
    <w:pPr>
      <w:adjustRightInd w:val="0"/>
      <w:jc w:val="center"/>
      <w:outlineLvl w:val="0"/>
    </w:pPr>
    <w:rPr>
      <w:rFonts w:ascii="宋体" w:eastAsia="宋体" w:hAnsi="宋体" w:cs="Times New Roman"/>
      <w:b/>
      <w:color w:val="000000"/>
      <w:sz w:val="44"/>
      <w:szCs w:val="44"/>
    </w:rPr>
  </w:style>
  <w:style w:type="paragraph" w:customStyle="1" w:styleId="aa">
    <w:name w:val="文件点标题"/>
    <w:basedOn w:val="a"/>
    <w:qFormat/>
    <w:rsid w:val="00D85908"/>
    <w:pPr>
      <w:ind w:firstLineChars="200" w:firstLine="562"/>
    </w:pPr>
    <w:rPr>
      <w:rFonts w:ascii="黑体" w:eastAsia="黑体" w:hAnsi="黑体" w:cs="Times New Roman"/>
      <w:b/>
      <w:sz w:val="28"/>
      <w:szCs w:val="28"/>
    </w:rPr>
  </w:style>
  <w:style w:type="paragraph" w:customStyle="1" w:styleId="ab">
    <w:name w:val="文件落款"/>
    <w:basedOn w:val="a"/>
    <w:qFormat/>
    <w:rsid w:val="00D85908"/>
    <w:pPr>
      <w:ind w:firstLineChars="1600" w:firstLine="4480"/>
    </w:pPr>
    <w:rPr>
      <w:rFonts w:ascii="仿宋" w:eastAsia="仿宋" w:hAnsi="仿宋" w:cs="Times New Roman"/>
      <w:sz w:val="28"/>
      <w:szCs w:val="28"/>
    </w:rPr>
  </w:style>
  <w:style w:type="paragraph" w:customStyle="1" w:styleId="ac">
    <w:name w:val="文件章标题"/>
    <w:basedOn w:val="a"/>
    <w:qFormat/>
    <w:rsid w:val="00D85908"/>
    <w:pPr>
      <w:adjustRightInd w:val="0"/>
      <w:jc w:val="center"/>
    </w:pPr>
    <w:rPr>
      <w:rFonts w:ascii="黑体" w:eastAsia="黑体" w:hAnsi="黑体" w:cs="Times New Roman"/>
      <w:b/>
      <w:color w:val="000000"/>
      <w:sz w:val="28"/>
      <w:szCs w:val="28"/>
    </w:rPr>
  </w:style>
  <w:style w:type="paragraph" w:customStyle="1" w:styleId="ad">
    <w:name w:val="文件正文"/>
    <w:basedOn w:val="ae"/>
    <w:qFormat/>
    <w:rsid w:val="00D85908"/>
    <w:pPr>
      <w:shd w:val="clear" w:color="auto" w:fill="FFFFFF"/>
      <w:adjustRightInd w:val="0"/>
      <w:ind w:firstLineChars="196" w:firstLine="551"/>
    </w:pPr>
    <w:rPr>
      <w:rFonts w:ascii="仿宋" w:eastAsia="仿宋" w:hAnsi="仿宋" w:cs="宋体"/>
      <w:color w:val="000000"/>
      <w:kern w:val="0"/>
      <w:sz w:val="28"/>
      <w:szCs w:val="28"/>
    </w:rPr>
  </w:style>
  <w:style w:type="paragraph" w:styleId="ae">
    <w:name w:val="Normal (Web)"/>
    <w:basedOn w:val="a"/>
    <w:uiPriority w:val="99"/>
    <w:semiHidden/>
    <w:unhideWhenUsed/>
    <w:rsid w:val="00D859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Janae dong</cp:lastModifiedBy>
  <cp:revision>26</cp:revision>
  <dcterms:created xsi:type="dcterms:W3CDTF">2024-08-10T01:00:00Z</dcterms:created>
  <dcterms:modified xsi:type="dcterms:W3CDTF">2024-10-11T01:33:00Z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75C5A00512AC4A3897A06C0716B3F7C7_13</vt:lpwstr>
  </property>
</Properties>
</file>