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C87AB6" w14:textId="2AD80A76" w:rsidR="004C6035" w:rsidRDefault="004C6035" w:rsidP="00D54C94">
      <w:pPr>
        <w:adjustRightInd w:val="0"/>
        <w:snapToGrid w:val="0"/>
        <w:spacing w:line="360" w:lineRule="auto"/>
        <w:jc w:val="center"/>
        <w:rPr>
          <w:rFonts w:ascii="仿宋" w:eastAsia="仿宋" w:hAnsi="仿宋" w:cs="SimSun"/>
          <w:color w:val="000000"/>
          <w:kern w:val="0"/>
          <w:sz w:val="28"/>
          <w:szCs w:val="28"/>
        </w:rPr>
      </w:pPr>
    </w:p>
    <w:p w14:paraId="3D16223D" w14:textId="152C620B" w:rsidR="004C6035" w:rsidRDefault="004C6035" w:rsidP="00D54C94">
      <w:pPr>
        <w:adjustRightInd w:val="0"/>
        <w:snapToGrid w:val="0"/>
        <w:spacing w:line="360" w:lineRule="auto"/>
        <w:jc w:val="center"/>
        <w:rPr>
          <w:rFonts w:ascii="仿宋" w:eastAsia="仿宋" w:hAnsi="仿宋" w:cs="SimSun"/>
          <w:color w:val="000000"/>
          <w:kern w:val="0"/>
          <w:sz w:val="28"/>
          <w:szCs w:val="28"/>
        </w:rPr>
      </w:pPr>
    </w:p>
    <w:p w14:paraId="62B9F857" w14:textId="77777777" w:rsidR="004C6035" w:rsidRDefault="004C6035" w:rsidP="00D54C94">
      <w:pPr>
        <w:adjustRightInd w:val="0"/>
        <w:snapToGrid w:val="0"/>
        <w:spacing w:line="360" w:lineRule="auto"/>
        <w:jc w:val="center"/>
        <w:rPr>
          <w:rFonts w:ascii="仿宋" w:eastAsia="仿宋" w:hAnsi="仿宋" w:cs="SimSun"/>
          <w:color w:val="000000"/>
          <w:kern w:val="0"/>
          <w:sz w:val="28"/>
          <w:szCs w:val="28"/>
        </w:rPr>
      </w:pPr>
    </w:p>
    <w:p w14:paraId="631870FB" w14:textId="77777777" w:rsidR="004C6035" w:rsidRPr="0011399A" w:rsidRDefault="004C6035" w:rsidP="00D54C94">
      <w:pPr>
        <w:adjustRightInd w:val="0"/>
        <w:snapToGrid w:val="0"/>
        <w:spacing w:line="360" w:lineRule="auto"/>
        <w:jc w:val="center"/>
        <w:rPr>
          <w:rFonts w:ascii="STXingkai" w:eastAsia="STXingkai"/>
          <w:b/>
          <w:bCs/>
          <w:sz w:val="72"/>
          <w:szCs w:val="72"/>
        </w:rPr>
      </w:pPr>
      <w:r w:rsidRPr="0011399A">
        <w:rPr>
          <w:rFonts w:ascii="STXingkai" w:eastAsia="STXingkai" w:hint="eastAsia"/>
          <w:b/>
          <w:bCs/>
          <w:sz w:val="72"/>
          <w:szCs w:val="72"/>
        </w:rPr>
        <w:t>南京审计大学金审学院</w:t>
      </w:r>
    </w:p>
    <w:p w14:paraId="3BB3375C" w14:textId="77777777" w:rsidR="004C6035" w:rsidRDefault="004C6035" w:rsidP="00D54C94">
      <w:pPr>
        <w:adjustRightInd w:val="0"/>
        <w:snapToGrid w:val="0"/>
        <w:spacing w:line="360" w:lineRule="auto"/>
        <w:jc w:val="center"/>
        <w:rPr>
          <w:rFonts w:ascii="SimHei" w:eastAsia="SimHei"/>
          <w:b/>
          <w:bCs/>
          <w:sz w:val="52"/>
        </w:rPr>
      </w:pPr>
    </w:p>
    <w:p w14:paraId="655F86A8" w14:textId="77777777" w:rsidR="004C6035" w:rsidRDefault="004C6035" w:rsidP="00D54C94">
      <w:pPr>
        <w:adjustRightInd w:val="0"/>
        <w:snapToGrid w:val="0"/>
        <w:spacing w:line="360" w:lineRule="auto"/>
        <w:jc w:val="center"/>
        <w:rPr>
          <w:rFonts w:ascii="SimHei" w:eastAsia="SimHei"/>
          <w:b/>
          <w:bCs/>
          <w:sz w:val="52"/>
        </w:rPr>
      </w:pPr>
    </w:p>
    <w:p w14:paraId="1CBDCAC0" w14:textId="404354A3" w:rsidR="004C6035" w:rsidRPr="00395DBC" w:rsidRDefault="004C6035" w:rsidP="00D54C94">
      <w:pPr>
        <w:adjustRightInd w:val="0"/>
        <w:snapToGrid w:val="0"/>
        <w:spacing w:line="360" w:lineRule="auto"/>
        <w:jc w:val="center"/>
        <w:rPr>
          <w:rFonts w:ascii="SimHei" w:eastAsia="SimHei"/>
          <w:b/>
          <w:bCs/>
          <w:sz w:val="44"/>
          <w:szCs w:val="44"/>
        </w:rPr>
      </w:pPr>
      <w:r w:rsidRPr="00395DBC">
        <w:rPr>
          <w:rFonts w:ascii="SimHei" w:eastAsia="SimHei" w:hint="eastAsia"/>
          <w:b/>
          <w:bCs/>
          <w:sz w:val="44"/>
          <w:szCs w:val="44"/>
        </w:rPr>
        <w:t>《</w:t>
      </w:r>
      <w:r>
        <w:rPr>
          <w:rFonts w:ascii="SimHei" w:eastAsia="SimHei" w:hint="eastAsia"/>
          <w:b/>
          <w:bCs/>
          <w:sz w:val="44"/>
          <w:szCs w:val="44"/>
        </w:rPr>
        <w:t>薪酬管理</w:t>
      </w:r>
      <w:r w:rsidRPr="00395DBC">
        <w:rPr>
          <w:rFonts w:ascii="SimHei" w:eastAsia="SimHei" w:hint="eastAsia"/>
          <w:b/>
          <w:bCs/>
          <w:sz w:val="44"/>
          <w:szCs w:val="44"/>
        </w:rPr>
        <w:t>》教学大纲</w:t>
      </w:r>
    </w:p>
    <w:p w14:paraId="3817FAEC" w14:textId="77777777" w:rsidR="004C6035" w:rsidRPr="00395DBC" w:rsidRDefault="004C6035" w:rsidP="00D54C94">
      <w:pPr>
        <w:adjustRightInd w:val="0"/>
        <w:snapToGrid w:val="0"/>
        <w:spacing w:line="360" w:lineRule="auto"/>
        <w:jc w:val="center"/>
        <w:rPr>
          <w:rFonts w:ascii="SimSun" w:hAnsi="SimSun"/>
          <w:sz w:val="44"/>
          <w:szCs w:val="44"/>
        </w:rPr>
      </w:pPr>
    </w:p>
    <w:p w14:paraId="0B01FB0A" w14:textId="77777777" w:rsidR="004C6035" w:rsidRPr="00395DBC" w:rsidRDefault="004C6035" w:rsidP="00D54C94">
      <w:pPr>
        <w:adjustRightInd w:val="0"/>
        <w:snapToGrid w:val="0"/>
        <w:spacing w:line="360" w:lineRule="auto"/>
        <w:jc w:val="center"/>
        <w:rPr>
          <w:rFonts w:ascii="SimHei" w:eastAsia="SimHei"/>
          <w:b/>
          <w:bCs/>
          <w:sz w:val="44"/>
          <w:szCs w:val="44"/>
        </w:rPr>
      </w:pPr>
    </w:p>
    <w:p w14:paraId="66087729" w14:textId="5E965B64" w:rsidR="004C6035" w:rsidRDefault="004C6035" w:rsidP="00D54C94">
      <w:pPr>
        <w:tabs>
          <w:tab w:val="center" w:pos="4153"/>
          <w:tab w:val="left" w:pos="6999"/>
        </w:tabs>
        <w:adjustRightInd w:val="0"/>
        <w:snapToGrid w:val="0"/>
        <w:spacing w:line="360" w:lineRule="auto"/>
        <w:jc w:val="center"/>
        <w:rPr>
          <w:rFonts w:ascii="SimHei" w:eastAsia="SimHei"/>
          <w:b/>
          <w:bCs/>
          <w:szCs w:val="21"/>
        </w:rPr>
      </w:pPr>
      <w:r>
        <w:rPr>
          <w:rFonts w:ascii="SimHei" w:eastAsia="SimHei" w:hint="eastAsia"/>
          <w:b/>
          <w:bCs/>
          <w:sz w:val="44"/>
          <w:szCs w:val="44"/>
        </w:rPr>
        <w:t>（</w:t>
      </w:r>
      <w:r w:rsidRPr="004C6035">
        <w:rPr>
          <w:rFonts w:eastAsia="SimHei" w:hint="eastAsia"/>
          <w:b/>
          <w:bCs/>
          <w:sz w:val="44"/>
          <w:szCs w:val="44"/>
        </w:rPr>
        <w:t>M</w:t>
      </w:r>
      <w:r w:rsidRPr="004C6035">
        <w:rPr>
          <w:rFonts w:eastAsia="SimHei"/>
          <w:b/>
          <w:bCs/>
          <w:sz w:val="44"/>
          <w:szCs w:val="44"/>
        </w:rPr>
        <w:t xml:space="preserve">anaging </w:t>
      </w:r>
      <w:r>
        <w:rPr>
          <w:rFonts w:eastAsia="SimHei" w:hint="eastAsia"/>
          <w:b/>
          <w:bCs/>
          <w:sz w:val="44"/>
          <w:szCs w:val="44"/>
        </w:rPr>
        <w:t>Compensation</w:t>
      </w:r>
      <w:r w:rsidRPr="00395DBC">
        <w:rPr>
          <w:rFonts w:ascii="SimHei" w:eastAsia="SimHei" w:hint="eastAsia"/>
          <w:b/>
          <w:bCs/>
          <w:sz w:val="44"/>
          <w:szCs w:val="44"/>
        </w:rPr>
        <w:t>）</w:t>
      </w:r>
    </w:p>
    <w:p w14:paraId="6DD05980" w14:textId="77777777" w:rsidR="004C6035" w:rsidRDefault="004C6035" w:rsidP="00D54C94">
      <w:pPr>
        <w:adjustRightInd w:val="0"/>
        <w:snapToGrid w:val="0"/>
        <w:spacing w:line="360" w:lineRule="auto"/>
        <w:jc w:val="center"/>
        <w:rPr>
          <w:rFonts w:ascii="SimHei" w:eastAsia="SimHei"/>
          <w:b/>
          <w:bCs/>
          <w:szCs w:val="21"/>
        </w:rPr>
      </w:pPr>
    </w:p>
    <w:p w14:paraId="6D067C22" w14:textId="77777777" w:rsidR="004C6035" w:rsidRDefault="004C6035" w:rsidP="00D54C94">
      <w:pPr>
        <w:adjustRightInd w:val="0"/>
        <w:snapToGrid w:val="0"/>
        <w:spacing w:line="360" w:lineRule="auto"/>
        <w:jc w:val="center"/>
        <w:rPr>
          <w:rFonts w:ascii="SimHei" w:eastAsia="SimHei"/>
          <w:b/>
          <w:bCs/>
          <w:szCs w:val="21"/>
        </w:rPr>
      </w:pPr>
    </w:p>
    <w:p w14:paraId="1D7E1128" w14:textId="77777777" w:rsidR="004C6035" w:rsidRDefault="004C6035" w:rsidP="00D54C94">
      <w:pPr>
        <w:adjustRightInd w:val="0"/>
        <w:snapToGrid w:val="0"/>
        <w:spacing w:line="360" w:lineRule="auto"/>
        <w:jc w:val="center"/>
        <w:rPr>
          <w:rFonts w:ascii="SimHei" w:eastAsia="SimHei"/>
          <w:b/>
          <w:bCs/>
          <w:szCs w:val="21"/>
        </w:rPr>
      </w:pPr>
    </w:p>
    <w:p w14:paraId="0864E90D" w14:textId="77777777" w:rsidR="004C6035" w:rsidRDefault="004C6035" w:rsidP="00D54C94">
      <w:pPr>
        <w:adjustRightInd w:val="0"/>
        <w:snapToGrid w:val="0"/>
        <w:spacing w:line="360" w:lineRule="auto"/>
        <w:jc w:val="center"/>
        <w:rPr>
          <w:rFonts w:ascii="SimHei" w:eastAsia="SimHei"/>
          <w:b/>
          <w:bCs/>
          <w:szCs w:val="21"/>
        </w:rPr>
      </w:pPr>
    </w:p>
    <w:p w14:paraId="224D5B93" w14:textId="77777777" w:rsidR="004C6035" w:rsidRDefault="004C6035" w:rsidP="00D54C94">
      <w:pPr>
        <w:adjustRightInd w:val="0"/>
        <w:snapToGrid w:val="0"/>
        <w:spacing w:line="360" w:lineRule="auto"/>
        <w:ind w:firstLineChars="900" w:firstLine="2700"/>
        <w:rPr>
          <w:rFonts w:eastAsia="SimHei"/>
          <w:sz w:val="30"/>
        </w:rPr>
      </w:pPr>
      <w:r>
        <w:rPr>
          <w:rFonts w:eastAsia="SimHei" w:hint="eastAsia"/>
          <w:sz w:val="30"/>
        </w:rPr>
        <w:t>制定单位：</w:t>
      </w:r>
      <w:r>
        <w:rPr>
          <w:rFonts w:ascii="SimSun" w:hAnsi="SimSun" w:hint="eastAsia"/>
          <w:sz w:val="30"/>
        </w:rPr>
        <w:t>管理学院</w:t>
      </w:r>
    </w:p>
    <w:p w14:paraId="0CBEC8F2" w14:textId="31C2DE75" w:rsidR="004C6035" w:rsidRDefault="004C6035" w:rsidP="00D54C94">
      <w:pPr>
        <w:adjustRightInd w:val="0"/>
        <w:snapToGrid w:val="0"/>
        <w:spacing w:line="360" w:lineRule="auto"/>
        <w:ind w:firstLineChars="900" w:firstLine="2700"/>
        <w:rPr>
          <w:rFonts w:eastAsia="SimHei"/>
          <w:color w:val="000000"/>
          <w:sz w:val="30"/>
        </w:rPr>
      </w:pPr>
      <w:r>
        <w:rPr>
          <w:rFonts w:eastAsia="SimHei" w:hint="eastAsia"/>
          <w:color w:val="000000"/>
          <w:sz w:val="30"/>
        </w:rPr>
        <w:t>制</w:t>
      </w:r>
      <w:r>
        <w:rPr>
          <w:rFonts w:eastAsia="SimHei" w:hint="eastAsia"/>
          <w:color w:val="000000"/>
          <w:sz w:val="30"/>
        </w:rPr>
        <w:t xml:space="preserve"> </w:t>
      </w:r>
      <w:r>
        <w:rPr>
          <w:rFonts w:eastAsia="SimHei" w:hint="eastAsia"/>
          <w:color w:val="000000"/>
          <w:sz w:val="30"/>
        </w:rPr>
        <w:t>定</w:t>
      </w:r>
      <w:r>
        <w:rPr>
          <w:rFonts w:eastAsia="SimHei" w:hint="eastAsia"/>
          <w:color w:val="000000"/>
          <w:sz w:val="30"/>
        </w:rPr>
        <w:t xml:space="preserve"> </w:t>
      </w:r>
      <w:r>
        <w:rPr>
          <w:rFonts w:eastAsia="SimHei" w:hint="eastAsia"/>
          <w:color w:val="000000"/>
          <w:sz w:val="30"/>
        </w:rPr>
        <w:t>人：</w:t>
      </w:r>
      <w:r>
        <w:rPr>
          <w:rFonts w:ascii="SimSun" w:hAnsi="SimSun" w:hint="eastAsia"/>
          <w:color w:val="000000"/>
          <w:sz w:val="30"/>
        </w:rPr>
        <w:t>倪㑇</w:t>
      </w:r>
    </w:p>
    <w:p w14:paraId="0E2FA008" w14:textId="77777777" w:rsidR="004C6035" w:rsidRDefault="004C6035" w:rsidP="00D54C94">
      <w:pPr>
        <w:adjustRightInd w:val="0"/>
        <w:snapToGrid w:val="0"/>
        <w:spacing w:line="360" w:lineRule="auto"/>
        <w:ind w:firstLineChars="900" w:firstLine="2700"/>
        <w:rPr>
          <w:rFonts w:eastAsia="SimHei"/>
          <w:color w:val="000000"/>
          <w:sz w:val="30"/>
        </w:rPr>
      </w:pPr>
      <w:r>
        <w:rPr>
          <w:rFonts w:eastAsia="SimHei" w:hint="eastAsia"/>
          <w:color w:val="000000"/>
          <w:sz w:val="30"/>
        </w:rPr>
        <w:t>审</w:t>
      </w:r>
      <w:r>
        <w:rPr>
          <w:rFonts w:eastAsia="SimHei" w:hint="eastAsia"/>
          <w:color w:val="000000"/>
          <w:sz w:val="30"/>
        </w:rPr>
        <w:t xml:space="preserve"> </w:t>
      </w:r>
      <w:r>
        <w:rPr>
          <w:rFonts w:eastAsia="SimHei" w:hint="eastAsia"/>
          <w:color w:val="000000"/>
          <w:sz w:val="30"/>
        </w:rPr>
        <w:t>核</w:t>
      </w:r>
      <w:r>
        <w:rPr>
          <w:rFonts w:eastAsia="SimHei" w:hint="eastAsia"/>
          <w:color w:val="000000"/>
          <w:sz w:val="30"/>
        </w:rPr>
        <w:t xml:space="preserve"> </w:t>
      </w:r>
      <w:r>
        <w:rPr>
          <w:rFonts w:eastAsia="SimHei" w:hint="eastAsia"/>
          <w:color w:val="000000"/>
          <w:sz w:val="30"/>
        </w:rPr>
        <w:t>人：</w:t>
      </w:r>
      <w:r w:rsidRPr="00B717AE">
        <w:rPr>
          <w:rFonts w:ascii="SimSun" w:hAnsi="SimSun" w:hint="eastAsia"/>
          <w:color w:val="000000"/>
          <w:sz w:val="30"/>
        </w:rPr>
        <w:t>季媛媛</w:t>
      </w:r>
    </w:p>
    <w:p w14:paraId="2E8F774E" w14:textId="1BDD0D11" w:rsidR="0049072E" w:rsidRDefault="0049072E" w:rsidP="00D54C94">
      <w:pPr>
        <w:spacing w:line="360" w:lineRule="auto"/>
      </w:pPr>
    </w:p>
    <w:p w14:paraId="0A4B017F" w14:textId="7A852113" w:rsidR="004C6035" w:rsidRDefault="004C6035" w:rsidP="00D54C94">
      <w:pPr>
        <w:spacing w:line="360" w:lineRule="auto"/>
      </w:pPr>
    </w:p>
    <w:p w14:paraId="6052E217" w14:textId="66B886DC" w:rsidR="004C6035" w:rsidRDefault="004C6035" w:rsidP="00D54C94">
      <w:pPr>
        <w:spacing w:line="360" w:lineRule="auto"/>
      </w:pPr>
    </w:p>
    <w:p w14:paraId="18CCE2FC" w14:textId="072CA867" w:rsidR="004C6035" w:rsidRDefault="004C6035" w:rsidP="00D54C94">
      <w:pPr>
        <w:spacing w:line="360" w:lineRule="auto"/>
      </w:pPr>
    </w:p>
    <w:p w14:paraId="57453C80" w14:textId="162EE679" w:rsidR="004C6035" w:rsidRDefault="004C6035" w:rsidP="00D54C94">
      <w:pPr>
        <w:spacing w:line="360" w:lineRule="auto"/>
      </w:pPr>
    </w:p>
    <w:p w14:paraId="143CDAC6" w14:textId="77777777" w:rsidR="004C6035" w:rsidRDefault="004C6035" w:rsidP="00D54C94">
      <w:pPr>
        <w:adjustRightInd w:val="0"/>
        <w:snapToGrid w:val="0"/>
        <w:spacing w:line="360" w:lineRule="auto"/>
        <w:jc w:val="center"/>
        <w:rPr>
          <w:rFonts w:ascii="SimHei" w:eastAsia="SimHei" w:hAnsi="SimSun"/>
          <w:b/>
          <w:sz w:val="32"/>
        </w:rPr>
      </w:pPr>
      <w:r>
        <w:rPr>
          <w:rFonts w:ascii="SimHei" w:eastAsia="SimHei" w:hAnsi="SimSun" w:hint="eastAsia"/>
          <w:b/>
          <w:sz w:val="32"/>
        </w:rPr>
        <w:t>课程说明</w:t>
      </w:r>
    </w:p>
    <w:p w14:paraId="7DA1AC60" w14:textId="77777777" w:rsidR="004C6035" w:rsidRDefault="004C6035" w:rsidP="00D54C94">
      <w:pPr>
        <w:adjustRightInd w:val="0"/>
        <w:snapToGrid w:val="0"/>
        <w:spacing w:line="360" w:lineRule="auto"/>
        <w:ind w:firstLineChars="200" w:firstLine="562"/>
        <w:rPr>
          <w:rFonts w:ascii="SimHei" w:eastAsia="SimHei" w:hAnsi="SimSun"/>
          <w:b/>
          <w:sz w:val="28"/>
        </w:rPr>
      </w:pPr>
      <w:r>
        <w:rPr>
          <w:rFonts w:ascii="SimHei" w:eastAsia="SimHei" w:hAnsi="SimSun" w:hint="eastAsia"/>
          <w:b/>
          <w:sz w:val="28"/>
        </w:rPr>
        <w:t>一、课程概述：</w:t>
      </w:r>
    </w:p>
    <w:p w14:paraId="3E5EE5E5" w14:textId="77777777" w:rsidR="004C6035" w:rsidRDefault="004C6035" w:rsidP="00D54C94">
      <w:pPr>
        <w:adjustRightInd w:val="0"/>
        <w:snapToGrid w:val="0"/>
        <w:spacing w:line="360" w:lineRule="auto"/>
        <w:ind w:firstLineChars="200" w:firstLine="480"/>
        <w:rPr>
          <w:rFonts w:ascii="SimSun" w:eastAsia="SimHei" w:hAnsi="SimSun"/>
          <w:bCs/>
          <w:sz w:val="24"/>
        </w:rPr>
      </w:pPr>
      <w:r>
        <w:rPr>
          <w:rFonts w:ascii="SimHei" w:eastAsia="SimHei" w:hAnsi="SimSun" w:hint="eastAsia"/>
          <w:bCs/>
          <w:sz w:val="24"/>
        </w:rPr>
        <w:t>（一）</w:t>
      </w:r>
      <w:r>
        <w:rPr>
          <w:rFonts w:eastAsia="SimHei" w:hint="eastAsia"/>
          <w:bCs/>
          <w:sz w:val="24"/>
        </w:rPr>
        <w:t>课</w:t>
      </w:r>
      <w:r>
        <w:rPr>
          <w:rFonts w:ascii="SimSun" w:eastAsia="SimHei" w:hAnsi="SimSun" w:hint="eastAsia"/>
          <w:bCs/>
          <w:sz w:val="24"/>
        </w:rPr>
        <w:t>程属性及课程介绍</w:t>
      </w:r>
    </w:p>
    <w:p w14:paraId="6E40F337" w14:textId="0A99BD1A" w:rsidR="004C6035" w:rsidRDefault="004C6035" w:rsidP="00D54C94">
      <w:pPr>
        <w:adjustRightInd w:val="0"/>
        <w:snapToGrid w:val="0"/>
        <w:spacing w:line="360" w:lineRule="auto"/>
        <w:ind w:firstLineChars="200" w:firstLine="420"/>
        <w:rPr>
          <w:rFonts w:ascii="SimSun" w:hAnsi="SimSun"/>
        </w:rPr>
      </w:pPr>
      <w:r w:rsidRPr="004C6035">
        <w:rPr>
          <w:rFonts w:ascii="SimSun" w:hAnsi="SimSun" w:hint="eastAsia"/>
        </w:rPr>
        <w:t>薪酬管理是一门建立在经济学、行为科学和现代管理理论基础之上的应用学科，属于专业课。在社会主义市场经济条件下，薪酬管理理论、方法和技巧，广泛应用于企业和各种非赢利性组织，涉及社会经济生活的各个方面。本课程的目的在于在经济全球化、各行各业竞争日益激烈的情形下，如何加强组织的薪酬管理，增强组织的竞争力</w:t>
      </w:r>
      <w:r w:rsidRPr="004C6035">
        <w:rPr>
          <w:rFonts w:ascii="SimSun" w:hAnsi="SimSun"/>
        </w:rPr>
        <w:t>。</w:t>
      </w:r>
    </w:p>
    <w:p w14:paraId="46F853C1" w14:textId="77777777" w:rsidR="00D54C94" w:rsidRDefault="00D54C94" w:rsidP="00D54C94">
      <w:pPr>
        <w:adjustRightInd w:val="0"/>
        <w:snapToGrid w:val="0"/>
        <w:spacing w:line="360" w:lineRule="auto"/>
        <w:ind w:firstLineChars="200" w:firstLine="420"/>
        <w:rPr>
          <w:rFonts w:ascii="SimSun" w:hAnsi="SimSun" w:hint="eastAsia"/>
        </w:rPr>
      </w:pPr>
    </w:p>
    <w:p w14:paraId="5FFCDB5E" w14:textId="77777777" w:rsidR="004C6035" w:rsidRDefault="004C6035" w:rsidP="00D54C94">
      <w:pPr>
        <w:adjustRightInd w:val="0"/>
        <w:snapToGrid w:val="0"/>
        <w:spacing w:line="360" w:lineRule="auto"/>
        <w:ind w:firstLineChars="200" w:firstLine="480"/>
        <w:rPr>
          <w:rFonts w:ascii="SimSun" w:eastAsia="SimHei" w:hAnsi="SimSun"/>
          <w:sz w:val="24"/>
        </w:rPr>
      </w:pPr>
      <w:r>
        <w:rPr>
          <w:rFonts w:ascii="SimSun" w:eastAsia="SimHei" w:hAnsi="SimSun" w:hint="eastAsia"/>
          <w:sz w:val="24"/>
        </w:rPr>
        <w:t>（二）教学目标</w:t>
      </w:r>
    </w:p>
    <w:p w14:paraId="596F830D" w14:textId="3FB1EDA1" w:rsidR="004C6035" w:rsidRDefault="004C6035" w:rsidP="00D54C94">
      <w:pPr>
        <w:adjustRightInd w:val="0"/>
        <w:snapToGrid w:val="0"/>
        <w:spacing w:line="360" w:lineRule="auto"/>
        <w:ind w:firstLineChars="200" w:firstLine="420"/>
        <w:rPr>
          <w:rFonts w:ascii="SimSun" w:hAnsi="SimSun"/>
        </w:rPr>
      </w:pPr>
      <w:r w:rsidRPr="004C6035">
        <w:rPr>
          <w:rFonts w:ascii="SimSun" w:hAnsi="SimSun" w:hint="eastAsia"/>
        </w:rPr>
        <w:t>本课程主要围绕薪酬与薪酬管理的基础知识展开、以薪酬管理在现代人力资源管理中的重要地位为牵引，深入阐述薪酬体系（职位薪酬体系、技能薪酬体系、能力薪酬体系三大类）-薪酬水平-薪酬结构-薪酬管理政策等主要内容，使学生系统地学习薪酬管理的基本知识，将绩效奖励和其他福利为基本薪酬的重要补充充实薪酬知识，使学生掌握薪酬管理的具体事务形式，最后通过阐述各类型工作人员的薪酬构成及管理方法和案例强化学生对知识应用，培养学生进行人力资源管理尤其是薪酬管理的基本素质和技能。通过本课程的学习，学生能够基本掌握薪酬管理的基本概念.实务形式和薪酬设计的重点，培养学生学习能力，思考能力，分析问题能力；培养学生运用所学知识解决薪酬管理实际问题的能力。</w:t>
      </w:r>
    </w:p>
    <w:p w14:paraId="27F5FD26" w14:textId="77777777" w:rsidR="00D54C94" w:rsidRDefault="00D54C94" w:rsidP="00D54C94">
      <w:pPr>
        <w:adjustRightInd w:val="0"/>
        <w:snapToGrid w:val="0"/>
        <w:spacing w:line="360" w:lineRule="auto"/>
        <w:ind w:firstLineChars="200" w:firstLine="420"/>
        <w:rPr>
          <w:rFonts w:ascii="SimSun" w:hAnsi="SimSun"/>
        </w:rPr>
      </w:pPr>
    </w:p>
    <w:p w14:paraId="24BE16A8" w14:textId="77777777" w:rsidR="004C6035" w:rsidRDefault="004C6035" w:rsidP="00D54C94">
      <w:pPr>
        <w:adjustRightInd w:val="0"/>
        <w:snapToGrid w:val="0"/>
        <w:spacing w:line="360" w:lineRule="auto"/>
        <w:ind w:firstLineChars="200" w:firstLine="480"/>
        <w:rPr>
          <w:rFonts w:ascii="SimSun" w:eastAsia="SimHei" w:hAnsi="SimSun"/>
          <w:sz w:val="24"/>
        </w:rPr>
      </w:pPr>
      <w:r>
        <w:rPr>
          <w:rFonts w:ascii="SimSun" w:eastAsia="SimHei" w:hAnsi="SimSun" w:hint="eastAsia"/>
          <w:sz w:val="24"/>
        </w:rPr>
        <w:t>（三）适用对象</w:t>
      </w:r>
    </w:p>
    <w:p w14:paraId="2B77F5E3" w14:textId="22FD7578" w:rsidR="004C6035" w:rsidRDefault="004C6035" w:rsidP="00D54C94">
      <w:pPr>
        <w:adjustRightInd w:val="0"/>
        <w:snapToGrid w:val="0"/>
        <w:spacing w:line="360" w:lineRule="auto"/>
        <w:ind w:firstLineChars="400" w:firstLine="840"/>
        <w:rPr>
          <w:rFonts w:ascii="SimSun" w:hAnsi="SimSun"/>
        </w:rPr>
      </w:pPr>
      <w:r>
        <w:rPr>
          <w:rFonts w:ascii="SimSun" w:hAnsi="SimSun" w:hint="eastAsia"/>
        </w:rPr>
        <w:t>南京审计大学金审学院201</w:t>
      </w:r>
      <w:r>
        <w:rPr>
          <w:rFonts w:ascii="SimSun" w:hAnsi="SimSun"/>
        </w:rPr>
        <w:t>7</w:t>
      </w:r>
      <w:r>
        <w:rPr>
          <w:rFonts w:ascii="SimSun" w:hAnsi="SimSun" w:hint="eastAsia"/>
        </w:rPr>
        <w:t>级工商管理专业的本科生</w:t>
      </w:r>
    </w:p>
    <w:p w14:paraId="70904E30" w14:textId="77777777" w:rsidR="00D54C94" w:rsidRDefault="00D54C94" w:rsidP="00D54C94">
      <w:pPr>
        <w:adjustRightInd w:val="0"/>
        <w:snapToGrid w:val="0"/>
        <w:spacing w:line="360" w:lineRule="auto"/>
        <w:ind w:firstLineChars="400" w:firstLine="840"/>
        <w:rPr>
          <w:rFonts w:ascii="SimSun" w:hAnsi="SimSun"/>
        </w:rPr>
      </w:pPr>
    </w:p>
    <w:p w14:paraId="3420CA8D" w14:textId="77777777" w:rsidR="004C6035" w:rsidRPr="00F63F6E" w:rsidRDefault="004C6035" w:rsidP="00D54C94">
      <w:pPr>
        <w:adjustRightInd w:val="0"/>
        <w:snapToGrid w:val="0"/>
        <w:spacing w:line="360" w:lineRule="auto"/>
        <w:ind w:firstLineChars="200" w:firstLine="480"/>
        <w:rPr>
          <w:rFonts w:ascii="SimSun" w:eastAsia="SimHei" w:hAnsi="SimSun"/>
          <w:sz w:val="24"/>
        </w:rPr>
      </w:pPr>
      <w:r w:rsidRPr="00F63F6E">
        <w:rPr>
          <w:rFonts w:ascii="SimSun" w:eastAsia="SimHei" w:hAnsi="SimSun" w:hint="eastAsia"/>
          <w:sz w:val="24"/>
        </w:rPr>
        <w:t>（四）先修课程与后续课程</w:t>
      </w:r>
    </w:p>
    <w:p w14:paraId="1F8C6F05" w14:textId="48DC1105" w:rsidR="004C6035" w:rsidRPr="00F63F6E" w:rsidRDefault="004C6035" w:rsidP="00D54C94">
      <w:pPr>
        <w:adjustRightInd w:val="0"/>
        <w:snapToGrid w:val="0"/>
        <w:spacing w:line="360" w:lineRule="auto"/>
        <w:ind w:leftChars="400" w:left="1984" w:hangingChars="545" w:hanging="1144"/>
        <w:rPr>
          <w:rFonts w:ascii="SimSun" w:hAnsi="SimSun"/>
        </w:rPr>
      </w:pPr>
      <w:r w:rsidRPr="00F63F6E">
        <w:rPr>
          <w:rFonts w:ascii="SimSun" w:hAnsi="SimSun" w:hint="eastAsia"/>
        </w:rPr>
        <w:t>先修课程</w:t>
      </w:r>
      <w:r>
        <w:rPr>
          <w:rFonts w:ascii="SimSun" w:hAnsi="SimSun" w:hint="eastAsia"/>
        </w:rPr>
        <w:t>：《</w:t>
      </w:r>
      <w:r w:rsidRPr="004C6035">
        <w:rPr>
          <w:rFonts w:ascii="SimSun" w:hAnsi="SimSun" w:hint="eastAsia"/>
        </w:rPr>
        <w:t>管理学基础</w:t>
      </w:r>
      <w:r>
        <w:rPr>
          <w:rFonts w:ascii="SimSun" w:hAnsi="SimSun" w:hint="eastAsia"/>
        </w:rPr>
        <w:t>》</w:t>
      </w:r>
      <w:r w:rsidRPr="004C6035">
        <w:rPr>
          <w:rFonts w:ascii="SimSun" w:hAnsi="SimSun" w:hint="eastAsia"/>
        </w:rPr>
        <w:t>、</w:t>
      </w:r>
      <w:r>
        <w:rPr>
          <w:rFonts w:ascii="SimSun" w:hAnsi="SimSun" w:hint="eastAsia"/>
        </w:rPr>
        <w:t>《</w:t>
      </w:r>
      <w:r w:rsidRPr="004C6035">
        <w:rPr>
          <w:rFonts w:ascii="SimSun" w:hAnsi="SimSun" w:hint="eastAsia"/>
        </w:rPr>
        <w:t>微观经济学</w:t>
      </w:r>
      <w:r>
        <w:rPr>
          <w:rFonts w:ascii="SimSun" w:hAnsi="SimSun" w:hint="eastAsia"/>
        </w:rPr>
        <w:t>》</w:t>
      </w:r>
      <w:r w:rsidRPr="004C6035">
        <w:rPr>
          <w:rFonts w:ascii="SimSun" w:hAnsi="SimSun" w:hint="eastAsia"/>
        </w:rPr>
        <w:t>、</w:t>
      </w:r>
      <w:r>
        <w:rPr>
          <w:rFonts w:ascii="SimSun" w:hAnsi="SimSun" w:hint="eastAsia"/>
        </w:rPr>
        <w:t>《</w:t>
      </w:r>
      <w:r w:rsidRPr="004C6035">
        <w:rPr>
          <w:rFonts w:ascii="SimSun" w:hAnsi="SimSun" w:hint="eastAsia"/>
        </w:rPr>
        <w:t>统计学原理</w:t>
      </w:r>
      <w:r>
        <w:rPr>
          <w:rFonts w:ascii="SimSun" w:hAnsi="SimSun" w:hint="eastAsia"/>
        </w:rPr>
        <w:t>》</w:t>
      </w:r>
      <w:r w:rsidRPr="004C6035">
        <w:rPr>
          <w:rFonts w:ascii="SimSun" w:hAnsi="SimSun" w:hint="eastAsia"/>
        </w:rPr>
        <w:t>、</w:t>
      </w:r>
      <w:r>
        <w:rPr>
          <w:rFonts w:ascii="SimSun" w:hAnsi="SimSun" w:hint="eastAsia"/>
        </w:rPr>
        <w:t>《</w:t>
      </w:r>
      <w:r w:rsidRPr="004C6035">
        <w:rPr>
          <w:rFonts w:ascii="SimSun" w:hAnsi="SimSun" w:hint="eastAsia"/>
        </w:rPr>
        <w:t>经济法与经济合同</w:t>
      </w:r>
      <w:r>
        <w:rPr>
          <w:rFonts w:ascii="SimSun" w:hAnsi="SimSun" w:hint="eastAsia"/>
        </w:rPr>
        <w:t>》</w:t>
      </w:r>
      <w:r w:rsidRPr="004C6035">
        <w:rPr>
          <w:rFonts w:ascii="SimSun" w:hAnsi="SimSun" w:hint="eastAsia"/>
        </w:rPr>
        <w:t>、</w:t>
      </w:r>
      <w:r>
        <w:rPr>
          <w:rFonts w:ascii="SimSun" w:hAnsi="SimSun" w:hint="eastAsia"/>
        </w:rPr>
        <w:t>《</w:t>
      </w:r>
      <w:r w:rsidRPr="004C6035">
        <w:rPr>
          <w:rFonts w:ascii="SimSun" w:hAnsi="SimSun" w:hint="eastAsia"/>
        </w:rPr>
        <w:t>人力资源管理概</w:t>
      </w:r>
      <w:r w:rsidRPr="004C6035">
        <w:rPr>
          <w:rFonts w:ascii="SimSun" w:hAnsi="SimSun"/>
        </w:rPr>
        <w:t>论</w:t>
      </w:r>
      <w:r>
        <w:rPr>
          <w:rFonts w:ascii="SimSun" w:hAnsi="SimSun" w:hint="eastAsia"/>
        </w:rPr>
        <w:t>》</w:t>
      </w:r>
    </w:p>
    <w:p w14:paraId="5781E367" w14:textId="6B148038" w:rsidR="004C6035" w:rsidRDefault="004C6035" w:rsidP="00D54C94">
      <w:pPr>
        <w:adjustRightInd w:val="0"/>
        <w:snapToGrid w:val="0"/>
        <w:spacing w:line="360" w:lineRule="auto"/>
        <w:ind w:firstLineChars="400" w:firstLine="840"/>
        <w:rPr>
          <w:rFonts w:ascii="SimSun" w:hAnsi="SimSun"/>
        </w:rPr>
      </w:pPr>
      <w:r>
        <w:rPr>
          <w:rFonts w:ascii="SimSun" w:hAnsi="SimSun" w:hint="eastAsia"/>
        </w:rPr>
        <w:t>后续课程：《企业战略管理</w:t>
      </w:r>
      <w:r w:rsidRPr="00F63F6E">
        <w:rPr>
          <w:rFonts w:ascii="SimSun" w:hAnsi="SimSun" w:hint="eastAsia"/>
        </w:rPr>
        <w:t>》</w:t>
      </w:r>
      <w:r>
        <w:rPr>
          <w:rFonts w:ascii="SimSun" w:hAnsi="SimSun" w:hint="eastAsia"/>
        </w:rPr>
        <w:t>、《中小企业管理》</w:t>
      </w:r>
      <w:r w:rsidRPr="00F63F6E">
        <w:rPr>
          <w:rFonts w:ascii="SimSun" w:hAnsi="SimSun" w:hint="eastAsia"/>
        </w:rPr>
        <w:t>等学科</w:t>
      </w:r>
    </w:p>
    <w:p w14:paraId="0C87DD0F" w14:textId="77777777" w:rsidR="00D54C94" w:rsidRPr="00F63F6E" w:rsidRDefault="00D54C94" w:rsidP="00D54C94">
      <w:pPr>
        <w:adjustRightInd w:val="0"/>
        <w:snapToGrid w:val="0"/>
        <w:spacing w:line="360" w:lineRule="auto"/>
        <w:ind w:firstLineChars="400" w:firstLine="840"/>
        <w:rPr>
          <w:rFonts w:ascii="SimSun" w:hAnsi="SimSun"/>
        </w:rPr>
      </w:pPr>
    </w:p>
    <w:p w14:paraId="2CFDBFF5" w14:textId="77777777" w:rsidR="004C6035" w:rsidRDefault="004C6035" w:rsidP="00D54C94">
      <w:pPr>
        <w:adjustRightInd w:val="0"/>
        <w:snapToGrid w:val="0"/>
        <w:spacing w:line="360" w:lineRule="auto"/>
        <w:ind w:firstLineChars="200" w:firstLine="562"/>
        <w:rPr>
          <w:rFonts w:ascii="SimSun" w:eastAsia="SimHei" w:hAnsi="SimSun"/>
          <w:b/>
          <w:bCs/>
          <w:sz w:val="28"/>
        </w:rPr>
      </w:pPr>
      <w:r>
        <w:rPr>
          <w:rFonts w:ascii="SimSun" w:eastAsia="SimHei" w:hAnsi="SimSun" w:hint="eastAsia"/>
          <w:b/>
          <w:bCs/>
          <w:sz w:val="28"/>
        </w:rPr>
        <w:t>二、任课教师教学过程中应注意的事项</w:t>
      </w:r>
    </w:p>
    <w:p w14:paraId="1DB9F62B" w14:textId="77777777" w:rsidR="004C6035" w:rsidRPr="00EF5CF8" w:rsidRDefault="004C6035" w:rsidP="00D54C94">
      <w:pPr>
        <w:adjustRightInd w:val="0"/>
        <w:snapToGrid w:val="0"/>
        <w:spacing w:line="360" w:lineRule="auto"/>
        <w:ind w:firstLineChars="200" w:firstLine="420"/>
        <w:rPr>
          <w:rFonts w:ascii="SimSun" w:hAnsi="SimSun"/>
        </w:rPr>
      </w:pPr>
      <w:r w:rsidRPr="00EF5CF8">
        <w:rPr>
          <w:rFonts w:ascii="SimSun" w:hAnsi="SimSun" w:hint="eastAsia"/>
        </w:rPr>
        <w:t>第一，用理论加实际案例来教学，避免重理论轻案例或者重案例轻理论，同时也激发学生学习的兴趣；</w:t>
      </w:r>
    </w:p>
    <w:p w14:paraId="02259323" w14:textId="77777777" w:rsidR="004C6035" w:rsidRPr="00EF5CF8" w:rsidRDefault="004C6035" w:rsidP="00D54C94">
      <w:pPr>
        <w:adjustRightInd w:val="0"/>
        <w:snapToGrid w:val="0"/>
        <w:spacing w:line="360" w:lineRule="auto"/>
        <w:ind w:firstLineChars="200" w:firstLine="420"/>
        <w:rPr>
          <w:rFonts w:ascii="SimSun" w:hAnsi="SimSun"/>
        </w:rPr>
      </w:pPr>
      <w:r>
        <w:rPr>
          <w:rFonts w:ascii="SimSun" w:hAnsi="SimSun" w:hint="eastAsia"/>
        </w:rPr>
        <w:t>第二，系统教学，避免教学知识点的</w:t>
      </w:r>
      <w:r w:rsidRPr="00EF5CF8">
        <w:rPr>
          <w:rFonts w:ascii="SimSun" w:hAnsi="SimSun" w:hint="eastAsia"/>
        </w:rPr>
        <w:t>，同时老师要常常带领学生对知识点进行总结；</w:t>
      </w:r>
    </w:p>
    <w:p w14:paraId="768A4C13" w14:textId="77777777" w:rsidR="004C6035" w:rsidRPr="00EF5CF8" w:rsidRDefault="004C6035" w:rsidP="00D54C94">
      <w:pPr>
        <w:adjustRightInd w:val="0"/>
        <w:snapToGrid w:val="0"/>
        <w:spacing w:line="360" w:lineRule="auto"/>
        <w:ind w:firstLineChars="200" w:firstLine="420"/>
        <w:rPr>
          <w:rFonts w:ascii="SimSun" w:hAnsi="SimSun"/>
        </w:rPr>
      </w:pPr>
      <w:r w:rsidRPr="00EF5CF8">
        <w:rPr>
          <w:rFonts w:ascii="SimSun" w:hAnsi="SimSun" w:hint="eastAsia"/>
        </w:rPr>
        <w:t>第三，认真批改作业，并及时点评课堂作业、课后作业，避免不能及时学生在学习中出现的</w:t>
      </w:r>
      <w:r w:rsidRPr="00EF5CF8">
        <w:rPr>
          <w:rFonts w:ascii="SimSun" w:hAnsi="SimSun" w:hint="eastAsia"/>
        </w:rPr>
        <w:lastRenderedPageBreak/>
        <w:t>问题；</w:t>
      </w:r>
    </w:p>
    <w:p w14:paraId="3295751C" w14:textId="77777777" w:rsidR="004C6035" w:rsidRDefault="004C6035" w:rsidP="00D54C94">
      <w:pPr>
        <w:adjustRightInd w:val="0"/>
        <w:snapToGrid w:val="0"/>
        <w:spacing w:line="360" w:lineRule="auto"/>
        <w:ind w:firstLineChars="200" w:firstLine="420"/>
        <w:rPr>
          <w:rFonts w:ascii="SimSun" w:hAnsi="SimSun"/>
        </w:rPr>
      </w:pPr>
      <w:r w:rsidRPr="00EF5CF8">
        <w:rPr>
          <w:rFonts w:ascii="SimSun" w:hAnsi="SimSun" w:hint="eastAsia"/>
        </w:rPr>
        <w:t>第四，引导学生课堂讨论，避免学生无厘头讨论或者讨论跑题等。</w:t>
      </w:r>
    </w:p>
    <w:p w14:paraId="2ABA757C" w14:textId="53382D8A" w:rsidR="004C6035" w:rsidRDefault="004C6035" w:rsidP="00D54C94">
      <w:pPr>
        <w:adjustRightInd w:val="0"/>
        <w:snapToGrid w:val="0"/>
        <w:spacing w:line="360" w:lineRule="auto"/>
        <w:ind w:firstLineChars="200" w:firstLine="420"/>
        <w:rPr>
          <w:rFonts w:ascii="SimSun" w:hAnsi="SimSun"/>
        </w:rPr>
      </w:pPr>
      <w:r>
        <w:rPr>
          <w:rFonts w:ascii="SimSun" w:hAnsi="SimSun" w:hint="eastAsia"/>
        </w:rPr>
        <w:t>第五，</w:t>
      </w:r>
      <w:r w:rsidRPr="001F3BF1">
        <w:rPr>
          <w:rFonts w:ascii="SimSun" w:hAnsi="SimSun" w:hint="eastAsia"/>
        </w:rPr>
        <w:t>将项目教学运用到课程教学中，强调培养学生的自主学习能力，强调重视学生的兴趣爱好，强调教师角色的转变的等，根据授课知识内容为学生设计教学项目，并对学生的实施进行及时的反馈评价。</w:t>
      </w:r>
    </w:p>
    <w:p w14:paraId="2D37DD9A" w14:textId="77777777" w:rsidR="00D54C94" w:rsidRPr="001F3BF1" w:rsidRDefault="00D54C94" w:rsidP="00D54C94">
      <w:pPr>
        <w:adjustRightInd w:val="0"/>
        <w:snapToGrid w:val="0"/>
        <w:spacing w:line="360" w:lineRule="auto"/>
        <w:ind w:firstLineChars="200" w:firstLine="420"/>
        <w:rPr>
          <w:rFonts w:ascii="SimSun" w:hAnsi="SimSun"/>
        </w:rPr>
      </w:pPr>
    </w:p>
    <w:p w14:paraId="4E39E65F" w14:textId="77777777" w:rsidR="004C6035" w:rsidRDefault="004C6035" w:rsidP="00D54C94">
      <w:pPr>
        <w:adjustRightInd w:val="0"/>
        <w:snapToGrid w:val="0"/>
        <w:spacing w:line="360" w:lineRule="auto"/>
        <w:ind w:firstLineChars="200" w:firstLine="562"/>
        <w:rPr>
          <w:rFonts w:ascii="SimHei" w:eastAsia="SimHei" w:hAnsi="SimSun"/>
          <w:b/>
          <w:bCs/>
          <w:sz w:val="28"/>
        </w:rPr>
      </w:pPr>
      <w:r>
        <w:rPr>
          <w:rFonts w:ascii="SimHei" w:eastAsia="SimHei" w:hAnsi="SimSun" w:hint="eastAsia"/>
          <w:b/>
          <w:bCs/>
          <w:sz w:val="28"/>
        </w:rPr>
        <w:t>三、学时要求与分配：</w:t>
      </w:r>
    </w:p>
    <w:p w14:paraId="1E479990" w14:textId="77777777" w:rsidR="004C6035" w:rsidRDefault="004C6035" w:rsidP="00D54C94">
      <w:pPr>
        <w:adjustRightInd w:val="0"/>
        <w:snapToGrid w:val="0"/>
        <w:spacing w:line="360" w:lineRule="auto"/>
        <w:ind w:leftChars="230" w:left="483"/>
        <w:rPr>
          <w:rFonts w:ascii="SimSun" w:eastAsia="SimHei" w:hAnsi="SimSun"/>
          <w:sz w:val="24"/>
        </w:rPr>
      </w:pPr>
      <w:r>
        <w:rPr>
          <w:rFonts w:ascii="SimHei" w:eastAsia="SimHei" w:hAnsi="SimSun" w:hint="eastAsia"/>
          <w:bCs/>
          <w:sz w:val="24"/>
        </w:rPr>
        <w:t>（一）</w:t>
      </w:r>
      <w:r>
        <w:rPr>
          <w:rFonts w:ascii="SimSun" w:eastAsia="SimHei" w:hAnsi="SimSun" w:hint="eastAsia"/>
          <w:sz w:val="24"/>
        </w:rPr>
        <w:t>总学时要求</w:t>
      </w:r>
    </w:p>
    <w:p w14:paraId="3BDAF4FE" w14:textId="0D5BC4A4" w:rsidR="004C6035" w:rsidRDefault="004C6035" w:rsidP="00D54C94">
      <w:pPr>
        <w:adjustRightInd w:val="0"/>
        <w:snapToGrid w:val="0"/>
        <w:spacing w:line="360" w:lineRule="auto"/>
        <w:ind w:firstLineChars="500" w:firstLine="1050"/>
        <w:rPr>
          <w:rFonts w:ascii="SimSun" w:eastAsia="SimHei" w:hAnsi="SimSun"/>
          <w:sz w:val="24"/>
        </w:rPr>
      </w:pPr>
      <w:r>
        <w:rPr>
          <w:rFonts w:ascii="SimSun" w:hAnsi="SimSun"/>
        </w:rPr>
        <w:t>2</w:t>
      </w:r>
      <w:r>
        <w:rPr>
          <w:rFonts w:ascii="SimSun" w:hAnsi="SimSun" w:hint="eastAsia"/>
        </w:rPr>
        <w:t>学分，</w:t>
      </w:r>
      <w:r>
        <w:rPr>
          <w:rFonts w:ascii="SimSun" w:hAnsi="SimSun"/>
        </w:rPr>
        <w:t>32</w:t>
      </w:r>
      <w:r>
        <w:rPr>
          <w:rFonts w:ascii="SimSun" w:hAnsi="SimSun" w:hint="eastAsia"/>
        </w:rPr>
        <w:t>学时。</w:t>
      </w:r>
    </w:p>
    <w:p w14:paraId="59F57948" w14:textId="77777777" w:rsidR="004C6035" w:rsidRDefault="004C6035" w:rsidP="00D54C94">
      <w:pPr>
        <w:adjustRightInd w:val="0"/>
        <w:snapToGrid w:val="0"/>
        <w:spacing w:line="360" w:lineRule="auto"/>
        <w:ind w:left="482"/>
        <w:rPr>
          <w:rFonts w:ascii="SimSun" w:eastAsia="SimHei" w:hAnsi="SimSun"/>
          <w:sz w:val="24"/>
        </w:rPr>
      </w:pPr>
      <w:r>
        <w:rPr>
          <w:rFonts w:ascii="SimSun" w:eastAsia="SimHei" w:hAnsi="SimSun" w:hint="eastAsia"/>
          <w:sz w:val="24"/>
        </w:rPr>
        <w:t>（二）学时分配</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277"/>
        <w:gridCol w:w="3106"/>
        <w:gridCol w:w="828"/>
        <w:gridCol w:w="2258"/>
      </w:tblGrid>
      <w:tr w:rsidR="004C6035" w14:paraId="35711ECB" w14:textId="77777777" w:rsidTr="004C6035">
        <w:trPr>
          <w:trHeight w:val="596"/>
        </w:trPr>
        <w:tc>
          <w:tcPr>
            <w:tcW w:w="2690" w:type="dxa"/>
            <w:gridSpan w:val="2"/>
            <w:tcBorders>
              <w:top w:val="single" w:sz="4" w:space="0" w:color="auto"/>
              <w:left w:val="single" w:sz="4" w:space="0" w:color="auto"/>
              <w:bottom w:val="single" w:sz="4" w:space="0" w:color="auto"/>
              <w:right w:val="single" w:sz="4" w:space="0" w:color="auto"/>
            </w:tcBorders>
            <w:vAlign w:val="center"/>
            <w:hideMark/>
          </w:tcPr>
          <w:p w14:paraId="393AA429" w14:textId="77777777" w:rsidR="004C6035" w:rsidRDefault="004C6035" w:rsidP="00D54C94">
            <w:pPr>
              <w:spacing w:line="360" w:lineRule="auto"/>
              <w:jc w:val="left"/>
              <w:rPr>
                <w:b/>
                <w:szCs w:val="21"/>
              </w:rPr>
            </w:pPr>
            <w:r>
              <w:rPr>
                <w:rFonts w:hint="eastAsia"/>
                <w:b/>
                <w:szCs w:val="21"/>
              </w:rPr>
              <w:t>授课人：时静</w:t>
            </w:r>
          </w:p>
        </w:tc>
        <w:tc>
          <w:tcPr>
            <w:tcW w:w="3934" w:type="dxa"/>
            <w:gridSpan w:val="2"/>
            <w:tcBorders>
              <w:top w:val="single" w:sz="4" w:space="0" w:color="auto"/>
              <w:left w:val="single" w:sz="4" w:space="0" w:color="auto"/>
              <w:bottom w:val="single" w:sz="4" w:space="0" w:color="auto"/>
              <w:right w:val="single" w:sz="4" w:space="0" w:color="auto"/>
            </w:tcBorders>
            <w:vAlign w:val="center"/>
            <w:hideMark/>
          </w:tcPr>
          <w:p w14:paraId="19B88D0B" w14:textId="77777777" w:rsidR="004C6035" w:rsidRDefault="004C6035" w:rsidP="00D54C94">
            <w:pPr>
              <w:spacing w:line="360" w:lineRule="auto"/>
              <w:jc w:val="left"/>
              <w:rPr>
                <w:b/>
                <w:szCs w:val="21"/>
              </w:rPr>
            </w:pPr>
            <w:r>
              <w:rPr>
                <w:rFonts w:hint="eastAsia"/>
                <w:b/>
                <w:szCs w:val="21"/>
              </w:rPr>
              <w:t>课程名：</w:t>
            </w:r>
            <w:r>
              <w:rPr>
                <w:b/>
                <w:szCs w:val="21"/>
              </w:rPr>
              <w:t xml:space="preserve">         </w:t>
            </w:r>
            <w:r>
              <w:rPr>
                <w:rFonts w:hint="eastAsia"/>
                <w:b/>
                <w:szCs w:val="21"/>
              </w:rPr>
              <w:t>管理沟通</w:t>
            </w:r>
          </w:p>
        </w:tc>
        <w:tc>
          <w:tcPr>
            <w:tcW w:w="2258" w:type="dxa"/>
            <w:tcBorders>
              <w:top w:val="single" w:sz="4" w:space="0" w:color="auto"/>
              <w:left w:val="single" w:sz="4" w:space="0" w:color="auto"/>
              <w:bottom w:val="single" w:sz="4" w:space="0" w:color="auto"/>
              <w:right w:val="single" w:sz="4" w:space="0" w:color="auto"/>
            </w:tcBorders>
            <w:vAlign w:val="center"/>
            <w:hideMark/>
          </w:tcPr>
          <w:p w14:paraId="580791CC" w14:textId="77777777" w:rsidR="004C6035" w:rsidRDefault="004C6035" w:rsidP="00D54C94">
            <w:pPr>
              <w:spacing w:line="360" w:lineRule="auto"/>
              <w:jc w:val="center"/>
              <w:rPr>
                <w:b/>
                <w:szCs w:val="21"/>
              </w:rPr>
            </w:pPr>
            <w:r>
              <w:rPr>
                <w:rFonts w:hint="eastAsia"/>
                <w:b/>
                <w:szCs w:val="21"/>
              </w:rPr>
              <w:t>课程学分：</w:t>
            </w:r>
            <w:r>
              <w:rPr>
                <w:b/>
                <w:szCs w:val="21"/>
              </w:rPr>
              <w:t>3</w:t>
            </w:r>
          </w:p>
        </w:tc>
      </w:tr>
      <w:tr w:rsidR="004C6035" w14:paraId="6630E657" w14:textId="77777777" w:rsidTr="004C6035">
        <w:trPr>
          <w:trHeight w:val="596"/>
        </w:trPr>
        <w:tc>
          <w:tcPr>
            <w:tcW w:w="1413" w:type="dxa"/>
            <w:tcBorders>
              <w:top w:val="single" w:sz="4" w:space="0" w:color="auto"/>
              <w:left w:val="single" w:sz="4" w:space="0" w:color="auto"/>
              <w:bottom w:val="single" w:sz="4" w:space="0" w:color="auto"/>
              <w:right w:val="single" w:sz="4" w:space="0" w:color="auto"/>
            </w:tcBorders>
            <w:vAlign w:val="center"/>
            <w:hideMark/>
          </w:tcPr>
          <w:p w14:paraId="40CDCE24" w14:textId="77777777" w:rsidR="004C6035" w:rsidRDefault="004C6035" w:rsidP="00D54C94">
            <w:pPr>
              <w:spacing w:line="360" w:lineRule="auto"/>
              <w:jc w:val="center"/>
              <w:rPr>
                <w:b/>
                <w:szCs w:val="21"/>
              </w:rPr>
            </w:pPr>
            <w:r>
              <w:rPr>
                <w:rFonts w:hint="eastAsia"/>
                <w:b/>
                <w:szCs w:val="21"/>
              </w:rPr>
              <w:t>授课次数</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26A002A" w14:textId="77777777" w:rsidR="004C6035" w:rsidRDefault="004C6035" w:rsidP="00D54C94">
            <w:pPr>
              <w:spacing w:line="360" w:lineRule="auto"/>
              <w:jc w:val="center"/>
              <w:rPr>
                <w:b/>
                <w:szCs w:val="21"/>
              </w:rPr>
            </w:pPr>
            <w:r>
              <w:rPr>
                <w:rFonts w:hint="eastAsia"/>
                <w:b/>
                <w:szCs w:val="21"/>
              </w:rPr>
              <w:t>授课章节</w:t>
            </w:r>
          </w:p>
        </w:tc>
        <w:tc>
          <w:tcPr>
            <w:tcW w:w="3106" w:type="dxa"/>
            <w:tcBorders>
              <w:top w:val="single" w:sz="4" w:space="0" w:color="auto"/>
              <w:left w:val="single" w:sz="4" w:space="0" w:color="auto"/>
              <w:bottom w:val="single" w:sz="4" w:space="0" w:color="auto"/>
              <w:right w:val="single" w:sz="4" w:space="0" w:color="auto"/>
            </w:tcBorders>
            <w:vAlign w:val="center"/>
            <w:hideMark/>
          </w:tcPr>
          <w:p w14:paraId="279510DE" w14:textId="77777777" w:rsidR="004C6035" w:rsidRDefault="004C6035" w:rsidP="00D54C94">
            <w:pPr>
              <w:spacing w:line="360" w:lineRule="auto"/>
              <w:jc w:val="center"/>
              <w:rPr>
                <w:b/>
                <w:szCs w:val="21"/>
              </w:rPr>
            </w:pPr>
            <w:r>
              <w:rPr>
                <w:rFonts w:hint="eastAsia"/>
                <w:b/>
                <w:szCs w:val="21"/>
              </w:rPr>
              <w:t>主要授课内容</w:t>
            </w:r>
          </w:p>
        </w:tc>
        <w:tc>
          <w:tcPr>
            <w:tcW w:w="828" w:type="dxa"/>
            <w:tcBorders>
              <w:top w:val="single" w:sz="4" w:space="0" w:color="auto"/>
              <w:left w:val="single" w:sz="4" w:space="0" w:color="auto"/>
              <w:bottom w:val="single" w:sz="4" w:space="0" w:color="auto"/>
              <w:right w:val="single" w:sz="4" w:space="0" w:color="auto"/>
            </w:tcBorders>
            <w:vAlign w:val="center"/>
            <w:hideMark/>
          </w:tcPr>
          <w:p w14:paraId="1CB4E4AD" w14:textId="77777777" w:rsidR="004C6035" w:rsidRDefault="004C6035" w:rsidP="00D54C94">
            <w:pPr>
              <w:spacing w:line="360" w:lineRule="auto"/>
              <w:jc w:val="center"/>
              <w:rPr>
                <w:b/>
                <w:szCs w:val="21"/>
              </w:rPr>
            </w:pPr>
            <w:r>
              <w:rPr>
                <w:rFonts w:hint="eastAsia"/>
                <w:b/>
                <w:szCs w:val="21"/>
              </w:rPr>
              <w:t>课时</w:t>
            </w:r>
          </w:p>
        </w:tc>
        <w:tc>
          <w:tcPr>
            <w:tcW w:w="2258" w:type="dxa"/>
            <w:tcBorders>
              <w:top w:val="single" w:sz="4" w:space="0" w:color="auto"/>
              <w:left w:val="single" w:sz="4" w:space="0" w:color="auto"/>
              <w:bottom w:val="single" w:sz="4" w:space="0" w:color="auto"/>
              <w:right w:val="single" w:sz="4" w:space="0" w:color="auto"/>
            </w:tcBorders>
            <w:vAlign w:val="center"/>
            <w:hideMark/>
          </w:tcPr>
          <w:p w14:paraId="62B57406" w14:textId="77777777" w:rsidR="004C6035" w:rsidRDefault="004C6035" w:rsidP="00D54C94">
            <w:pPr>
              <w:spacing w:line="360" w:lineRule="auto"/>
              <w:jc w:val="center"/>
              <w:rPr>
                <w:b/>
                <w:szCs w:val="21"/>
              </w:rPr>
            </w:pPr>
            <w:r>
              <w:rPr>
                <w:rFonts w:hint="eastAsia"/>
                <w:b/>
                <w:szCs w:val="21"/>
              </w:rPr>
              <w:t>作业，测验，实验，及其他安排</w:t>
            </w:r>
          </w:p>
        </w:tc>
      </w:tr>
      <w:tr w:rsidR="004C6035" w14:paraId="38B67470" w14:textId="77777777" w:rsidTr="004C6035">
        <w:trPr>
          <w:trHeight w:val="596"/>
        </w:trPr>
        <w:tc>
          <w:tcPr>
            <w:tcW w:w="1413" w:type="dxa"/>
            <w:tcBorders>
              <w:top w:val="single" w:sz="4" w:space="0" w:color="auto"/>
              <w:left w:val="single" w:sz="4" w:space="0" w:color="auto"/>
              <w:bottom w:val="single" w:sz="4" w:space="0" w:color="auto"/>
              <w:right w:val="single" w:sz="4" w:space="0" w:color="auto"/>
            </w:tcBorders>
            <w:hideMark/>
          </w:tcPr>
          <w:p w14:paraId="3DD11869" w14:textId="640D7088" w:rsidR="004C6035" w:rsidRDefault="004C6035" w:rsidP="00D54C94">
            <w:pPr>
              <w:spacing w:line="360" w:lineRule="auto"/>
              <w:jc w:val="center"/>
              <w:rPr>
                <w:rFonts w:ascii="SimSun" w:hAnsi="SimSun"/>
                <w:szCs w:val="21"/>
              </w:rPr>
            </w:pPr>
            <w:r>
              <w:rPr>
                <w:rFonts w:ascii="SimSun" w:hAnsi="SimSun"/>
                <w:szCs w:val="21"/>
              </w:rPr>
              <w:t>2</w:t>
            </w:r>
          </w:p>
        </w:tc>
        <w:tc>
          <w:tcPr>
            <w:tcW w:w="1277" w:type="dxa"/>
            <w:tcBorders>
              <w:top w:val="single" w:sz="4" w:space="0" w:color="auto"/>
              <w:left w:val="single" w:sz="4" w:space="0" w:color="auto"/>
              <w:bottom w:val="single" w:sz="4" w:space="0" w:color="auto"/>
              <w:right w:val="single" w:sz="4" w:space="0" w:color="auto"/>
            </w:tcBorders>
            <w:hideMark/>
          </w:tcPr>
          <w:p w14:paraId="19A24DFC" w14:textId="77777777" w:rsidR="004C6035" w:rsidRDefault="004C6035" w:rsidP="00D54C94">
            <w:pPr>
              <w:spacing w:line="360" w:lineRule="auto"/>
              <w:jc w:val="center"/>
              <w:rPr>
                <w:rFonts w:ascii="SimSun" w:hAnsi="SimSun"/>
                <w:szCs w:val="21"/>
              </w:rPr>
            </w:pPr>
            <w:r>
              <w:rPr>
                <w:rFonts w:ascii="SimSun" w:hAnsi="SimSun" w:hint="eastAsia"/>
                <w:szCs w:val="21"/>
              </w:rPr>
              <w:t>1章</w:t>
            </w:r>
          </w:p>
        </w:tc>
        <w:tc>
          <w:tcPr>
            <w:tcW w:w="3106" w:type="dxa"/>
            <w:tcBorders>
              <w:top w:val="single" w:sz="4" w:space="0" w:color="auto"/>
              <w:left w:val="single" w:sz="4" w:space="0" w:color="auto"/>
              <w:bottom w:val="single" w:sz="4" w:space="0" w:color="auto"/>
              <w:right w:val="single" w:sz="4" w:space="0" w:color="auto"/>
            </w:tcBorders>
            <w:hideMark/>
          </w:tcPr>
          <w:p w14:paraId="6680581A" w14:textId="7F0BBED9" w:rsidR="004C6035" w:rsidRDefault="004C6035" w:rsidP="00D54C94">
            <w:pPr>
              <w:spacing w:line="360" w:lineRule="auto"/>
              <w:jc w:val="left"/>
              <w:rPr>
                <w:rFonts w:ascii="SimSun" w:hAnsi="SimSun"/>
                <w:szCs w:val="21"/>
              </w:rPr>
            </w:pPr>
            <w:r>
              <w:rPr>
                <w:rFonts w:ascii="SimSun" w:hAnsi="SimSun" w:hint="eastAsia"/>
                <w:szCs w:val="21"/>
              </w:rPr>
              <w:t>课情介绍：为什么学习本课程？学什么？怎么学？怎么考？</w:t>
            </w:r>
          </w:p>
          <w:p w14:paraId="00A58917" w14:textId="1DB4A72F" w:rsidR="004C6035" w:rsidRDefault="004C6035" w:rsidP="00D54C94">
            <w:pPr>
              <w:spacing w:line="360" w:lineRule="auto"/>
              <w:jc w:val="left"/>
              <w:rPr>
                <w:rFonts w:ascii="SimSun" w:hAnsi="SimSun"/>
                <w:szCs w:val="21"/>
              </w:rPr>
            </w:pPr>
            <w:r>
              <w:rPr>
                <w:rFonts w:ascii="SimSun" w:hAnsi="SimSun" w:hint="eastAsia"/>
                <w:szCs w:val="21"/>
              </w:rPr>
              <w:t>薪酬概论、薪酬管理概论</w:t>
            </w:r>
          </w:p>
          <w:p w14:paraId="02968E39" w14:textId="234699A0" w:rsidR="004C6035" w:rsidRDefault="004C6035" w:rsidP="00D54C94">
            <w:pPr>
              <w:spacing w:line="360" w:lineRule="auto"/>
              <w:jc w:val="left"/>
              <w:rPr>
                <w:rFonts w:ascii="SimSun" w:hAnsi="SimSun"/>
                <w:szCs w:val="21"/>
              </w:rPr>
            </w:pPr>
          </w:p>
        </w:tc>
        <w:tc>
          <w:tcPr>
            <w:tcW w:w="828" w:type="dxa"/>
            <w:tcBorders>
              <w:top w:val="single" w:sz="4" w:space="0" w:color="auto"/>
              <w:left w:val="single" w:sz="4" w:space="0" w:color="auto"/>
              <w:bottom w:val="single" w:sz="4" w:space="0" w:color="auto"/>
              <w:right w:val="single" w:sz="4" w:space="0" w:color="auto"/>
            </w:tcBorders>
            <w:hideMark/>
          </w:tcPr>
          <w:p w14:paraId="64DAD3BB" w14:textId="5D19134E" w:rsidR="004C6035" w:rsidRDefault="004C6035" w:rsidP="00D54C94">
            <w:pPr>
              <w:spacing w:line="360" w:lineRule="auto"/>
              <w:jc w:val="center"/>
              <w:rPr>
                <w:rFonts w:ascii="SimSun" w:hAnsi="SimSun"/>
                <w:szCs w:val="21"/>
              </w:rPr>
            </w:pPr>
            <w:r>
              <w:rPr>
                <w:rFonts w:ascii="SimSun" w:hAnsi="SimSun"/>
                <w:szCs w:val="21"/>
              </w:rPr>
              <w:t>4</w:t>
            </w:r>
          </w:p>
        </w:tc>
        <w:tc>
          <w:tcPr>
            <w:tcW w:w="2258" w:type="dxa"/>
            <w:tcBorders>
              <w:top w:val="single" w:sz="4" w:space="0" w:color="auto"/>
              <w:left w:val="single" w:sz="4" w:space="0" w:color="auto"/>
              <w:bottom w:val="single" w:sz="4" w:space="0" w:color="auto"/>
              <w:right w:val="single" w:sz="4" w:space="0" w:color="auto"/>
            </w:tcBorders>
          </w:tcPr>
          <w:p w14:paraId="39F9A186" w14:textId="77777777" w:rsidR="004C6035" w:rsidRDefault="004C6035" w:rsidP="00D54C94">
            <w:pPr>
              <w:spacing w:line="360" w:lineRule="auto"/>
              <w:jc w:val="center"/>
              <w:rPr>
                <w:rFonts w:ascii="SimSun" w:hAnsi="SimSun"/>
                <w:szCs w:val="21"/>
              </w:rPr>
            </w:pPr>
          </w:p>
        </w:tc>
      </w:tr>
      <w:tr w:rsidR="004C6035" w14:paraId="3FDE6C2A" w14:textId="77777777" w:rsidTr="004C6035">
        <w:trPr>
          <w:trHeight w:val="596"/>
        </w:trPr>
        <w:tc>
          <w:tcPr>
            <w:tcW w:w="1413" w:type="dxa"/>
            <w:tcBorders>
              <w:top w:val="single" w:sz="4" w:space="0" w:color="auto"/>
              <w:left w:val="single" w:sz="4" w:space="0" w:color="auto"/>
              <w:bottom w:val="single" w:sz="4" w:space="0" w:color="auto"/>
              <w:right w:val="single" w:sz="4" w:space="0" w:color="auto"/>
            </w:tcBorders>
            <w:hideMark/>
          </w:tcPr>
          <w:p w14:paraId="1E66624A" w14:textId="77777777" w:rsidR="004C6035" w:rsidRDefault="004C6035" w:rsidP="00D54C94">
            <w:pPr>
              <w:spacing w:line="360" w:lineRule="auto"/>
              <w:jc w:val="center"/>
              <w:rPr>
                <w:rFonts w:ascii="SimSun" w:hAnsi="SimSun"/>
                <w:szCs w:val="21"/>
              </w:rPr>
            </w:pPr>
            <w:r>
              <w:rPr>
                <w:rFonts w:ascii="SimSun" w:hAnsi="SimSun" w:hint="eastAsia"/>
                <w:szCs w:val="21"/>
              </w:rPr>
              <w:t>1</w:t>
            </w:r>
          </w:p>
        </w:tc>
        <w:tc>
          <w:tcPr>
            <w:tcW w:w="1277" w:type="dxa"/>
            <w:tcBorders>
              <w:top w:val="single" w:sz="4" w:space="0" w:color="auto"/>
              <w:left w:val="single" w:sz="4" w:space="0" w:color="auto"/>
              <w:bottom w:val="single" w:sz="4" w:space="0" w:color="auto"/>
              <w:right w:val="single" w:sz="4" w:space="0" w:color="auto"/>
            </w:tcBorders>
            <w:hideMark/>
          </w:tcPr>
          <w:p w14:paraId="58D58553" w14:textId="77777777" w:rsidR="004C6035" w:rsidRDefault="004C6035" w:rsidP="00D54C94">
            <w:pPr>
              <w:spacing w:line="360" w:lineRule="auto"/>
              <w:jc w:val="center"/>
              <w:rPr>
                <w:rFonts w:ascii="SimSun" w:hAnsi="SimSun"/>
                <w:szCs w:val="21"/>
              </w:rPr>
            </w:pPr>
            <w:r>
              <w:rPr>
                <w:rFonts w:ascii="SimSun" w:hAnsi="SimSun" w:hint="eastAsia"/>
                <w:szCs w:val="21"/>
              </w:rPr>
              <w:t>2章</w:t>
            </w:r>
          </w:p>
        </w:tc>
        <w:tc>
          <w:tcPr>
            <w:tcW w:w="3106" w:type="dxa"/>
            <w:tcBorders>
              <w:top w:val="single" w:sz="4" w:space="0" w:color="auto"/>
              <w:left w:val="single" w:sz="4" w:space="0" w:color="auto"/>
              <w:bottom w:val="single" w:sz="4" w:space="0" w:color="auto"/>
              <w:right w:val="single" w:sz="4" w:space="0" w:color="auto"/>
            </w:tcBorders>
            <w:hideMark/>
          </w:tcPr>
          <w:p w14:paraId="1268B632" w14:textId="52CCED55" w:rsidR="004C6035" w:rsidRDefault="004C6035" w:rsidP="00D54C94">
            <w:pPr>
              <w:spacing w:line="360" w:lineRule="auto"/>
              <w:jc w:val="left"/>
              <w:rPr>
                <w:rFonts w:ascii="SimSun" w:hAnsi="SimSun"/>
                <w:szCs w:val="21"/>
              </w:rPr>
            </w:pPr>
            <w:r>
              <w:rPr>
                <w:rFonts w:ascii="SimSun" w:hAnsi="SimSun" w:hint="eastAsia"/>
                <w:szCs w:val="21"/>
              </w:rPr>
              <w:t>战略性薪酬管理和总报酬体系之间的关系；薪酬战略与企业战略及生命周期；薪酬管理与组织文化之间的关系</w:t>
            </w:r>
          </w:p>
        </w:tc>
        <w:tc>
          <w:tcPr>
            <w:tcW w:w="828" w:type="dxa"/>
            <w:tcBorders>
              <w:top w:val="single" w:sz="4" w:space="0" w:color="auto"/>
              <w:left w:val="single" w:sz="4" w:space="0" w:color="auto"/>
              <w:bottom w:val="single" w:sz="4" w:space="0" w:color="auto"/>
              <w:right w:val="single" w:sz="4" w:space="0" w:color="auto"/>
            </w:tcBorders>
            <w:hideMark/>
          </w:tcPr>
          <w:p w14:paraId="56224500" w14:textId="77777777" w:rsidR="004C6035" w:rsidRDefault="004C6035" w:rsidP="00D54C94">
            <w:pPr>
              <w:spacing w:line="360" w:lineRule="auto"/>
              <w:jc w:val="center"/>
            </w:pPr>
            <w:r>
              <w:t>2</w:t>
            </w:r>
          </w:p>
        </w:tc>
        <w:tc>
          <w:tcPr>
            <w:tcW w:w="2258" w:type="dxa"/>
            <w:tcBorders>
              <w:top w:val="single" w:sz="4" w:space="0" w:color="auto"/>
              <w:left w:val="single" w:sz="4" w:space="0" w:color="auto"/>
              <w:bottom w:val="single" w:sz="4" w:space="0" w:color="auto"/>
              <w:right w:val="single" w:sz="4" w:space="0" w:color="auto"/>
            </w:tcBorders>
            <w:hideMark/>
          </w:tcPr>
          <w:p w14:paraId="7BBDEA9C" w14:textId="77777777" w:rsidR="004C6035" w:rsidRDefault="004C6035" w:rsidP="00D54C94">
            <w:pPr>
              <w:spacing w:line="360" w:lineRule="auto"/>
              <w:jc w:val="center"/>
              <w:rPr>
                <w:rFonts w:ascii="SimSun" w:hAnsi="SimSun"/>
                <w:szCs w:val="21"/>
              </w:rPr>
            </w:pPr>
          </w:p>
        </w:tc>
      </w:tr>
      <w:tr w:rsidR="004C6035" w14:paraId="5E5DEC8C" w14:textId="77777777" w:rsidTr="004C6035">
        <w:trPr>
          <w:trHeight w:val="596"/>
        </w:trPr>
        <w:tc>
          <w:tcPr>
            <w:tcW w:w="1413" w:type="dxa"/>
            <w:tcBorders>
              <w:top w:val="single" w:sz="4" w:space="0" w:color="auto"/>
              <w:left w:val="single" w:sz="4" w:space="0" w:color="auto"/>
              <w:bottom w:val="single" w:sz="4" w:space="0" w:color="auto"/>
              <w:right w:val="single" w:sz="4" w:space="0" w:color="auto"/>
            </w:tcBorders>
          </w:tcPr>
          <w:p w14:paraId="39ADB910" w14:textId="77777777" w:rsidR="004C6035" w:rsidRDefault="004C6035" w:rsidP="00D54C94">
            <w:pPr>
              <w:spacing w:line="360" w:lineRule="auto"/>
              <w:jc w:val="center"/>
              <w:rPr>
                <w:rFonts w:ascii="SimSun" w:hAnsi="SimSun"/>
                <w:szCs w:val="21"/>
              </w:rPr>
            </w:pPr>
            <w:r>
              <w:rPr>
                <w:rFonts w:ascii="SimSun" w:hAnsi="SimSun" w:hint="eastAsia"/>
                <w:szCs w:val="21"/>
              </w:rPr>
              <w:t>1</w:t>
            </w:r>
          </w:p>
        </w:tc>
        <w:tc>
          <w:tcPr>
            <w:tcW w:w="1277" w:type="dxa"/>
            <w:tcBorders>
              <w:top w:val="single" w:sz="4" w:space="0" w:color="auto"/>
              <w:left w:val="single" w:sz="4" w:space="0" w:color="auto"/>
              <w:bottom w:val="single" w:sz="4" w:space="0" w:color="auto"/>
              <w:right w:val="single" w:sz="4" w:space="0" w:color="auto"/>
            </w:tcBorders>
          </w:tcPr>
          <w:p w14:paraId="58A16D02" w14:textId="77777777" w:rsidR="004C6035" w:rsidRDefault="004C6035" w:rsidP="00D54C94">
            <w:pPr>
              <w:spacing w:line="360" w:lineRule="auto"/>
              <w:jc w:val="center"/>
              <w:rPr>
                <w:rFonts w:ascii="SimSun" w:hAnsi="SimSun"/>
                <w:szCs w:val="21"/>
              </w:rPr>
            </w:pPr>
            <w:r>
              <w:rPr>
                <w:rFonts w:ascii="SimSun" w:hAnsi="SimSun" w:hint="eastAsia"/>
                <w:szCs w:val="21"/>
              </w:rPr>
              <w:t>3章</w:t>
            </w:r>
          </w:p>
        </w:tc>
        <w:tc>
          <w:tcPr>
            <w:tcW w:w="3106" w:type="dxa"/>
            <w:tcBorders>
              <w:top w:val="single" w:sz="4" w:space="0" w:color="auto"/>
              <w:left w:val="single" w:sz="4" w:space="0" w:color="auto"/>
              <w:bottom w:val="single" w:sz="4" w:space="0" w:color="auto"/>
              <w:right w:val="single" w:sz="4" w:space="0" w:color="auto"/>
            </w:tcBorders>
          </w:tcPr>
          <w:p w14:paraId="43DFC988" w14:textId="27AD9AFE" w:rsidR="004C6035" w:rsidRDefault="004C6035" w:rsidP="00D54C94">
            <w:pPr>
              <w:spacing w:line="360" w:lineRule="auto"/>
              <w:jc w:val="left"/>
              <w:rPr>
                <w:rFonts w:ascii="SimSun" w:hAnsi="SimSun"/>
                <w:szCs w:val="21"/>
              </w:rPr>
            </w:pPr>
            <w:r>
              <w:rPr>
                <w:rFonts w:ascii="SimSun" w:hAnsi="SimSun" w:hint="eastAsia"/>
                <w:szCs w:val="21"/>
              </w:rPr>
              <w:t>职位薪酬体系及其职位分析基础；职位评价的方法，及其优缺点、职位评价的作用</w:t>
            </w:r>
          </w:p>
        </w:tc>
        <w:tc>
          <w:tcPr>
            <w:tcW w:w="828" w:type="dxa"/>
            <w:tcBorders>
              <w:top w:val="single" w:sz="4" w:space="0" w:color="auto"/>
              <w:left w:val="single" w:sz="4" w:space="0" w:color="auto"/>
              <w:bottom w:val="single" w:sz="4" w:space="0" w:color="auto"/>
              <w:right w:val="single" w:sz="4" w:space="0" w:color="auto"/>
            </w:tcBorders>
            <w:hideMark/>
          </w:tcPr>
          <w:p w14:paraId="7B433E25" w14:textId="77777777" w:rsidR="004C6035" w:rsidRDefault="004C6035" w:rsidP="00D54C94">
            <w:pPr>
              <w:spacing w:line="360" w:lineRule="auto"/>
              <w:jc w:val="center"/>
            </w:pPr>
            <w:r>
              <w:t>2</w:t>
            </w:r>
          </w:p>
        </w:tc>
        <w:tc>
          <w:tcPr>
            <w:tcW w:w="2258" w:type="dxa"/>
            <w:tcBorders>
              <w:top w:val="single" w:sz="4" w:space="0" w:color="auto"/>
              <w:left w:val="single" w:sz="4" w:space="0" w:color="auto"/>
              <w:bottom w:val="single" w:sz="4" w:space="0" w:color="auto"/>
              <w:right w:val="single" w:sz="4" w:space="0" w:color="auto"/>
            </w:tcBorders>
          </w:tcPr>
          <w:p w14:paraId="5DB4062E" w14:textId="77777777" w:rsidR="004C6035" w:rsidRDefault="004C6035" w:rsidP="00D54C94">
            <w:pPr>
              <w:spacing w:line="360" w:lineRule="auto"/>
              <w:jc w:val="center"/>
              <w:rPr>
                <w:rFonts w:ascii="SimSun" w:hAnsi="SimSun"/>
                <w:szCs w:val="21"/>
              </w:rPr>
            </w:pPr>
            <w:r>
              <w:rPr>
                <w:rFonts w:ascii="SimSun" w:hAnsi="SimSun" w:hint="eastAsia"/>
                <w:szCs w:val="21"/>
              </w:rPr>
              <w:t>作业1</w:t>
            </w:r>
          </w:p>
        </w:tc>
      </w:tr>
      <w:tr w:rsidR="004C6035" w14:paraId="6F2417F8" w14:textId="77777777" w:rsidTr="004C6035">
        <w:trPr>
          <w:trHeight w:val="596"/>
        </w:trPr>
        <w:tc>
          <w:tcPr>
            <w:tcW w:w="1413" w:type="dxa"/>
            <w:tcBorders>
              <w:top w:val="single" w:sz="4" w:space="0" w:color="auto"/>
              <w:left w:val="single" w:sz="4" w:space="0" w:color="auto"/>
              <w:bottom w:val="single" w:sz="4" w:space="0" w:color="auto"/>
              <w:right w:val="single" w:sz="4" w:space="0" w:color="auto"/>
            </w:tcBorders>
          </w:tcPr>
          <w:p w14:paraId="036A6096" w14:textId="6F6FAF8E" w:rsidR="004C6035" w:rsidRDefault="004C6035" w:rsidP="00D54C94">
            <w:pPr>
              <w:spacing w:line="360" w:lineRule="auto"/>
              <w:jc w:val="center"/>
              <w:rPr>
                <w:rFonts w:ascii="SimSun" w:hAnsi="SimSun"/>
                <w:szCs w:val="21"/>
              </w:rPr>
            </w:pPr>
            <w:r>
              <w:rPr>
                <w:rFonts w:ascii="SimSun" w:hAnsi="SimSun"/>
                <w:szCs w:val="21"/>
              </w:rPr>
              <w:t>1</w:t>
            </w:r>
          </w:p>
        </w:tc>
        <w:tc>
          <w:tcPr>
            <w:tcW w:w="1277" w:type="dxa"/>
            <w:tcBorders>
              <w:top w:val="single" w:sz="4" w:space="0" w:color="auto"/>
              <w:left w:val="single" w:sz="4" w:space="0" w:color="auto"/>
              <w:bottom w:val="single" w:sz="4" w:space="0" w:color="auto"/>
              <w:right w:val="single" w:sz="4" w:space="0" w:color="auto"/>
            </w:tcBorders>
          </w:tcPr>
          <w:p w14:paraId="2308025B" w14:textId="77777777" w:rsidR="004C6035" w:rsidRDefault="004C6035" w:rsidP="00D54C94">
            <w:pPr>
              <w:spacing w:line="360" w:lineRule="auto"/>
              <w:jc w:val="center"/>
              <w:rPr>
                <w:rFonts w:ascii="SimSun" w:hAnsi="SimSun"/>
                <w:szCs w:val="21"/>
              </w:rPr>
            </w:pPr>
            <w:r>
              <w:rPr>
                <w:rFonts w:ascii="SimSun" w:hAnsi="SimSun"/>
                <w:szCs w:val="21"/>
              </w:rPr>
              <w:t>4</w:t>
            </w:r>
            <w:r>
              <w:rPr>
                <w:rFonts w:ascii="SimSun" w:hAnsi="SimSun" w:hint="eastAsia"/>
                <w:szCs w:val="21"/>
              </w:rPr>
              <w:t>章</w:t>
            </w:r>
          </w:p>
        </w:tc>
        <w:tc>
          <w:tcPr>
            <w:tcW w:w="3106" w:type="dxa"/>
            <w:tcBorders>
              <w:top w:val="single" w:sz="4" w:space="0" w:color="auto"/>
              <w:left w:val="single" w:sz="4" w:space="0" w:color="auto"/>
              <w:bottom w:val="single" w:sz="4" w:space="0" w:color="auto"/>
              <w:right w:val="single" w:sz="4" w:space="0" w:color="auto"/>
            </w:tcBorders>
          </w:tcPr>
          <w:p w14:paraId="054F28D1" w14:textId="6FD24021" w:rsidR="004C6035" w:rsidRDefault="004C6035" w:rsidP="00D54C94">
            <w:pPr>
              <w:spacing w:line="360" w:lineRule="auto"/>
              <w:jc w:val="left"/>
              <w:rPr>
                <w:rFonts w:ascii="SimSun" w:hAnsi="SimSun"/>
                <w:szCs w:val="21"/>
              </w:rPr>
            </w:pPr>
            <w:r>
              <w:rPr>
                <w:rFonts w:ascii="SimSun" w:hAnsi="SimSun" w:hint="eastAsia"/>
                <w:szCs w:val="21"/>
              </w:rPr>
              <w:t>薪酬水平决策的主要影响因素；外部竞争性如何影响薪酬水平决策</w:t>
            </w:r>
          </w:p>
        </w:tc>
        <w:tc>
          <w:tcPr>
            <w:tcW w:w="828" w:type="dxa"/>
            <w:tcBorders>
              <w:top w:val="single" w:sz="4" w:space="0" w:color="auto"/>
              <w:left w:val="single" w:sz="4" w:space="0" w:color="auto"/>
              <w:bottom w:val="single" w:sz="4" w:space="0" w:color="auto"/>
              <w:right w:val="single" w:sz="4" w:space="0" w:color="auto"/>
            </w:tcBorders>
          </w:tcPr>
          <w:p w14:paraId="48DD7F8A" w14:textId="6F5B5F3A" w:rsidR="004C6035" w:rsidRDefault="004C6035" w:rsidP="00D54C94">
            <w:pPr>
              <w:spacing w:line="360" w:lineRule="auto"/>
              <w:jc w:val="center"/>
            </w:pPr>
            <w:r>
              <w:t>2</w:t>
            </w:r>
          </w:p>
        </w:tc>
        <w:tc>
          <w:tcPr>
            <w:tcW w:w="2258" w:type="dxa"/>
            <w:tcBorders>
              <w:top w:val="single" w:sz="4" w:space="0" w:color="auto"/>
              <w:left w:val="single" w:sz="4" w:space="0" w:color="auto"/>
              <w:bottom w:val="single" w:sz="4" w:space="0" w:color="auto"/>
              <w:right w:val="single" w:sz="4" w:space="0" w:color="auto"/>
            </w:tcBorders>
          </w:tcPr>
          <w:p w14:paraId="7472B203" w14:textId="77777777" w:rsidR="004C6035" w:rsidRDefault="004C6035" w:rsidP="00D54C94">
            <w:pPr>
              <w:spacing w:line="360" w:lineRule="auto"/>
              <w:jc w:val="center"/>
              <w:rPr>
                <w:rFonts w:ascii="SimSun" w:hAnsi="SimSun"/>
                <w:szCs w:val="21"/>
              </w:rPr>
            </w:pPr>
          </w:p>
        </w:tc>
      </w:tr>
      <w:tr w:rsidR="004C6035" w14:paraId="315D1139" w14:textId="77777777" w:rsidTr="004C6035">
        <w:trPr>
          <w:trHeight w:val="596"/>
        </w:trPr>
        <w:tc>
          <w:tcPr>
            <w:tcW w:w="1413" w:type="dxa"/>
            <w:tcBorders>
              <w:top w:val="single" w:sz="4" w:space="0" w:color="auto"/>
              <w:left w:val="single" w:sz="4" w:space="0" w:color="auto"/>
              <w:bottom w:val="single" w:sz="4" w:space="0" w:color="auto"/>
              <w:right w:val="single" w:sz="4" w:space="0" w:color="auto"/>
            </w:tcBorders>
            <w:hideMark/>
          </w:tcPr>
          <w:p w14:paraId="7F3D8D98" w14:textId="77777777" w:rsidR="004C6035" w:rsidRDefault="004C6035" w:rsidP="00D54C94">
            <w:pPr>
              <w:spacing w:line="360" w:lineRule="auto"/>
              <w:jc w:val="center"/>
              <w:rPr>
                <w:rFonts w:ascii="SimSun" w:hAnsi="SimSun"/>
                <w:szCs w:val="21"/>
              </w:rPr>
            </w:pPr>
            <w:r>
              <w:rPr>
                <w:rFonts w:ascii="SimSun" w:hAnsi="SimSun" w:hint="eastAsia"/>
                <w:szCs w:val="21"/>
              </w:rPr>
              <w:t>1</w:t>
            </w:r>
          </w:p>
        </w:tc>
        <w:tc>
          <w:tcPr>
            <w:tcW w:w="1277" w:type="dxa"/>
            <w:tcBorders>
              <w:top w:val="single" w:sz="4" w:space="0" w:color="auto"/>
              <w:left w:val="single" w:sz="4" w:space="0" w:color="auto"/>
              <w:bottom w:val="single" w:sz="4" w:space="0" w:color="auto"/>
              <w:right w:val="single" w:sz="4" w:space="0" w:color="auto"/>
            </w:tcBorders>
            <w:hideMark/>
          </w:tcPr>
          <w:p w14:paraId="776E0789" w14:textId="77777777" w:rsidR="004C6035" w:rsidRDefault="004C6035" w:rsidP="00D54C94">
            <w:pPr>
              <w:spacing w:line="360" w:lineRule="auto"/>
              <w:jc w:val="center"/>
              <w:rPr>
                <w:rFonts w:ascii="SimSun" w:hAnsi="SimSun"/>
                <w:szCs w:val="21"/>
              </w:rPr>
            </w:pPr>
            <w:r>
              <w:rPr>
                <w:rFonts w:ascii="SimSun" w:hAnsi="SimSun"/>
                <w:szCs w:val="21"/>
              </w:rPr>
              <w:t>5</w:t>
            </w:r>
            <w:r>
              <w:rPr>
                <w:rFonts w:ascii="SimSun" w:hAnsi="SimSun" w:hint="eastAsia"/>
                <w:szCs w:val="21"/>
              </w:rPr>
              <w:t>章</w:t>
            </w:r>
          </w:p>
        </w:tc>
        <w:tc>
          <w:tcPr>
            <w:tcW w:w="3106" w:type="dxa"/>
            <w:tcBorders>
              <w:top w:val="single" w:sz="4" w:space="0" w:color="auto"/>
              <w:left w:val="single" w:sz="4" w:space="0" w:color="auto"/>
              <w:bottom w:val="single" w:sz="4" w:space="0" w:color="auto"/>
              <w:right w:val="single" w:sz="4" w:space="0" w:color="auto"/>
            </w:tcBorders>
            <w:hideMark/>
          </w:tcPr>
          <w:p w14:paraId="532414C5" w14:textId="3DBC997C" w:rsidR="004C6035" w:rsidRDefault="004C6035" w:rsidP="00D54C94">
            <w:pPr>
              <w:spacing w:line="360" w:lineRule="auto"/>
              <w:jc w:val="left"/>
              <w:rPr>
                <w:rFonts w:ascii="SimSun" w:hAnsi="SimSun"/>
                <w:szCs w:val="21"/>
              </w:rPr>
            </w:pPr>
            <w:r>
              <w:rPr>
                <w:rFonts w:ascii="SimSun" w:hAnsi="SimSun" w:hint="eastAsia"/>
                <w:szCs w:val="21"/>
              </w:rPr>
              <w:t>薪酬结构的设计以及其设计原理；带宽薪酬概念、设计原理</w:t>
            </w:r>
          </w:p>
        </w:tc>
        <w:tc>
          <w:tcPr>
            <w:tcW w:w="828" w:type="dxa"/>
            <w:tcBorders>
              <w:top w:val="single" w:sz="4" w:space="0" w:color="auto"/>
              <w:left w:val="single" w:sz="4" w:space="0" w:color="auto"/>
              <w:bottom w:val="single" w:sz="4" w:space="0" w:color="auto"/>
              <w:right w:val="single" w:sz="4" w:space="0" w:color="auto"/>
            </w:tcBorders>
            <w:hideMark/>
          </w:tcPr>
          <w:p w14:paraId="2A3DA91A" w14:textId="77777777" w:rsidR="004C6035" w:rsidRDefault="004C6035" w:rsidP="00D54C94">
            <w:pPr>
              <w:spacing w:line="360" w:lineRule="auto"/>
              <w:jc w:val="center"/>
            </w:pPr>
            <w:r>
              <w:t>2</w:t>
            </w:r>
          </w:p>
        </w:tc>
        <w:tc>
          <w:tcPr>
            <w:tcW w:w="2258" w:type="dxa"/>
            <w:tcBorders>
              <w:top w:val="single" w:sz="4" w:space="0" w:color="auto"/>
              <w:left w:val="single" w:sz="4" w:space="0" w:color="auto"/>
              <w:bottom w:val="single" w:sz="4" w:space="0" w:color="auto"/>
              <w:right w:val="single" w:sz="4" w:space="0" w:color="auto"/>
            </w:tcBorders>
            <w:hideMark/>
          </w:tcPr>
          <w:p w14:paraId="1A8D14A0" w14:textId="77777777" w:rsidR="004C6035" w:rsidRDefault="004C6035" w:rsidP="00D54C94">
            <w:pPr>
              <w:spacing w:line="360" w:lineRule="auto"/>
              <w:jc w:val="center"/>
              <w:rPr>
                <w:rFonts w:ascii="SimSun" w:hAnsi="SimSun"/>
                <w:szCs w:val="21"/>
              </w:rPr>
            </w:pPr>
          </w:p>
        </w:tc>
      </w:tr>
      <w:tr w:rsidR="004C6035" w14:paraId="47F592AA" w14:textId="77777777" w:rsidTr="004C6035">
        <w:trPr>
          <w:trHeight w:val="596"/>
        </w:trPr>
        <w:tc>
          <w:tcPr>
            <w:tcW w:w="1413" w:type="dxa"/>
            <w:tcBorders>
              <w:top w:val="single" w:sz="4" w:space="0" w:color="auto"/>
              <w:left w:val="single" w:sz="4" w:space="0" w:color="auto"/>
              <w:bottom w:val="single" w:sz="4" w:space="0" w:color="auto"/>
              <w:right w:val="single" w:sz="4" w:space="0" w:color="auto"/>
            </w:tcBorders>
            <w:hideMark/>
          </w:tcPr>
          <w:p w14:paraId="42257EA6" w14:textId="77777777" w:rsidR="004C6035" w:rsidRDefault="004C6035" w:rsidP="00D54C94">
            <w:pPr>
              <w:spacing w:line="360" w:lineRule="auto"/>
              <w:jc w:val="center"/>
              <w:rPr>
                <w:rFonts w:ascii="SimSun" w:hAnsi="SimSun"/>
                <w:szCs w:val="21"/>
              </w:rPr>
            </w:pPr>
            <w:r>
              <w:rPr>
                <w:rFonts w:ascii="SimSun" w:hAnsi="SimSun" w:hint="eastAsia"/>
                <w:szCs w:val="21"/>
              </w:rPr>
              <w:t>1</w:t>
            </w:r>
          </w:p>
        </w:tc>
        <w:tc>
          <w:tcPr>
            <w:tcW w:w="1277" w:type="dxa"/>
            <w:tcBorders>
              <w:top w:val="single" w:sz="4" w:space="0" w:color="auto"/>
              <w:left w:val="single" w:sz="4" w:space="0" w:color="auto"/>
              <w:bottom w:val="single" w:sz="4" w:space="0" w:color="auto"/>
              <w:right w:val="single" w:sz="4" w:space="0" w:color="auto"/>
            </w:tcBorders>
            <w:hideMark/>
          </w:tcPr>
          <w:p w14:paraId="3378792D" w14:textId="77777777" w:rsidR="004C6035" w:rsidRDefault="004C6035" w:rsidP="00D54C94">
            <w:pPr>
              <w:spacing w:line="360" w:lineRule="auto"/>
              <w:jc w:val="center"/>
              <w:rPr>
                <w:rFonts w:ascii="SimSun" w:hAnsi="SimSun"/>
                <w:szCs w:val="21"/>
              </w:rPr>
            </w:pPr>
            <w:r>
              <w:rPr>
                <w:rFonts w:ascii="SimSun" w:hAnsi="SimSun"/>
                <w:szCs w:val="21"/>
              </w:rPr>
              <w:t>6</w:t>
            </w:r>
            <w:r>
              <w:rPr>
                <w:rFonts w:ascii="SimSun" w:hAnsi="SimSun" w:hint="eastAsia"/>
                <w:szCs w:val="21"/>
              </w:rPr>
              <w:t>章</w:t>
            </w:r>
          </w:p>
        </w:tc>
        <w:tc>
          <w:tcPr>
            <w:tcW w:w="3106" w:type="dxa"/>
            <w:tcBorders>
              <w:top w:val="single" w:sz="4" w:space="0" w:color="auto"/>
              <w:left w:val="single" w:sz="4" w:space="0" w:color="auto"/>
              <w:bottom w:val="single" w:sz="4" w:space="0" w:color="auto"/>
              <w:right w:val="single" w:sz="4" w:space="0" w:color="auto"/>
            </w:tcBorders>
            <w:hideMark/>
          </w:tcPr>
          <w:p w14:paraId="2FCD8924" w14:textId="489A0C22" w:rsidR="004C6035" w:rsidRDefault="004C6035" w:rsidP="00D54C94">
            <w:pPr>
              <w:spacing w:line="360" w:lineRule="auto"/>
              <w:jc w:val="left"/>
              <w:rPr>
                <w:rFonts w:ascii="SimSun" w:hAnsi="SimSun"/>
                <w:szCs w:val="21"/>
              </w:rPr>
            </w:pPr>
            <w:r>
              <w:rPr>
                <w:rFonts w:ascii="SimSun" w:hAnsi="SimSun" w:hint="eastAsia"/>
                <w:szCs w:val="21"/>
              </w:rPr>
              <w:t>以“人”为基础的薪酬体系介绍：技能薪酬体系、能力薪酬</w:t>
            </w:r>
            <w:r>
              <w:rPr>
                <w:rFonts w:ascii="SimSun" w:hAnsi="SimSun" w:hint="eastAsia"/>
                <w:szCs w:val="21"/>
              </w:rPr>
              <w:lastRenderedPageBreak/>
              <w:t>体系</w:t>
            </w:r>
          </w:p>
        </w:tc>
        <w:tc>
          <w:tcPr>
            <w:tcW w:w="828" w:type="dxa"/>
            <w:tcBorders>
              <w:top w:val="single" w:sz="4" w:space="0" w:color="auto"/>
              <w:left w:val="single" w:sz="4" w:space="0" w:color="auto"/>
              <w:bottom w:val="single" w:sz="4" w:space="0" w:color="auto"/>
              <w:right w:val="single" w:sz="4" w:space="0" w:color="auto"/>
            </w:tcBorders>
            <w:hideMark/>
          </w:tcPr>
          <w:p w14:paraId="7B130317" w14:textId="77777777" w:rsidR="004C6035" w:rsidRDefault="004C6035" w:rsidP="00D54C94">
            <w:pPr>
              <w:spacing w:line="360" w:lineRule="auto"/>
              <w:jc w:val="center"/>
            </w:pPr>
            <w:r>
              <w:lastRenderedPageBreak/>
              <w:t>2</w:t>
            </w:r>
          </w:p>
        </w:tc>
        <w:tc>
          <w:tcPr>
            <w:tcW w:w="2258" w:type="dxa"/>
            <w:tcBorders>
              <w:top w:val="single" w:sz="4" w:space="0" w:color="auto"/>
              <w:left w:val="single" w:sz="4" w:space="0" w:color="auto"/>
              <w:bottom w:val="single" w:sz="4" w:space="0" w:color="auto"/>
              <w:right w:val="single" w:sz="4" w:space="0" w:color="auto"/>
            </w:tcBorders>
          </w:tcPr>
          <w:p w14:paraId="236A8178" w14:textId="77777777" w:rsidR="004C6035" w:rsidRDefault="004C6035" w:rsidP="00D54C94">
            <w:pPr>
              <w:spacing w:line="360" w:lineRule="auto"/>
              <w:jc w:val="center"/>
              <w:rPr>
                <w:rFonts w:ascii="SimSun" w:hAnsi="SimSun"/>
                <w:szCs w:val="21"/>
              </w:rPr>
            </w:pPr>
          </w:p>
        </w:tc>
      </w:tr>
      <w:tr w:rsidR="004C6035" w14:paraId="416AE660" w14:textId="77777777" w:rsidTr="004C6035">
        <w:trPr>
          <w:trHeight w:val="596"/>
        </w:trPr>
        <w:tc>
          <w:tcPr>
            <w:tcW w:w="1413" w:type="dxa"/>
            <w:tcBorders>
              <w:top w:val="single" w:sz="4" w:space="0" w:color="auto"/>
              <w:left w:val="single" w:sz="4" w:space="0" w:color="auto"/>
              <w:bottom w:val="single" w:sz="4" w:space="0" w:color="auto"/>
              <w:right w:val="single" w:sz="4" w:space="0" w:color="auto"/>
            </w:tcBorders>
            <w:hideMark/>
          </w:tcPr>
          <w:p w14:paraId="61AB3762" w14:textId="77777777" w:rsidR="004C6035" w:rsidRDefault="004C6035" w:rsidP="00D54C94">
            <w:pPr>
              <w:spacing w:line="360" w:lineRule="auto"/>
              <w:jc w:val="center"/>
              <w:rPr>
                <w:rFonts w:ascii="SimSun" w:hAnsi="SimSun"/>
                <w:szCs w:val="21"/>
              </w:rPr>
            </w:pPr>
            <w:r>
              <w:rPr>
                <w:rFonts w:ascii="SimSun" w:hAnsi="SimSun"/>
                <w:szCs w:val="21"/>
              </w:rPr>
              <w:t>2</w:t>
            </w:r>
          </w:p>
        </w:tc>
        <w:tc>
          <w:tcPr>
            <w:tcW w:w="1277" w:type="dxa"/>
            <w:tcBorders>
              <w:top w:val="single" w:sz="4" w:space="0" w:color="auto"/>
              <w:left w:val="single" w:sz="4" w:space="0" w:color="auto"/>
              <w:bottom w:val="single" w:sz="4" w:space="0" w:color="auto"/>
              <w:right w:val="single" w:sz="4" w:space="0" w:color="auto"/>
            </w:tcBorders>
            <w:hideMark/>
          </w:tcPr>
          <w:p w14:paraId="007899CD" w14:textId="77777777" w:rsidR="004C6035" w:rsidRDefault="004C6035" w:rsidP="00D54C94">
            <w:pPr>
              <w:spacing w:line="360" w:lineRule="auto"/>
              <w:jc w:val="center"/>
              <w:rPr>
                <w:rFonts w:ascii="SimSun" w:hAnsi="SimSun"/>
                <w:szCs w:val="21"/>
              </w:rPr>
            </w:pPr>
            <w:r>
              <w:rPr>
                <w:rFonts w:ascii="SimSun" w:hAnsi="SimSun"/>
                <w:szCs w:val="21"/>
              </w:rPr>
              <w:t>7</w:t>
            </w:r>
            <w:r>
              <w:rPr>
                <w:rFonts w:ascii="SimSun" w:hAnsi="SimSun" w:hint="eastAsia"/>
                <w:szCs w:val="21"/>
              </w:rPr>
              <w:t>章</w:t>
            </w:r>
          </w:p>
        </w:tc>
        <w:tc>
          <w:tcPr>
            <w:tcW w:w="3106" w:type="dxa"/>
            <w:tcBorders>
              <w:top w:val="single" w:sz="4" w:space="0" w:color="auto"/>
              <w:left w:val="single" w:sz="4" w:space="0" w:color="auto"/>
              <w:bottom w:val="single" w:sz="4" w:space="0" w:color="auto"/>
              <w:right w:val="single" w:sz="4" w:space="0" w:color="auto"/>
            </w:tcBorders>
            <w:hideMark/>
          </w:tcPr>
          <w:p w14:paraId="2DB0EFDE" w14:textId="45581849" w:rsidR="004C6035" w:rsidRDefault="004C6035" w:rsidP="00D54C94">
            <w:pPr>
              <w:spacing w:line="360" w:lineRule="auto"/>
              <w:jc w:val="left"/>
              <w:rPr>
                <w:rFonts w:ascii="SimSun" w:hAnsi="SimSun"/>
                <w:szCs w:val="21"/>
              </w:rPr>
            </w:pPr>
            <w:r>
              <w:rPr>
                <w:rFonts w:ascii="SimSun" w:hAnsi="SimSun" w:hint="eastAsia"/>
                <w:szCs w:val="21"/>
              </w:rPr>
              <w:t>绩效奖励的基本原理；绩效奖励的种类</w:t>
            </w:r>
          </w:p>
        </w:tc>
        <w:tc>
          <w:tcPr>
            <w:tcW w:w="828" w:type="dxa"/>
            <w:tcBorders>
              <w:top w:val="single" w:sz="4" w:space="0" w:color="auto"/>
              <w:left w:val="single" w:sz="4" w:space="0" w:color="auto"/>
              <w:bottom w:val="single" w:sz="4" w:space="0" w:color="auto"/>
              <w:right w:val="single" w:sz="4" w:space="0" w:color="auto"/>
            </w:tcBorders>
            <w:hideMark/>
          </w:tcPr>
          <w:p w14:paraId="77EED96F" w14:textId="77777777" w:rsidR="004C6035" w:rsidRDefault="004C6035" w:rsidP="00D54C94">
            <w:pPr>
              <w:spacing w:line="360" w:lineRule="auto"/>
              <w:jc w:val="center"/>
            </w:pPr>
            <w:r>
              <w:t>4</w:t>
            </w:r>
          </w:p>
        </w:tc>
        <w:tc>
          <w:tcPr>
            <w:tcW w:w="2258" w:type="dxa"/>
            <w:tcBorders>
              <w:top w:val="single" w:sz="4" w:space="0" w:color="auto"/>
              <w:left w:val="single" w:sz="4" w:space="0" w:color="auto"/>
              <w:bottom w:val="single" w:sz="4" w:space="0" w:color="auto"/>
              <w:right w:val="single" w:sz="4" w:space="0" w:color="auto"/>
            </w:tcBorders>
          </w:tcPr>
          <w:p w14:paraId="21186F19" w14:textId="77777777" w:rsidR="004C6035" w:rsidRDefault="004C6035" w:rsidP="00D54C94">
            <w:pPr>
              <w:spacing w:line="360" w:lineRule="auto"/>
              <w:jc w:val="center"/>
              <w:rPr>
                <w:rFonts w:ascii="SimSun" w:hAnsi="SimSun"/>
                <w:szCs w:val="21"/>
              </w:rPr>
            </w:pPr>
          </w:p>
        </w:tc>
      </w:tr>
      <w:tr w:rsidR="004C6035" w14:paraId="45FB5F75" w14:textId="77777777" w:rsidTr="004C6035">
        <w:trPr>
          <w:trHeight w:val="596"/>
        </w:trPr>
        <w:tc>
          <w:tcPr>
            <w:tcW w:w="1413" w:type="dxa"/>
            <w:tcBorders>
              <w:top w:val="single" w:sz="4" w:space="0" w:color="auto"/>
              <w:left w:val="single" w:sz="4" w:space="0" w:color="auto"/>
              <w:bottom w:val="single" w:sz="4" w:space="0" w:color="auto"/>
              <w:right w:val="single" w:sz="4" w:space="0" w:color="auto"/>
            </w:tcBorders>
            <w:hideMark/>
          </w:tcPr>
          <w:p w14:paraId="63AE6943" w14:textId="77777777" w:rsidR="004C6035" w:rsidRDefault="004C6035" w:rsidP="00D54C94">
            <w:pPr>
              <w:spacing w:line="360" w:lineRule="auto"/>
              <w:jc w:val="center"/>
              <w:rPr>
                <w:rFonts w:ascii="SimSun" w:hAnsi="SimSun"/>
                <w:szCs w:val="21"/>
              </w:rPr>
            </w:pPr>
            <w:r>
              <w:rPr>
                <w:rFonts w:ascii="SimSun" w:hAnsi="SimSun"/>
                <w:szCs w:val="21"/>
              </w:rPr>
              <w:t>2</w:t>
            </w:r>
          </w:p>
        </w:tc>
        <w:tc>
          <w:tcPr>
            <w:tcW w:w="1277" w:type="dxa"/>
            <w:tcBorders>
              <w:top w:val="single" w:sz="4" w:space="0" w:color="auto"/>
              <w:left w:val="single" w:sz="4" w:space="0" w:color="auto"/>
              <w:bottom w:val="single" w:sz="4" w:space="0" w:color="auto"/>
              <w:right w:val="single" w:sz="4" w:space="0" w:color="auto"/>
            </w:tcBorders>
            <w:hideMark/>
          </w:tcPr>
          <w:p w14:paraId="35090835" w14:textId="77777777" w:rsidR="004C6035" w:rsidRDefault="004C6035" w:rsidP="00D54C94">
            <w:pPr>
              <w:spacing w:line="360" w:lineRule="auto"/>
              <w:jc w:val="center"/>
              <w:rPr>
                <w:rFonts w:ascii="SimSun" w:hAnsi="SimSun"/>
                <w:szCs w:val="21"/>
              </w:rPr>
            </w:pPr>
            <w:r>
              <w:rPr>
                <w:rFonts w:ascii="SimSun" w:hAnsi="SimSun"/>
                <w:szCs w:val="21"/>
              </w:rPr>
              <w:t>8</w:t>
            </w:r>
            <w:r>
              <w:rPr>
                <w:rFonts w:ascii="SimSun" w:hAnsi="SimSun" w:hint="eastAsia"/>
                <w:szCs w:val="21"/>
              </w:rPr>
              <w:t>章</w:t>
            </w:r>
          </w:p>
        </w:tc>
        <w:tc>
          <w:tcPr>
            <w:tcW w:w="3106" w:type="dxa"/>
            <w:tcBorders>
              <w:top w:val="single" w:sz="4" w:space="0" w:color="auto"/>
              <w:left w:val="single" w:sz="4" w:space="0" w:color="auto"/>
              <w:bottom w:val="single" w:sz="4" w:space="0" w:color="auto"/>
              <w:right w:val="single" w:sz="4" w:space="0" w:color="auto"/>
            </w:tcBorders>
            <w:hideMark/>
          </w:tcPr>
          <w:p w14:paraId="368C9D11" w14:textId="40B8954D" w:rsidR="004C6035" w:rsidRDefault="004C6035" w:rsidP="00D54C94">
            <w:pPr>
              <w:spacing w:line="360" w:lineRule="auto"/>
              <w:jc w:val="left"/>
              <w:rPr>
                <w:rFonts w:ascii="SimSun" w:hAnsi="SimSun"/>
                <w:szCs w:val="21"/>
              </w:rPr>
            </w:pPr>
            <w:r>
              <w:rPr>
                <w:rFonts w:ascii="SimSun" w:hAnsi="SimSun" w:hint="eastAsia"/>
                <w:szCs w:val="21"/>
              </w:rPr>
              <w:t>员工福利的种类，福利与现金薪酬的区别、员工福利的规划与管理</w:t>
            </w:r>
          </w:p>
        </w:tc>
        <w:tc>
          <w:tcPr>
            <w:tcW w:w="828" w:type="dxa"/>
            <w:tcBorders>
              <w:top w:val="single" w:sz="4" w:space="0" w:color="auto"/>
              <w:left w:val="single" w:sz="4" w:space="0" w:color="auto"/>
              <w:bottom w:val="single" w:sz="4" w:space="0" w:color="auto"/>
              <w:right w:val="single" w:sz="4" w:space="0" w:color="auto"/>
            </w:tcBorders>
            <w:hideMark/>
          </w:tcPr>
          <w:p w14:paraId="4B725769" w14:textId="77777777" w:rsidR="004C6035" w:rsidRDefault="004C6035" w:rsidP="00D54C94">
            <w:pPr>
              <w:spacing w:line="360" w:lineRule="auto"/>
              <w:jc w:val="center"/>
            </w:pPr>
            <w:r>
              <w:t>4</w:t>
            </w:r>
          </w:p>
        </w:tc>
        <w:tc>
          <w:tcPr>
            <w:tcW w:w="2258" w:type="dxa"/>
            <w:tcBorders>
              <w:top w:val="single" w:sz="4" w:space="0" w:color="auto"/>
              <w:left w:val="single" w:sz="4" w:space="0" w:color="auto"/>
              <w:bottom w:val="single" w:sz="4" w:space="0" w:color="auto"/>
              <w:right w:val="single" w:sz="4" w:space="0" w:color="auto"/>
            </w:tcBorders>
            <w:hideMark/>
          </w:tcPr>
          <w:p w14:paraId="7C9046DC" w14:textId="77777777" w:rsidR="004C6035" w:rsidRDefault="004C6035" w:rsidP="00D54C94">
            <w:pPr>
              <w:spacing w:line="360" w:lineRule="auto"/>
              <w:jc w:val="center"/>
              <w:rPr>
                <w:rFonts w:ascii="SimSun" w:hAnsi="SimSun"/>
                <w:szCs w:val="21"/>
              </w:rPr>
            </w:pPr>
            <w:r>
              <w:rPr>
                <w:rFonts w:ascii="SimSun" w:hAnsi="SimSun" w:hint="eastAsia"/>
                <w:szCs w:val="21"/>
              </w:rPr>
              <w:t>作业2</w:t>
            </w:r>
          </w:p>
        </w:tc>
      </w:tr>
      <w:tr w:rsidR="004C6035" w14:paraId="39CCB00E" w14:textId="77777777" w:rsidTr="004C6035">
        <w:trPr>
          <w:trHeight w:val="596"/>
        </w:trPr>
        <w:tc>
          <w:tcPr>
            <w:tcW w:w="1413" w:type="dxa"/>
            <w:tcBorders>
              <w:top w:val="single" w:sz="4" w:space="0" w:color="auto"/>
              <w:left w:val="single" w:sz="4" w:space="0" w:color="auto"/>
              <w:bottom w:val="single" w:sz="4" w:space="0" w:color="auto"/>
              <w:right w:val="single" w:sz="4" w:space="0" w:color="auto"/>
            </w:tcBorders>
            <w:hideMark/>
          </w:tcPr>
          <w:p w14:paraId="5E084B78" w14:textId="77777777" w:rsidR="004C6035" w:rsidRDefault="004C6035" w:rsidP="00D54C94">
            <w:pPr>
              <w:spacing w:line="360" w:lineRule="auto"/>
              <w:jc w:val="center"/>
              <w:rPr>
                <w:rFonts w:ascii="SimSun" w:hAnsi="SimSun"/>
                <w:szCs w:val="21"/>
              </w:rPr>
            </w:pPr>
            <w:r>
              <w:rPr>
                <w:rFonts w:ascii="SimSun" w:hAnsi="SimSun"/>
                <w:szCs w:val="21"/>
              </w:rPr>
              <w:t>2</w:t>
            </w:r>
          </w:p>
        </w:tc>
        <w:tc>
          <w:tcPr>
            <w:tcW w:w="1277" w:type="dxa"/>
            <w:tcBorders>
              <w:top w:val="single" w:sz="4" w:space="0" w:color="auto"/>
              <w:left w:val="single" w:sz="4" w:space="0" w:color="auto"/>
              <w:bottom w:val="single" w:sz="4" w:space="0" w:color="auto"/>
              <w:right w:val="single" w:sz="4" w:space="0" w:color="auto"/>
            </w:tcBorders>
            <w:hideMark/>
          </w:tcPr>
          <w:p w14:paraId="7F442BF5" w14:textId="77777777" w:rsidR="004C6035" w:rsidRDefault="004C6035" w:rsidP="00D54C94">
            <w:pPr>
              <w:spacing w:line="360" w:lineRule="auto"/>
              <w:jc w:val="center"/>
              <w:rPr>
                <w:rFonts w:ascii="SimSun" w:hAnsi="SimSun"/>
                <w:szCs w:val="21"/>
              </w:rPr>
            </w:pPr>
            <w:r>
              <w:rPr>
                <w:rFonts w:ascii="SimSun" w:hAnsi="SimSun"/>
                <w:szCs w:val="21"/>
              </w:rPr>
              <w:t>9</w:t>
            </w:r>
            <w:r>
              <w:rPr>
                <w:rFonts w:ascii="SimSun" w:hAnsi="SimSun" w:hint="eastAsia"/>
                <w:szCs w:val="21"/>
              </w:rPr>
              <w:t>章</w:t>
            </w:r>
          </w:p>
        </w:tc>
        <w:tc>
          <w:tcPr>
            <w:tcW w:w="3106" w:type="dxa"/>
            <w:tcBorders>
              <w:top w:val="single" w:sz="4" w:space="0" w:color="auto"/>
              <w:left w:val="single" w:sz="4" w:space="0" w:color="auto"/>
              <w:bottom w:val="single" w:sz="4" w:space="0" w:color="auto"/>
              <w:right w:val="single" w:sz="4" w:space="0" w:color="auto"/>
            </w:tcBorders>
            <w:hideMark/>
          </w:tcPr>
          <w:p w14:paraId="75574F63" w14:textId="2B528488" w:rsidR="004C6035" w:rsidRDefault="004C6035" w:rsidP="00D54C94">
            <w:pPr>
              <w:spacing w:line="360" w:lineRule="auto"/>
              <w:jc w:val="left"/>
              <w:rPr>
                <w:rFonts w:ascii="SimSun" w:hAnsi="SimSun"/>
                <w:szCs w:val="21"/>
              </w:rPr>
            </w:pPr>
            <w:r>
              <w:rPr>
                <w:rFonts w:ascii="SimSun" w:hAnsi="SimSun" w:hint="eastAsia"/>
                <w:szCs w:val="21"/>
              </w:rPr>
              <w:t>不同种类员工群体的薪酬管理：销售人员、专业技术人员、外派员工、管理人员</w:t>
            </w:r>
          </w:p>
        </w:tc>
        <w:tc>
          <w:tcPr>
            <w:tcW w:w="828" w:type="dxa"/>
            <w:tcBorders>
              <w:top w:val="single" w:sz="4" w:space="0" w:color="auto"/>
              <w:left w:val="single" w:sz="4" w:space="0" w:color="auto"/>
              <w:bottom w:val="single" w:sz="4" w:space="0" w:color="auto"/>
              <w:right w:val="single" w:sz="4" w:space="0" w:color="auto"/>
            </w:tcBorders>
            <w:hideMark/>
          </w:tcPr>
          <w:p w14:paraId="318D6CB2" w14:textId="77777777" w:rsidR="004C6035" w:rsidRDefault="004C6035" w:rsidP="00D54C94">
            <w:pPr>
              <w:spacing w:line="360" w:lineRule="auto"/>
              <w:jc w:val="center"/>
            </w:pPr>
            <w:r>
              <w:t>4</w:t>
            </w:r>
          </w:p>
        </w:tc>
        <w:tc>
          <w:tcPr>
            <w:tcW w:w="2258" w:type="dxa"/>
            <w:tcBorders>
              <w:top w:val="single" w:sz="4" w:space="0" w:color="auto"/>
              <w:left w:val="single" w:sz="4" w:space="0" w:color="auto"/>
              <w:bottom w:val="single" w:sz="4" w:space="0" w:color="auto"/>
              <w:right w:val="single" w:sz="4" w:space="0" w:color="auto"/>
            </w:tcBorders>
          </w:tcPr>
          <w:p w14:paraId="198FB984" w14:textId="77777777" w:rsidR="004C6035" w:rsidRDefault="004C6035" w:rsidP="00D54C94">
            <w:pPr>
              <w:spacing w:line="360" w:lineRule="auto"/>
              <w:jc w:val="center"/>
              <w:rPr>
                <w:rFonts w:ascii="SimSun" w:hAnsi="SimSun"/>
                <w:szCs w:val="21"/>
              </w:rPr>
            </w:pPr>
            <w:r>
              <w:rPr>
                <w:rFonts w:ascii="SimSun" w:hAnsi="SimSun" w:hint="eastAsia"/>
                <w:szCs w:val="21"/>
              </w:rPr>
              <w:t>作业3</w:t>
            </w:r>
          </w:p>
        </w:tc>
      </w:tr>
      <w:tr w:rsidR="004C6035" w14:paraId="232A8805" w14:textId="77777777" w:rsidTr="004C6035">
        <w:trPr>
          <w:trHeight w:val="596"/>
        </w:trPr>
        <w:tc>
          <w:tcPr>
            <w:tcW w:w="1413" w:type="dxa"/>
            <w:tcBorders>
              <w:top w:val="single" w:sz="4" w:space="0" w:color="auto"/>
              <w:left w:val="single" w:sz="4" w:space="0" w:color="auto"/>
              <w:bottom w:val="single" w:sz="4" w:space="0" w:color="auto"/>
              <w:right w:val="single" w:sz="4" w:space="0" w:color="auto"/>
            </w:tcBorders>
            <w:hideMark/>
          </w:tcPr>
          <w:p w14:paraId="767E37C9" w14:textId="77777777" w:rsidR="004C6035" w:rsidRDefault="004C6035" w:rsidP="00D54C94">
            <w:pPr>
              <w:spacing w:line="360" w:lineRule="auto"/>
              <w:jc w:val="center"/>
              <w:rPr>
                <w:rFonts w:ascii="SimSun" w:hAnsi="SimSun"/>
                <w:szCs w:val="21"/>
              </w:rPr>
            </w:pPr>
            <w:r>
              <w:rPr>
                <w:rFonts w:ascii="SimSun" w:hAnsi="SimSun"/>
                <w:szCs w:val="21"/>
              </w:rPr>
              <w:t>2</w:t>
            </w:r>
          </w:p>
        </w:tc>
        <w:tc>
          <w:tcPr>
            <w:tcW w:w="1277" w:type="dxa"/>
            <w:tcBorders>
              <w:top w:val="single" w:sz="4" w:space="0" w:color="auto"/>
              <w:left w:val="single" w:sz="4" w:space="0" w:color="auto"/>
              <w:bottom w:val="single" w:sz="4" w:space="0" w:color="auto"/>
              <w:right w:val="single" w:sz="4" w:space="0" w:color="auto"/>
            </w:tcBorders>
            <w:hideMark/>
          </w:tcPr>
          <w:p w14:paraId="632F0CBC" w14:textId="77777777" w:rsidR="004C6035" w:rsidRDefault="004C6035" w:rsidP="00D54C94">
            <w:pPr>
              <w:spacing w:line="360" w:lineRule="auto"/>
              <w:jc w:val="center"/>
              <w:rPr>
                <w:rFonts w:ascii="SimSun" w:hAnsi="SimSun"/>
                <w:szCs w:val="21"/>
              </w:rPr>
            </w:pPr>
            <w:r>
              <w:rPr>
                <w:rFonts w:ascii="SimSun" w:hAnsi="SimSun"/>
                <w:szCs w:val="21"/>
              </w:rPr>
              <w:t>10</w:t>
            </w:r>
            <w:r>
              <w:rPr>
                <w:rFonts w:ascii="SimSun" w:hAnsi="SimSun" w:hint="eastAsia"/>
                <w:szCs w:val="21"/>
              </w:rPr>
              <w:t>章</w:t>
            </w:r>
          </w:p>
        </w:tc>
        <w:tc>
          <w:tcPr>
            <w:tcW w:w="3106" w:type="dxa"/>
            <w:tcBorders>
              <w:top w:val="single" w:sz="4" w:space="0" w:color="auto"/>
              <w:left w:val="single" w:sz="4" w:space="0" w:color="auto"/>
              <w:bottom w:val="single" w:sz="4" w:space="0" w:color="auto"/>
              <w:right w:val="single" w:sz="4" w:space="0" w:color="auto"/>
            </w:tcBorders>
            <w:hideMark/>
          </w:tcPr>
          <w:p w14:paraId="1F0865BC" w14:textId="068D7049" w:rsidR="004C6035" w:rsidRDefault="004C6035" w:rsidP="00D54C94">
            <w:pPr>
              <w:spacing w:line="360" w:lineRule="auto"/>
              <w:jc w:val="left"/>
              <w:rPr>
                <w:rFonts w:ascii="SimSun" w:hAnsi="SimSun"/>
                <w:szCs w:val="21"/>
              </w:rPr>
            </w:pPr>
            <w:r>
              <w:rPr>
                <w:rFonts w:ascii="SimSun" w:hAnsi="SimSun" w:hint="eastAsia"/>
                <w:szCs w:val="21"/>
              </w:rPr>
              <w:t>薪酬的预算、控制、沟通</w:t>
            </w:r>
          </w:p>
        </w:tc>
        <w:tc>
          <w:tcPr>
            <w:tcW w:w="828" w:type="dxa"/>
            <w:tcBorders>
              <w:top w:val="single" w:sz="4" w:space="0" w:color="auto"/>
              <w:left w:val="single" w:sz="4" w:space="0" w:color="auto"/>
              <w:bottom w:val="single" w:sz="4" w:space="0" w:color="auto"/>
              <w:right w:val="single" w:sz="4" w:space="0" w:color="auto"/>
            </w:tcBorders>
            <w:hideMark/>
          </w:tcPr>
          <w:p w14:paraId="2033A42E" w14:textId="77777777" w:rsidR="004C6035" w:rsidRDefault="004C6035" w:rsidP="00D54C94">
            <w:pPr>
              <w:spacing w:line="360" w:lineRule="auto"/>
              <w:jc w:val="center"/>
            </w:pPr>
            <w:r>
              <w:t>4</w:t>
            </w:r>
          </w:p>
        </w:tc>
        <w:tc>
          <w:tcPr>
            <w:tcW w:w="2258" w:type="dxa"/>
            <w:tcBorders>
              <w:top w:val="single" w:sz="4" w:space="0" w:color="auto"/>
              <w:left w:val="single" w:sz="4" w:space="0" w:color="auto"/>
              <w:bottom w:val="single" w:sz="4" w:space="0" w:color="auto"/>
              <w:right w:val="single" w:sz="4" w:space="0" w:color="auto"/>
            </w:tcBorders>
          </w:tcPr>
          <w:p w14:paraId="782E4C1A" w14:textId="77777777" w:rsidR="004C6035" w:rsidRDefault="004C6035" w:rsidP="00D54C94">
            <w:pPr>
              <w:spacing w:line="360" w:lineRule="auto"/>
              <w:jc w:val="center"/>
              <w:rPr>
                <w:rFonts w:ascii="SimSun" w:hAnsi="SimSun"/>
                <w:szCs w:val="21"/>
              </w:rPr>
            </w:pPr>
            <w:r>
              <w:rPr>
                <w:rFonts w:ascii="SimSun" w:hAnsi="SimSun" w:hint="eastAsia"/>
                <w:szCs w:val="21"/>
              </w:rPr>
              <w:t>作业4</w:t>
            </w:r>
          </w:p>
        </w:tc>
      </w:tr>
      <w:tr w:rsidR="004C6035" w14:paraId="2CBE6A62" w14:textId="77777777" w:rsidTr="004C6035">
        <w:trPr>
          <w:trHeight w:val="596"/>
        </w:trPr>
        <w:tc>
          <w:tcPr>
            <w:tcW w:w="1413" w:type="dxa"/>
            <w:tcBorders>
              <w:top w:val="single" w:sz="4" w:space="0" w:color="auto"/>
              <w:left w:val="single" w:sz="4" w:space="0" w:color="auto"/>
              <w:bottom w:val="single" w:sz="4" w:space="0" w:color="auto"/>
              <w:right w:val="single" w:sz="4" w:space="0" w:color="auto"/>
            </w:tcBorders>
            <w:hideMark/>
          </w:tcPr>
          <w:p w14:paraId="6A270EEA" w14:textId="24FA2B81" w:rsidR="004C6035" w:rsidRDefault="004C6035" w:rsidP="00D54C94">
            <w:pPr>
              <w:spacing w:line="360" w:lineRule="auto"/>
              <w:jc w:val="center"/>
              <w:rPr>
                <w:rFonts w:ascii="SimSun" w:hAnsi="SimSun"/>
                <w:szCs w:val="21"/>
              </w:rPr>
            </w:pPr>
            <w:r>
              <w:rPr>
                <w:rFonts w:ascii="SimSun" w:hAnsi="SimSun"/>
                <w:szCs w:val="21"/>
              </w:rPr>
              <w:t>1</w:t>
            </w:r>
          </w:p>
        </w:tc>
        <w:tc>
          <w:tcPr>
            <w:tcW w:w="1277" w:type="dxa"/>
            <w:tcBorders>
              <w:top w:val="single" w:sz="4" w:space="0" w:color="auto"/>
              <w:left w:val="single" w:sz="4" w:space="0" w:color="auto"/>
              <w:bottom w:val="single" w:sz="4" w:space="0" w:color="auto"/>
              <w:right w:val="single" w:sz="4" w:space="0" w:color="auto"/>
            </w:tcBorders>
            <w:hideMark/>
          </w:tcPr>
          <w:p w14:paraId="77741513" w14:textId="057CE414" w:rsidR="004C6035" w:rsidRDefault="004C6035" w:rsidP="00D54C94">
            <w:pPr>
              <w:spacing w:line="360" w:lineRule="auto"/>
              <w:jc w:val="center"/>
              <w:rPr>
                <w:rFonts w:ascii="SimSun" w:hAnsi="SimSun"/>
                <w:szCs w:val="21"/>
              </w:rPr>
            </w:pPr>
          </w:p>
        </w:tc>
        <w:tc>
          <w:tcPr>
            <w:tcW w:w="3106" w:type="dxa"/>
            <w:tcBorders>
              <w:top w:val="single" w:sz="4" w:space="0" w:color="auto"/>
              <w:left w:val="single" w:sz="4" w:space="0" w:color="auto"/>
              <w:bottom w:val="single" w:sz="4" w:space="0" w:color="auto"/>
              <w:right w:val="single" w:sz="4" w:space="0" w:color="auto"/>
            </w:tcBorders>
            <w:hideMark/>
          </w:tcPr>
          <w:p w14:paraId="71B41ABB" w14:textId="4468B2C1" w:rsidR="004C6035" w:rsidRDefault="004C6035" w:rsidP="00D54C94">
            <w:pPr>
              <w:spacing w:line="360" w:lineRule="auto"/>
              <w:jc w:val="left"/>
              <w:rPr>
                <w:rFonts w:ascii="SimSun" w:hAnsi="SimSun"/>
                <w:szCs w:val="21"/>
              </w:rPr>
            </w:pPr>
            <w:r>
              <w:rPr>
                <w:rFonts w:ascii="SimSun" w:hAnsi="SimSun" w:hint="eastAsia"/>
                <w:szCs w:val="21"/>
              </w:rPr>
              <w:t>期末复习</w:t>
            </w:r>
          </w:p>
        </w:tc>
        <w:tc>
          <w:tcPr>
            <w:tcW w:w="828" w:type="dxa"/>
            <w:tcBorders>
              <w:top w:val="single" w:sz="4" w:space="0" w:color="auto"/>
              <w:left w:val="single" w:sz="4" w:space="0" w:color="auto"/>
              <w:bottom w:val="single" w:sz="4" w:space="0" w:color="auto"/>
              <w:right w:val="single" w:sz="4" w:space="0" w:color="auto"/>
            </w:tcBorders>
            <w:hideMark/>
          </w:tcPr>
          <w:p w14:paraId="25725E96" w14:textId="6F0AAD49" w:rsidR="004C6035" w:rsidRDefault="004C6035" w:rsidP="00D54C94">
            <w:pPr>
              <w:spacing w:line="360" w:lineRule="auto"/>
              <w:jc w:val="center"/>
            </w:pPr>
            <w:r>
              <w:t>2</w:t>
            </w:r>
          </w:p>
        </w:tc>
        <w:tc>
          <w:tcPr>
            <w:tcW w:w="2258" w:type="dxa"/>
            <w:tcBorders>
              <w:top w:val="single" w:sz="4" w:space="0" w:color="auto"/>
              <w:left w:val="single" w:sz="4" w:space="0" w:color="auto"/>
              <w:bottom w:val="single" w:sz="4" w:space="0" w:color="auto"/>
              <w:right w:val="single" w:sz="4" w:space="0" w:color="auto"/>
            </w:tcBorders>
            <w:hideMark/>
          </w:tcPr>
          <w:p w14:paraId="2FA374A3" w14:textId="77777777" w:rsidR="004C6035" w:rsidRDefault="004C6035" w:rsidP="00D54C94">
            <w:pPr>
              <w:spacing w:line="360" w:lineRule="auto"/>
              <w:jc w:val="center"/>
              <w:rPr>
                <w:rFonts w:ascii="SimSun" w:hAnsi="SimSun"/>
                <w:szCs w:val="21"/>
              </w:rPr>
            </w:pPr>
          </w:p>
        </w:tc>
      </w:tr>
    </w:tbl>
    <w:p w14:paraId="174A9D35" w14:textId="77777777" w:rsidR="004C6035" w:rsidRDefault="004C6035" w:rsidP="00D54C94">
      <w:pPr>
        <w:adjustRightInd w:val="0"/>
        <w:snapToGrid w:val="0"/>
        <w:spacing w:line="360" w:lineRule="auto"/>
        <w:rPr>
          <w:rFonts w:ascii="SimSun" w:eastAsia="SimHei" w:hAnsi="SimSun"/>
          <w:b/>
          <w:bCs/>
          <w:sz w:val="28"/>
        </w:rPr>
      </w:pPr>
    </w:p>
    <w:p w14:paraId="5A5771C0" w14:textId="7B195E7B" w:rsidR="004C6035" w:rsidRDefault="004C6035" w:rsidP="00D54C94">
      <w:pPr>
        <w:adjustRightInd w:val="0"/>
        <w:snapToGrid w:val="0"/>
        <w:spacing w:line="360" w:lineRule="auto"/>
        <w:ind w:firstLine="560"/>
        <w:rPr>
          <w:rFonts w:ascii="SimSun" w:eastAsia="SimHei" w:hAnsi="SimSun"/>
          <w:b/>
          <w:bCs/>
          <w:sz w:val="28"/>
        </w:rPr>
      </w:pPr>
      <w:r>
        <w:rPr>
          <w:rFonts w:ascii="SimSun" w:eastAsia="SimHei" w:hAnsi="SimSun" w:hint="eastAsia"/>
          <w:b/>
          <w:bCs/>
          <w:sz w:val="28"/>
        </w:rPr>
        <w:t>四、教学</w:t>
      </w:r>
      <w:r>
        <w:rPr>
          <w:rFonts w:ascii="SimSun" w:eastAsia="SimHei" w:hAnsi="SimSun"/>
          <w:b/>
          <w:bCs/>
          <w:sz w:val="28"/>
        </w:rPr>
        <w:t>参考</w:t>
      </w:r>
      <w:r>
        <w:rPr>
          <w:rFonts w:ascii="SimSun" w:eastAsia="SimHei" w:hAnsi="SimSun" w:hint="eastAsia"/>
          <w:b/>
          <w:bCs/>
          <w:sz w:val="28"/>
        </w:rPr>
        <w:t>资料</w:t>
      </w:r>
    </w:p>
    <w:p w14:paraId="67B3AE4F" w14:textId="77777777" w:rsidR="004C6035" w:rsidRDefault="004C6035" w:rsidP="00D54C94">
      <w:pPr>
        <w:adjustRightInd w:val="0"/>
        <w:snapToGrid w:val="0"/>
        <w:spacing w:line="360" w:lineRule="auto"/>
        <w:rPr>
          <w:rFonts w:ascii="SimSun" w:hAnsi="SimSun"/>
          <w:szCs w:val="21"/>
        </w:rPr>
      </w:pPr>
      <w:r>
        <w:rPr>
          <w:rFonts w:ascii="SimSun" w:hAnsi="SimSun" w:hint="eastAsia"/>
          <w:szCs w:val="21"/>
        </w:rPr>
        <w:t>教材：</w:t>
      </w:r>
    </w:p>
    <w:p w14:paraId="2A6655E5" w14:textId="77777777" w:rsidR="004C6035" w:rsidRDefault="004C6035" w:rsidP="00D54C94">
      <w:pPr>
        <w:adjustRightInd w:val="0"/>
        <w:snapToGrid w:val="0"/>
        <w:spacing w:line="360" w:lineRule="auto"/>
        <w:ind w:firstLineChars="200" w:firstLine="420"/>
        <w:rPr>
          <w:rFonts w:ascii="SimSun" w:hAnsi="SimSun"/>
          <w:szCs w:val="21"/>
        </w:rPr>
      </w:pPr>
      <w:r w:rsidRPr="004C6035">
        <w:rPr>
          <w:rFonts w:ascii="SimSun" w:hAnsi="SimSun" w:hint="eastAsia"/>
          <w:szCs w:val="21"/>
        </w:rPr>
        <w:t>(1)帕特里夏·津海姆等，《打造500强企业的薪酬体系》，电子工业出版社，2004年版 </w:t>
      </w:r>
    </w:p>
    <w:p w14:paraId="3B287D8C" w14:textId="77777777" w:rsidR="004C6035" w:rsidRDefault="004C6035" w:rsidP="00D54C94">
      <w:pPr>
        <w:adjustRightInd w:val="0"/>
        <w:snapToGrid w:val="0"/>
        <w:spacing w:line="360" w:lineRule="auto"/>
        <w:ind w:firstLineChars="200" w:firstLine="420"/>
        <w:rPr>
          <w:rFonts w:ascii="SimSun" w:hAnsi="SimSun"/>
          <w:szCs w:val="21"/>
        </w:rPr>
      </w:pPr>
      <w:r w:rsidRPr="004C6035">
        <w:rPr>
          <w:rFonts w:ascii="SimSun" w:hAnsi="SimSun" w:hint="eastAsia"/>
          <w:szCs w:val="21"/>
        </w:rPr>
        <w:t>(2)付亚和，许玉林，《绩效考核与绩效管理》，电子工业出版社，2003 </w:t>
      </w:r>
    </w:p>
    <w:p w14:paraId="16478A57" w14:textId="77777777" w:rsidR="004C6035" w:rsidRDefault="004C6035" w:rsidP="00D54C94">
      <w:pPr>
        <w:adjustRightInd w:val="0"/>
        <w:snapToGrid w:val="0"/>
        <w:spacing w:line="360" w:lineRule="auto"/>
        <w:ind w:firstLineChars="200" w:firstLine="420"/>
        <w:rPr>
          <w:rFonts w:ascii="SimSun" w:hAnsi="SimSun"/>
          <w:szCs w:val="21"/>
        </w:rPr>
      </w:pPr>
      <w:r w:rsidRPr="004C6035">
        <w:rPr>
          <w:rFonts w:ascii="SimSun" w:hAnsi="SimSun" w:hint="eastAsia"/>
          <w:szCs w:val="21"/>
        </w:rPr>
        <w:t>(3)方正邦，《绩效管理》，中国人民大学出版社，2003 </w:t>
      </w:r>
    </w:p>
    <w:p w14:paraId="0BA46D5F" w14:textId="77777777" w:rsidR="004C6035" w:rsidRDefault="004C6035" w:rsidP="00D54C94">
      <w:pPr>
        <w:adjustRightInd w:val="0"/>
        <w:snapToGrid w:val="0"/>
        <w:spacing w:line="360" w:lineRule="auto"/>
        <w:ind w:firstLineChars="200" w:firstLine="420"/>
        <w:rPr>
          <w:rFonts w:ascii="SimSun" w:hAnsi="SimSun"/>
          <w:szCs w:val="21"/>
        </w:rPr>
      </w:pPr>
      <w:r w:rsidRPr="004C6035">
        <w:rPr>
          <w:rFonts w:ascii="SimSun" w:hAnsi="SimSun" w:hint="eastAsia"/>
          <w:szCs w:val="21"/>
        </w:rPr>
        <w:t xml:space="preserve">(4)[美]加里.P.莱瑟姆，肯尼斯.N.韦克斯利，《绩效考评：致力于提高企事业组织的综合实力（第2版）》，中国人民大学出版社，2002  </w:t>
      </w:r>
    </w:p>
    <w:p w14:paraId="50725349" w14:textId="77777777" w:rsidR="004C6035" w:rsidRDefault="004C6035" w:rsidP="00D54C94">
      <w:pPr>
        <w:adjustRightInd w:val="0"/>
        <w:snapToGrid w:val="0"/>
        <w:spacing w:line="360" w:lineRule="auto"/>
        <w:ind w:firstLineChars="200" w:firstLine="420"/>
        <w:rPr>
          <w:rFonts w:ascii="SimSun" w:hAnsi="SimSun"/>
          <w:szCs w:val="21"/>
        </w:rPr>
      </w:pPr>
      <w:r w:rsidRPr="004C6035">
        <w:rPr>
          <w:rFonts w:ascii="SimSun" w:hAnsi="SimSun" w:hint="eastAsia"/>
          <w:szCs w:val="21"/>
        </w:rPr>
        <w:t>(5)罗锐韧，《随身管理学院——岗位绩效考核》，国际文化出版公司，2001 </w:t>
      </w:r>
    </w:p>
    <w:p w14:paraId="7B600A16" w14:textId="77777777" w:rsidR="004C6035" w:rsidRDefault="004C6035" w:rsidP="00D54C94">
      <w:pPr>
        <w:adjustRightInd w:val="0"/>
        <w:snapToGrid w:val="0"/>
        <w:spacing w:line="360" w:lineRule="auto"/>
        <w:ind w:firstLineChars="200" w:firstLine="420"/>
        <w:rPr>
          <w:rFonts w:ascii="SimSun" w:hAnsi="SimSun"/>
          <w:szCs w:val="21"/>
        </w:rPr>
      </w:pPr>
      <w:r w:rsidRPr="004C6035">
        <w:rPr>
          <w:rFonts w:ascii="SimSun" w:hAnsi="SimSun" w:hint="eastAsia"/>
          <w:szCs w:val="21"/>
        </w:rPr>
        <w:t>(6)[美]罗伯特·巴克沃，《绩效管理——如何考评员工表现》，中国机械出版社，2000 </w:t>
      </w:r>
    </w:p>
    <w:p w14:paraId="17738184" w14:textId="77777777" w:rsidR="004C6035" w:rsidRDefault="004C6035" w:rsidP="00D54C94">
      <w:pPr>
        <w:adjustRightInd w:val="0"/>
        <w:snapToGrid w:val="0"/>
        <w:spacing w:line="360" w:lineRule="auto"/>
        <w:ind w:firstLineChars="200" w:firstLine="420"/>
        <w:rPr>
          <w:rFonts w:ascii="SimSun" w:hAnsi="SimSun"/>
          <w:szCs w:val="21"/>
        </w:rPr>
      </w:pPr>
      <w:r w:rsidRPr="004C6035">
        <w:rPr>
          <w:rFonts w:ascii="SimSun" w:hAnsi="SimSun" w:hint="eastAsia"/>
          <w:szCs w:val="21"/>
        </w:rPr>
        <w:t>(7)[美]毕意文, 孙永玲，《平衡计分卡中国战略实践》，机械工业出版社，2003 </w:t>
      </w:r>
    </w:p>
    <w:p w14:paraId="73330B8D" w14:textId="2E6FF0BE" w:rsidR="004C6035" w:rsidRDefault="004C6035" w:rsidP="00D54C94">
      <w:pPr>
        <w:adjustRightInd w:val="0"/>
        <w:snapToGrid w:val="0"/>
        <w:spacing w:line="360" w:lineRule="auto"/>
        <w:ind w:firstLineChars="200" w:firstLine="420"/>
        <w:rPr>
          <w:rFonts w:ascii="SimSun" w:hAnsi="SimSun"/>
          <w:szCs w:val="21"/>
        </w:rPr>
      </w:pPr>
      <w:r w:rsidRPr="004C6035">
        <w:rPr>
          <w:rFonts w:ascii="SimSun" w:hAnsi="SimSun" w:hint="eastAsia"/>
          <w:szCs w:val="21"/>
        </w:rPr>
        <w:t>(8)王长城等，《薪酬构架原理与技术》，世界知识出版社，2004</w:t>
      </w:r>
    </w:p>
    <w:p w14:paraId="084F0DEC" w14:textId="77777777" w:rsidR="004C6035" w:rsidRDefault="004C6035" w:rsidP="00D54C94">
      <w:pPr>
        <w:adjustRightInd w:val="0"/>
        <w:snapToGrid w:val="0"/>
        <w:spacing w:line="360" w:lineRule="auto"/>
        <w:rPr>
          <w:rFonts w:ascii="SimSun" w:hAnsi="SimSun"/>
          <w:szCs w:val="21"/>
        </w:rPr>
      </w:pPr>
      <w:r>
        <w:rPr>
          <w:rFonts w:ascii="SimSun" w:hAnsi="SimSun" w:hint="eastAsia"/>
          <w:szCs w:val="21"/>
        </w:rPr>
        <w:t>参考材料：</w:t>
      </w:r>
    </w:p>
    <w:p w14:paraId="30118679" w14:textId="77777777" w:rsidR="004C6035" w:rsidRDefault="004C6035" w:rsidP="00D54C94">
      <w:pPr>
        <w:adjustRightInd w:val="0"/>
        <w:snapToGrid w:val="0"/>
        <w:spacing w:line="360" w:lineRule="auto"/>
        <w:ind w:firstLineChars="200" w:firstLine="420"/>
        <w:rPr>
          <w:rFonts w:ascii="SimSun" w:hAnsi="SimSun"/>
        </w:rPr>
      </w:pPr>
      <w:r w:rsidRPr="004C6035">
        <w:rPr>
          <w:rFonts w:ascii="SimSun" w:hAnsi="SimSun" w:hint="eastAsia"/>
        </w:rPr>
        <w:t>乔治</w:t>
      </w:r>
      <w:r w:rsidRPr="004C6035">
        <w:rPr>
          <w:rFonts w:ascii="SimSun" w:hAnsi="SimSun"/>
        </w:rPr>
        <w:t>,</w:t>
      </w:r>
      <w:r w:rsidRPr="004C6035">
        <w:rPr>
          <w:rFonts w:ascii="SimSun" w:hAnsi="SimSun" w:hint="eastAsia"/>
        </w:rPr>
        <w:t>薪酬管理（第十一版），中国人民大学出版社</w:t>
      </w:r>
      <w:r w:rsidRPr="004C6035">
        <w:rPr>
          <w:rFonts w:ascii="SimSun" w:hAnsi="SimSun"/>
        </w:rPr>
        <w:t xml:space="preserve">  </w:t>
      </w:r>
    </w:p>
    <w:p w14:paraId="3547F554" w14:textId="77777777" w:rsidR="004C6035" w:rsidRDefault="004C6035" w:rsidP="00D54C94">
      <w:pPr>
        <w:adjustRightInd w:val="0"/>
        <w:snapToGrid w:val="0"/>
        <w:spacing w:line="360" w:lineRule="auto"/>
        <w:ind w:firstLineChars="200" w:firstLine="420"/>
        <w:rPr>
          <w:rFonts w:ascii="SimSun" w:hAnsi="SimSun"/>
        </w:rPr>
      </w:pPr>
      <w:r w:rsidRPr="004C6035">
        <w:rPr>
          <w:rFonts w:ascii="SimSun" w:hAnsi="SimSun" w:hint="eastAsia"/>
        </w:rPr>
        <w:t>曾湘泉，薪酬管理（第三版），中国人大出版社</w:t>
      </w:r>
      <w:r w:rsidRPr="004C6035">
        <w:rPr>
          <w:rFonts w:ascii="SimSun" w:hAnsi="SimSun"/>
        </w:rPr>
        <w:t> </w:t>
      </w:r>
    </w:p>
    <w:p w14:paraId="06D87807" w14:textId="533D27F3" w:rsidR="004C6035" w:rsidRPr="00D54C94" w:rsidRDefault="004C6035" w:rsidP="00D54C94">
      <w:pPr>
        <w:adjustRightInd w:val="0"/>
        <w:snapToGrid w:val="0"/>
        <w:spacing w:line="360" w:lineRule="auto"/>
        <w:ind w:firstLineChars="200" w:firstLine="420"/>
        <w:rPr>
          <w:rFonts w:ascii="SimSun" w:hAnsi="SimSun"/>
        </w:rPr>
      </w:pPr>
      <w:r w:rsidRPr="004C6035">
        <w:rPr>
          <w:rFonts w:ascii="SimSun" w:hAnsi="SimSun" w:hint="eastAsia"/>
        </w:rPr>
        <w:t>王少东，薪酬管理，清华大学出版社</w:t>
      </w:r>
      <w:r w:rsidRPr="004C6035">
        <w:rPr>
          <w:rFonts w:ascii="SimSun" w:hAnsi="SimSun"/>
        </w:rPr>
        <w:t>。</w:t>
      </w:r>
    </w:p>
    <w:p w14:paraId="39815CBD" w14:textId="6C32684C" w:rsidR="004C6035" w:rsidRDefault="004C6035" w:rsidP="00D54C94">
      <w:pPr>
        <w:adjustRightInd w:val="0"/>
        <w:snapToGrid w:val="0"/>
        <w:spacing w:line="360" w:lineRule="auto"/>
        <w:ind w:firstLineChars="200" w:firstLine="562"/>
        <w:rPr>
          <w:rFonts w:ascii="SimSun" w:eastAsia="SimHei" w:hAnsi="SimSun"/>
          <w:b/>
          <w:bCs/>
          <w:sz w:val="28"/>
        </w:rPr>
      </w:pPr>
      <w:r w:rsidRPr="000A0149">
        <w:rPr>
          <w:rFonts w:ascii="SimSun" w:eastAsia="SimHei" w:hAnsi="SimSun" w:hint="eastAsia"/>
          <w:b/>
          <w:bCs/>
          <w:sz w:val="28"/>
        </w:rPr>
        <w:t>五、</w:t>
      </w:r>
      <w:r>
        <w:rPr>
          <w:rFonts w:ascii="SimSun" w:eastAsia="SimHei" w:hAnsi="SimSun" w:hint="eastAsia"/>
          <w:b/>
          <w:bCs/>
          <w:sz w:val="28"/>
        </w:rPr>
        <w:t>课程的考核要求</w:t>
      </w:r>
    </w:p>
    <w:p w14:paraId="32CFA158" w14:textId="77777777" w:rsidR="004C6035" w:rsidRPr="009A20B9" w:rsidRDefault="004C6035" w:rsidP="00D54C94">
      <w:pPr>
        <w:spacing w:line="360" w:lineRule="auto"/>
        <w:ind w:firstLineChars="200" w:firstLine="420"/>
        <w:rPr>
          <w:rFonts w:ascii="SimSun" w:hAnsi="SimSun"/>
          <w:szCs w:val="21"/>
        </w:rPr>
      </w:pPr>
      <w:r w:rsidRPr="009A20B9">
        <w:rPr>
          <w:rFonts w:ascii="SimSun" w:hAnsi="SimSun" w:hint="eastAsia"/>
          <w:szCs w:val="21"/>
        </w:rPr>
        <w:t xml:space="preserve">1.期末考试形式： </w:t>
      </w:r>
      <w:r>
        <w:rPr>
          <w:rFonts w:ascii="SimSun" w:hAnsi="SimSun" w:hint="eastAsia"/>
          <w:szCs w:val="21"/>
        </w:rPr>
        <w:t>闭卷考试</w:t>
      </w:r>
    </w:p>
    <w:p w14:paraId="626D68E9" w14:textId="77777777" w:rsidR="004C6035" w:rsidRPr="009A20B9" w:rsidRDefault="004C6035" w:rsidP="00D54C94">
      <w:pPr>
        <w:spacing w:line="360" w:lineRule="auto"/>
        <w:ind w:firstLineChars="200" w:firstLine="420"/>
        <w:rPr>
          <w:rFonts w:ascii="SimSun" w:hAnsi="SimSun"/>
          <w:szCs w:val="21"/>
        </w:rPr>
      </w:pPr>
      <w:r w:rsidRPr="009A20B9">
        <w:rPr>
          <w:rFonts w:ascii="SimSun" w:hAnsi="SimSun" w:hint="eastAsia"/>
          <w:szCs w:val="21"/>
        </w:rPr>
        <w:t>2.平时成绩构成比例：作业</w:t>
      </w:r>
      <w:r>
        <w:rPr>
          <w:rFonts w:ascii="SimSun" w:hAnsi="SimSun"/>
          <w:szCs w:val="21"/>
        </w:rPr>
        <w:t>50</w:t>
      </w:r>
      <w:r w:rsidRPr="009A20B9">
        <w:rPr>
          <w:rFonts w:ascii="SimSun" w:hAnsi="SimSun" w:hint="eastAsia"/>
          <w:szCs w:val="21"/>
        </w:rPr>
        <w:t>%；考勤与课堂提问</w:t>
      </w:r>
      <w:r>
        <w:rPr>
          <w:rFonts w:ascii="SimSun" w:hAnsi="SimSun"/>
          <w:szCs w:val="21"/>
        </w:rPr>
        <w:t>50</w:t>
      </w:r>
      <w:r w:rsidRPr="009A20B9">
        <w:rPr>
          <w:rFonts w:ascii="SimSun" w:hAnsi="SimSun" w:hint="eastAsia"/>
          <w:szCs w:val="21"/>
        </w:rPr>
        <w:t>%。</w:t>
      </w:r>
    </w:p>
    <w:p w14:paraId="204C7FFC" w14:textId="2B980054" w:rsidR="004C6035" w:rsidRDefault="004C6035" w:rsidP="00D54C94">
      <w:pPr>
        <w:spacing w:line="360" w:lineRule="auto"/>
        <w:ind w:firstLine="420"/>
        <w:rPr>
          <w:rFonts w:ascii="SimSun" w:hAnsi="SimSun"/>
          <w:szCs w:val="21"/>
        </w:rPr>
      </w:pPr>
      <w:r w:rsidRPr="009A20B9">
        <w:rPr>
          <w:rFonts w:ascii="SimSun" w:hAnsi="SimSun" w:hint="eastAsia"/>
          <w:szCs w:val="21"/>
        </w:rPr>
        <w:t>3.课程成绩构成：平时成绩</w:t>
      </w:r>
      <w:r>
        <w:rPr>
          <w:rFonts w:ascii="SimSun" w:hAnsi="SimSun" w:hint="eastAsia"/>
          <w:szCs w:val="21"/>
        </w:rPr>
        <w:t>40</w:t>
      </w:r>
      <w:r w:rsidRPr="009A20B9">
        <w:rPr>
          <w:rFonts w:ascii="SimSun" w:hAnsi="SimSun" w:hint="eastAsia"/>
          <w:szCs w:val="21"/>
        </w:rPr>
        <w:t xml:space="preserve"> %；期末考试成绩</w:t>
      </w:r>
      <w:r>
        <w:rPr>
          <w:rFonts w:ascii="SimSun" w:hAnsi="SimSun" w:hint="eastAsia"/>
          <w:szCs w:val="21"/>
        </w:rPr>
        <w:t>60</w:t>
      </w:r>
      <w:r w:rsidRPr="009A20B9">
        <w:rPr>
          <w:rFonts w:ascii="SimSun" w:hAnsi="SimSun" w:hint="eastAsia"/>
          <w:szCs w:val="21"/>
        </w:rPr>
        <w:t xml:space="preserve"> %。</w:t>
      </w:r>
    </w:p>
    <w:p w14:paraId="2564A308" w14:textId="20CF2524" w:rsidR="004C6035" w:rsidRDefault="004C6035" w:rsidP="00D54C94">
      <w:pPr>
        <w:spacing w:line="360" w:lineRule="auto"/>
      </w:pPr>
    </w:p>
    <w:p w14:paraId="64ED32D5" w14:textId="77777777" w:rsidR="004C6035" w:rsidRDefault="004C6035" w:rsidP="00D54C94">
      <w:pPr>
        <w:adjustRightInd w:val="0"/>
        <w:snapToGrid w:val="0"/>
        <w:spacing w:line="360" w:lineRule="auto"/>
        <w:jc w:val="center"/>
        <w:rPr>
          <w:rFonts w:ascii="SimHei" w:eastAsia="SimHei" w:hAnsi="SimSun"/>
          <w:b/>
          <w:sz w:val="32"/>
        </w:rPr>
      </w:pPr>
      <w:r>
        <w:rPr>
          <w:rFonts w:ascii="SimHei" w:eastAsia="SimHei" w:hAnsi="SimSun" w:hint="eastAsia"/>
          <w:b/>
          <w:sz w:val="32"/>
        </w:rPr>
        <w:lastRenderedPageBreak/>
        <w:t>教学要求及教学要点</w:t>
      </w:r>
    </w:p>
    <w:p w14:paraId="7AC409D0" w14:textId="77777777" w:rsidR="004C6035" w:rsidRDefault="004C6035" w:rsidP="00D54C94">
      <w:pPr>
        <w:spacing w:line="360" w:lineRule="auto"/>
        <w:jc w:val="center"/>
        <w:rPr>
          <w:rFonts w:eastAsia="SimHei"/>
          <w:sz w:val="28"/>
        </w:rPr>
      </w:pPr>
    </w:p>
    <w:p w14:paraId="4DB97B1B" w14:textId="2C95042F" w:rsidR="004C6035" w:rsidRDefault="004C6035" w:rsidP="00D54C94">
      <w:pPr>
        <w:spacing w:line="360" w:lineRule="auto"/>
        <w:jc w:val="center"/>
        <w:rPr>
          <w:rFonts w:eastAsia="SimHei"/>
          <w:b/>
          <w:bCs/>
          <w:sz w:val="28"/>
        </w:rPr>
      </w:pPr>
      <w:r>
        <w:rPr>
          <w:rFonts w:eastAsia="SimHei" w:hint="eastAsia"/>
          <w:b/>
          <w:bCs/>
          <w:sz w:val="28"/>
        </w:rPr>
        <w:t xml:space="preserve">  </w:t>
      </w:r>
      <w:r>
        <w:rPr>
          <w:rFonts w:eastAsia="SimHei" w:hint="eastAsia"/>
          <w:b/>
          <w:bCs/>
          <w:sz w:val="28"/>
        </w:rPr>
        <w:t>第一章</w:t>
      </w:r>
      <w:r>
        <w:rPr>
          <w:rFonts w:eastAsia="SimHei" w:hint="eastAsia"/>
          <w:b/>
          <w:bCs/>
          <w:sz w:val="28"/>
        </w:rPr>
        <w:t xml:space="preserve"> </w:t>
      </w:r>
      <w:r>
        <w:rPr>
          <w:rFonts w:eastAsia="SimHei"/>
          <w:b/>
          <w:bCs/>
          <w:sz w:val="28"/>
        </w:rPr>
        <w:t xml:space="preserve"> </w:t>
      </w:r>
      <w:r>
        <w:rPr>
          <w:rFonts w:eastAsia="SimHei" w:hint="eastAsia"/>
          <w:b/>
          <w:bCs/>
          <w:sz w:val="28"/>
        </w:rPr>
        <w:t>薪酬与薪酬管理基础</w:t>
      </w:r>
    </w:p>
    <w:p w14:paraId="7E4ACC17" w14:textId="16847B74" w:rsidR="004C6035" w:rsidRDefault="004C6035" w:rsidP="00D54C94">
      <w:pPr>
        <w:spacing w:line="360" w:lineRule="auto"/>
        <w:rPr>
          <w:rFonts w:eastAsia="SimHei"/>
          <w:bCs/>
        </w:rPr>
      </w:pPr>
      <w:r>
        <w:rPr>
          <w:rFonts w:ascii="SimHei" w:eastAsia="SimHei" w:hAnsi="SimSun" w:hint="eastAsia"/>
          <w:bCs/>
        </w:rPr>
        <w:t>【</w:t>
      </w:r>
      <w:r>
        <w:rPr>
          <w:rFonts w:eastAsia="SimHei" w:hint="eastAsia"/>
          <w:bCs/>
        </w:rPr>
        <w:t>本章教学目的和要求</w:t>
      </w:r>
      <w:r>
        <w:rPr>
          <w:rFonts w:ascii="SimHei" w:eastAsia="SimHei" w:hAnsi="SimSun" w:hint="eastAsia"/>
          <w:bCs/>
        </w:rPr>
        <w:t>】</w:t>
      </w:r>
      <w:r>
        <w:rPr>
          <w:rFonts w:eastAsia="SimHei" w:hint="eastAsia"/>
          <w:bCs/>
        </w:rPr>
        <w:t>：</w:t>
      </w:r>
    </w:p>
    <w:p w14:paraId="7380D699" w14:textId="411AA88C" w:rsidR="004C6035" w:rsidRPr="004C6035" w:rsidRDefault="004C6035" w:rsidP="00D54C94">
      <w:pPr>
        <w:pStyle w:val="ListParagraph"/>
        <w:numPr>
          <w:ilvl w:val="0"/>
          <w:numId w:val="3"/>
        </w:numPr>
        <w:spacing w:line="360" w:lineRule="auto"/>
        <w:rPr>
          <w:rFonts w:eastAsia="SimHei"/>
          <w:bCs/>
        </w:rPr>
      </w:pPr>
      <w:r w:rsidRPr="004C6035">
        <w:rPr>
          <w:rFonts w:eastAsia="SimHei" w:hint="eastAsia"/>
          <w:bCs/>
        </w:rPr>
        <w:t>理解薪酬的多元化视角</w:t>
      </w:r>
    </w:p>
    <w:p w14:paraId="36C0CE2A" w14:textId="16EAA165" w:rsidR="004C6035" w:rsidRPr="004C6035" w:rsidRDefault="004C6035" w:rsidP="00D54C94">
      <w:pPr>
        <w:pStyle w:val="ListParagraph"/>
        <w:numPr>
          <w:ilvl w:val="0"/>
          <w:numId w:val="3"/>
        </w:numPr>
        <w:spacing w:line="360" w:lineRule="auto"/>
        <w:rPr>
          <w:rFonts w:eastAsia="SimHei"/>
          <w:bCs/>
        </w:rPr>
      </w:pPr>
      <w:r w:rsidRPr="004C6035">
        <w:rPr>
          <w:rFonts w:eastAsia="SimHei" w:hint="eastAsia"/>
          <w:bCs/>
        </w:rPr>
        <w:t>了解薪酬的简要发展史</w:t>
      </w:r>
    </w:p>
    <w:p w14:paraId="423E6A18" w14:textId="114A1E07" w:rsidR="004C6035" w:rsidRPr="004C6035" w:rsidRDefault="004C6035" w:rsidP="00D54C94">
      <w:pPr>
        <w:pStyle w:val="ListParagraph"/>
        <w:numPr>
          <w:ilvl w:val="0"/>
          <w:numId w:val="3"/>
        </w:numPr>
        <w:spacing w:line="360" w:lineRule="auto"/>
        <w:rPr>
          <w:rFonts w:eastAsia="SimHei"/>
          <w:bCs/>
        </w:rPr>
      </w:pPr>
      <w:r w:rsidRPr="004C6035">
        <w:rPr>
          <w:rFonts w:eastAsia="SimHei" w:hint="eastAsia"/>
          <w:bCs/>
        </w:rPr>
        <w:t>掌握工资、薪酬、总薪酬以及报酬的内涵与外延</w:t>
      </w:r>
    </w:p>
    <w:p w14:paraId="636EBBD2" w14:textId="30088000" w:rsidR="004C6035" w:rsidRPr="004C6035" w:rsidRDefault="004C6035" w:rsidP="00D54C94">
      <w:pPr>
        <w:pStyle w:val="ListParagraph"/>
        <w:numPr>
          <w:ilvl w:val="0"/>
          <w:numId w:val="3"/>
        </w:numPr>
        <w:spacing w:line="360" w:lineRule="auto"/>
        <w:rPr>
          <w:rFonts w:eastAsia="SimHei"/>
          <w:bCs/>
        </w:rPr>
      </w:pPr>
      <w:r w:rsidRPr="004C6035">
        <w:rPr>
          <w:rFonts w:eastAsia="SimHei" w:hint="eastAsia"/>
          <w:bCs/>
        </w:rPr>
        <w:t>理解报酬的相关结论及其对组织人力资源管理的启示</w:t>
      </w:r>
    </w:p>
    <w:p w14:paraId="51233ECA" w14:textId="22433F20" w:rsidR="004C6035" w:rsidRPr="004C6035" w:rsidRDefault="004C6035" w:rsidP="00D54C94">
      <w:pPr>
        <w:pStyle w:val="ListParagraph"/>
        <w:numPr>
          <w:ilvl w:val="0"/>
          <w:numId w:val="3"/>
        </w:numPr>
        <w:spacing w:line="360" w:lineRule="auto"/>
        <w:rPr>
          <w:rFonts w:eastAsia="SimHei"/>
          <w:bCs/>
        </w:rPr>
      </w:pPr>
      <w:r w:rsidRPr="004C6035">
        <w:rPr>
          <w:rFonts w:eastAsia="SimHei" w:hint="eastAsia"/>
          <w:bCs/>
        </w:rPr>
        <w:t>熟悉薪酬管理的主要内容、政策、及公平性要求</w:t>
      </w:r>
    </w:p>
    <w:p w14:paraId="08D960AE" w14:textId="3A69B377" w:rsidR="004C6035" w:rsidRPr="004C6035" w:rsidRDefault="004C6035" w:rsidP="00D54C94">
      <w:pPr>
        <w:pStyle w:val="ListParagraph"/>
        <w:numPr>
          <w:ilvl w:val="0"/>
          <w:numId w:val="3"/>
        </w:numPr>
        <w:spacing w:line="360" w:lineRule="auto"/>
        <w:rPr>
          <w:rFonts w:eastAsia="SimHei"/>
          <w:bCs/>
        </w:rPr>
      </w:pPr>
      <w:r w:rsidRPr="004C6035">
        <w:rPr>
          <w:rFonts w:eastAsia="SimHei" w:hint="eastAsia"/>
          <w:bCs/>
        </w:rPr>
        <w:t>说明薪酬管理与人力资源管理其他职能之间的关系</w:t>
      </w:r>
    </w:p>
    <w:p w14:paraId="11DB354E" w14:textId="778B9A02" w:rsidR="004C6035" w:rsidRPr="00D85B2A" w:rsidRDefault="004C6035" w:rsidP="00D54C94">
      <w:pPr>
        <w:spacing w:line="360" w:lineRule="auto"/>
        <w:rPr>
          <w:rFonts w:eastAsia="SimHei"/>
          <w:bCs/>
        </w:rPr>
      </w:pPr>
      <w:r>
        <w:rPr>
          <w:rFonts w:ascii="SimHei" w:eastAsia="SimHei" w:hAnsi="SimSun" w:hint="eastAsia"/>
          <w:bCs/>
        </w:rPr>
        <w:t>【本章重点、难点】</w:t>
      </w:r>
    </w:p>
    <w:p w14:paraId="2198A3D7" w14:textId="1D757942" w:rsidR="004C6035" w:rsidRPr="004C6035" w:rsidRDefault="004C6035" w:rsidP="00D54C94">
      <w:pPr>
        <w:pStyle w:val="ListParagraph"/>
        <w:numPr>
          <w:ilvl w:val="0"/>
          <w:numId w:val="4"/>
        </w:numPr>
        <w:adjustRightInd w:val="0"/>
        <w:snapToGrid w:val="0"/>
        <w:spacing w:line="360" w:lineRule="auto"/>
        <w:rPr>
          <w:rFonts w:ascii="SimSun" w:hAnsi="SimSun"/>
        </w:rPr>
      </w:pPr>
      <w:r w:rsidRPr="004C6035">
        <w:rPr>
          <w:rFonts w:ascii="SimSun" w:hAnsi="SimSun" w:hint="eastAsia"/>
        </w:rPr>
        <w:t>多元化视角下对薪酬的理解</w:t>
      </w:r>
    </w:p>
    <w:p w14:paraId="77D232EA" w14:textId="282F32DA" w:rsidR="004C6035" w:rsidRPr="00E4760C" w:rsidRDefault="004C6035" w:rsidP="00D54C94">
      <w:pPr>
        <w:adjustRightInd w:val="0"/>
        <w:snapToGrid w:val="0"/>
        <w:spacing w:line="360" w:lineRule="auto"/>
        <w:ind w:firstLineChars="200" w:firstLine="420"/>
        <w:rPr>
          <w:rFonts w:ascii="SimSun" w:hAnsi="SimSun"/>
        </w:rPr>
      </w:pPr>
      <w:r w:rsidRPr="00E4760C">
        <w:rPr>
          <w:rFonts w:ascii="SimSun" w:hAnsi="SimSun" w:hint="eastAsia"/>
        </w:rPr>
        <w:t>2</w:t>
      </w:r>
      <w:r>
        <w:rPr>
          <w:rFonts w:ascii="SimSun" w:hAnsi="SimSun" w:hint="eastAsia"/>
        </w:rPr>
        <w:t>、薪酬、总薪酬、工资及其他相关概念的区分</w:t>
      </w:r>
    </w:p>
    <w:p w14:paraId="55F8239B" w14:textId="46757D6F" w:rsidR="004C6035" w:rsidRDefault="004C6035" w:rsidP="00D54C94">
      <w:pPr>
        <w:adjustRightInd w:val="0"/>
        <w:snapToGrid w:val="0"/>
        <w:spacing w:line="360" w:lineRule="auto"/>
        <w:ind w:firstLineChars="200" w:firstLine="420"/>
        <w:rPr>
          <w:rFonts w:ascii="SimSun" w:hAnsi="SimSun"/>
        </w:rPr>
      </w:pPr>
      <w:r w:rsidRPr="00E4760C">
        <w:rPr>
          <w:rFonts w:ascii="SimSun" w:hAnsi="SimSun" w:hint="eastAsia"/>
        </w:rPr>
        <w:t>3</w:t>
      </w:r>
      <w:r>
        <w:rPr>
          <w:rFonts w:ascii="SimSun" w:hAnsi="SimSun" w:hint="eastAsia"/>
        </w:rPr>
        <w:t>、薪酬管理的主要内容、政策以及公平性要求</w:t>
      </w:r>
    </w:p>
    <w:p w14:paraId="2B95349B" w14:textId="77777777" w:rsidR="00D54C94" w:rsidRDefault="00D54C94" w:rsidP="00D54C94">
      <w:pPr>
        <w:adjustRightInd w:val="0"/>
        <w:snapToGrid w:val="0"/>
        <w:spacing w:line="360" w:lineRule="auto"/>
        <w:ind w:firstLineChars="200" w:firstLine="562"/>
        <w:jc w:val="center"/>
        <w:rPr>
          <w:rFonts w:eastAsia="SimHei"/>
          <w:b/>
          <w:bCs/>
          <w:sz w:val="28"/>
        </w:rPr>
      </w:pPr>
    </w:p>
    <w:p w14:paraId="2B7AE107" w14:textId="4FD14D74" w:rsidR="004C6035" w:rsidRDefault="004C6035" w:rsidP="00D54C94">
      <w:pPr>
        <w:adjustRightInd w:val="0"/>
        <w:snapToGrid w:val="0"/>
        <w:spacing w:line="360" w:lineRule="auto"/>
        <w:ind w:firstLineChars="200" w:firstLine="562"/>
        <w:jc w:val="center"/>
        <w:rPr>
          <w:rFonts w:eastAsia="SimHei"/>
          <w:b/>
          <w:bCs/>
          <w:sz w:val="28"/>
        </w:rPr>
      </w:pPr>
      <w:r>
        <w:rPr>
          <w:rFonts w:eastAsia="SimHei" w:hint="eastAsia"/>
          <w:b/>
          <w:bCs/>
          <w:sz w:val="28"/>
        </w:rPr>
        <w:t>第一节</w:t>
      </w:r>
      <w:r>
        <w:rPr>
          <w:rFonts w:eastAsia="SimHei" w:hint="eastAsia"/>
          <w:b/>
          <w:bCs/>
          <w:sz w:val="28"/>
        </w:rPr>
        <w:t xml:space="preserve">  </w:t>
      </w:r>
      <w:r>
        <w:rPr>
          <w:rFonts w:eastAsia="SimHei" w:hint="eastAsia"/>
          <w:b/>
          <w:bCs/>
          <w:sz w:val="28"/>
        </w:rPr>
        <w:t>薪酬概论</w:t>
      </w:r>
    </w:p>
    <w:p w14:paraId="24179CB7" w14:textId="77777777" w:rsidR="004C6035" w:rsidRDefault="004C6035" w:rsidP="00D54C94">
      <w:pPr>
        <w:adjustRightInd w:val="0"/>
        <w:snapToGrid w:val="0"/>
        <w:spacing w:line="360" w:lineRule="auto"/>
        <w:rPr>
          <w:rFonts w:ascii="SimSun" w:hAnsi="SimSun"/>
        </w:rPr>
      </w:pPr>
      <w:r>
        <w:rPr>
          <w:rFonts w:ascii="SimHei" w:eastAsia="SimHei" w:hAnsi="SimSun" w:hint="eastAsia"/>
          <w:bCs/>
        </w:rPr>
        <w:t>【</w:t>
      </w:r>
      <w:r>
        <w:rPr>
          <w:rFonts w:eastAsia="SimHei" w:hint="eastAsia"/>
          <w:bCs/>
        </w:rPr>
        <w:t>教学内容</w:t>
      </w:r>
      <w:r>
        <w:rPr>
          <w:rFonts w:ascii="SimHei" w:eastAsia="SimHei" w:hAnsi="SimSun" w:hint="eastAsia"/>
          <w:bCs/>
        </w:rPr>
        <w:t>】</w:t>
      </w:r>
    </w:p>
    <w:p w14:paraId="38E3E3C9" w14:textId="0C177CC6" w:rsidR="004C6035" w:rsidRPr="004C6035" w:rsidRDefault="004C6035" w:rsidP="00D54C94">
      <w:pPr>
        <w:pStyle w:val="ListParagraph"/>
        <w:numPr>
          <w:ilvl w:val="0"/>
          <w:numId w:val="6"/>
        </w:numPr>
        <w:adjustRightInd w:val="0"/>
        <w:snapToGrid w:val="0"/>
        <w:spacing w:line="360" w:lineRule="auto"/>
        <w:rPr>
          <w:rFonts w:ascii="SimSun" w:hAnsi="SimSun"/>
        </w:rPr>
      </w:pPr>
      <w:r w:rsidRPr="004C6035">
        <w:rPr>
          <w:rFonts w:ascii="SimSun" w:hAnsi="SimSun" w:hint="eastAsia"/>
        </w:rPr>
        <w:t>薪酬的多元化视角及其发展史</w:t>
      </w:r>
    </w:p>
    <w:p w14:paraId="7BEE24BE" w14:textId="77777777" w:rsidR="004C6035" w:rsidRDefault="004C6035" w:rsidP="00D54C94">
      <w:pPr>
        <w:pStyle w:val="ListParagraph"/>
        <w:numPr>
          <w:ilvl w:val="0"/>
          <w:numId w:val="7"/>
        </w:numPr>
        <w:adjustRightInd w:val="0"/>
        <w:snapToGrid w:val="0"/>
        <w:spacing w:line="360" w:lineRule="auto"/>
        <w:rPr>
          <w:rFonts w:ascii="SimSun" w:hAnsi="SimSun"/>
        </w:rPr>
      </w:pPr>
      <w:r>
        <w:rPr>
          <w:rFonts w:ascii="SimSun" w:hAnsi="SimSun" w:hint="eastAsia"/>
        </w:rPr>
        <w:t>员工视角</w:t>
      </w:r>
    </w:p>
    <w:p w14:paraId="7A0497CA" w14:textId="77777777" w:rsidR="004C6035" w:rsidRDefault="004C6035" w:rsidP="00D54C94">
      <w:pPr>
        <w:pStyle w:val="ListParagraph"/>
        <w:numPr>
          <w:ilvl w:val="0"/>
          <w:numId w:val="7"/>
        </w:numPr>
        <w:adjustRightInd w:val="0"/>
        <w:snapToGrid w:val="0"/>
        <w:spacing w:line="360" w:lineRule="auto"/>
        <w:rPr>
          <w:rFonts w:ascii="SimSun" w:hAnsi="SimSun"/>
        </w:rPr>
      </w:pPr>
      <w:r>
        <w:rPr>
          <w:rFonts w:ascii="SimSun" w:hAnsi="SimSun" w:hint="eastAsia"/>
        </w:rPr>
        <w:t>企业视角</w:t>
      </w:r>
    </w:p>
    <w:p w14:paraId="22C8CAC4" w14:textId="745B9859" w:rsidR="004C6035" w:rsidRPr="004C6035" w:rsidRDefault="004C6035" w:rsidP="00D54C94">
      <w:pPr>
        <w:pStyle w:val="ListParagraph"/>
        <w:numPr>
          <w:ilvl w:val="0"/>
          <w:numId w:val="7"/>
        </w:numPr>
        <w:adjustRightInd w:val="0"/>
        <w:snapToGrid w:val="0"/>
        <w:spacing w:line="360" w:lineRule="auto"/>
        <w:rPr>
          <w:rFonts w:ascii="SimSun" w:hAnsi="SimSun"/>
        </w:rPr>
      </w:pPr>
      <w:r>
        <w:rPr>
          <w:rFonts w:ascii="SimSun" w:hAnsi="SimSun" w:hint="eastAsia"/>
        </w:rPr>
        <w:t>社会视角</w:t>
      </w:r>
    </w:p>
    <w:p w14:paraId="19A65E8E" w14:textId="76F62C42" w:rsidR="004C6035" w:rsidRPr="004C6035" w:rsidRDefault="004C6035" w:rsidP="00D54C94">
      <w:pPr>
        <w:pStyle w:val="ListParagraph"/>
        <w:numPr>
          <w:ilvl w:val="0"/>
          <w:numId w:val="6"/>
        </w:numPr>
        <w:adjustRightInd w:val="0"/>
        <w:snapToGrid w:val="0"/>
        <w:spacing w:line="360" w:lineRule="auto"/>
        <w:rPr>
          <w:rFonts w:ascii="SimSun" w:hAnsi="SimSun"/>
        </w:rPr>
      </w:pPr>
      <w:r w:rsidRPr="004C6035">
        <w:rPr>
          <w:rFonts w:ascii="SimSun" w:hAnsi="SimSun" w:hint="eastAsia"/>
        </w:rPr>
        <w:t>薪酬及其相关概念</w:t>
      </w:r>
    </w:p>
    <w:p w14:paraId="3F81F08D" w14:textId="5BCF5C00" w:rsidR="004C6035" w:rsidRDefault="004C6035" w:rsidP="00D54C94">
      <w:pPr>
        <w:pStyle w:val="ListParagraph"/>
        <w:numPr>
          <w:ilvl w:val="0"/>
          <w:numId w:val="8"/>
        </w:numPr>
        <w:adjustRightInd w:val="0"/>
        <w:snapToGrid w:val="0"/>
        <w:spacing w:line="360" w:lineRule="auto"/>
        <w:ind w:left="851" w:hanging="425"/>
        <w:rPr>
          <w:rFonts w:ascii="SimSun" w:hAnsi="SimSun"/>
        </w:rPr>
      </w:pPr>
      <w:r>
        <w:rPr>
          <w:rFonts w:ascii="SimSun" w:hAnsi="SimSun" w:hint="eastAsia"/>
        </w:rPr>
        <w:t>工资与薪酬</w:t>
      </w:r>
    </w:p>
    <w:p w14:paraId="3D095C65" w14:textId="05E1A161" w:rsidR="004C6035" w:rsidRDefault="004C6035" w:rsidP="00D54C94">
      <w:pPr>
        <w:pStyle w:val="ListParagraph"/>
        <w:numPr>
          <w:ilvl w:val="0"/>
          <w:numId w:val="8"/>
        </w:numPr>
        <w:adjustRightInd w:val="0"/>
        <w:snapToGrid w:val="0"/>
        <w:spacing w:line="360" w:lineRule="auto"/>
        <w:ind w:left="851" w:hanging="425"/>
        <w:rPr>
          <w:rFonts w:ascii="SimSun" w:hAnsi="SimSun"/>
        </w:rPr>
      </w:pPr>
      <w:r>
        <w:rPr>
          <w:rFonts w:ascii="SimSun" w:hAnsi="SimSun" w:hint="eastAsia"/>
        </w:rPr>
        <w:t>总薪酬的构成</w:t>
      </w:r>
    </w:p>
    <w:p w14:paraId="3BF8A81B" w14:textId="5DB4BE47" w:rsidR="004C6035" w:rsidRPr="004C6035" w:rsidRDefault="004C6035" w:rsidP="00D54C94">
      <w:pPr>
        <w:pStyle w:val="ListParagraph"/>
        <w:numPr>
          <w:ilvl w:val="0"/>
          <w:numId w:val="8"/>
        </w:numPr>
        <w:adjustRightInd w:val="0"/>
        <w:snapToGrid w:val="0"/>
        <w:spacing w:line="360" w:lineRule="auto"/>
        <w:ind w:left="851" w:hanging="425"/>
        <w:rPr>
          <w:rFonts w:ascii="SimSun" w:hAnsi="SimSun"/>
        </w:rPr>
      </w:pPr>
      <w:r>
        <w:rPr>
          <w:rFonts w:ascii="SimSun" w:hAnsi="SimSun" w:hint="eastAsia"/>
        </w:rPr>
        <w:t>报酬</w:t>
      </w:r>
    </w:p>
    <w:p w14:paraId="1B987BB8" w14:textId="77777777" w:rsidR="004C6035" w:rsidRDefault="004C6035" w:rsidP="00D54C94">
      <w:pPr>
        <w:adjustRightInd w:val="0"/>
        <w:snapToGrid w:val="0"/>
        <w:spacing w:line="360" w:lineRule="auto"/>
        <w:ind w:firstLineChars="200" w:firstLine="562"/>
        <w:jc w:val="center"/>
        <w:rPr>
          <w:rFonts w:eastAsia="SimHei"/>
          <w:b/>
          <w:bCs/>
          <w:sz w:val="28"/>
        </w:rPr>
      </w:pPr>
    </w:p>
    <w:p w14:paraId="1E861A78" w14:textId="515DEEA1" w:rsidR="004C6035" w:rsidRDefault="004C6035" w:rsidP="00D54C94">
      <w:pPr>
        <w:adjustRightInd w:val="0"/>
        <w:snapToGrid w:val="0"/>
        <w:spacing w:line="360" w:lineRule="auto"/>
        <w:ind w:firstLineChars="200" w:firstLine="562"/>
        <w:jc w:val="center"/>
        <w:rPr>
          <w:rFonts w:eastAsia="SimHei"/>
          <w:b/>
          <w:bCs/>
          <w:sz w:val="28"/>
        </w:rPr>
      </w:pPr>
      <w:r>
        <w:rPr>
          <w:rFonts w:eastAsia="SimHei" w:hint="eastAsia"/>
          <w:b/>
          <w:bCs/>
          <w:sz w:val="28"/>
        </w:rPr>
        <w:t>第二节</w:t>
      </w:r>
      <w:r>
        <w:rPr>
          <w:rFonts w:eastAsia="SimHei" w:hint="eastAsia"/>
          <w:b/>
          <w:bCs/>
          <w:sz w:val="28"/>
        </w:rPr>
        <w:t xml:space="preserve">  </w:t>
      </w:r>
      <w:r>
        <w:rPr>
          <w:rFonts w:eastAsia="SimHei" w:hint="eastAsia"/>
          <w:b/>
          <w:bCs/>
          <w:sz w:val="28"/>
        </w:rPr>
        <w:t>薪酬管理概论</w:t>
      </w:r>
    </w:p>
    <w:p w14:paraId="19B23FDE" w14:textId="77777777" w:rsidR="004C6035" w:rsidRDefault="004C6035" w:rsidP="00D54C94">
      <w:pPr>
        <w:adjustRightInd w:val="0"/>
        <w:snapToGrid w:val="0"/>
        <w:spacing w:line="360" w:lineRule="auto"/>
        <w:rPr>
          <w:rFonts w:ascii="SimSun" w:hAnsi="SimSun"/>
        </w:rPr>
      </w:pPr>
      <w:r>
        <w:rPr>
          <w:rFonts w:ascii="SimHei" w:eastAsia="SimHei" w:hAnsi="SimSun" w:hint="eastAsia"/>
          <w:bCs/>
        </w:rPr>
        <w:t>【</w:t>
      </w:r>
      <w:r>
        <w:rPr>
          <w:rFonts w:eastAsia="SimHei" w:hint="eastAsia"/>
          <w:bCs/>
        </w:rPr>
        <w:t>教学内容</w:t>
      </w:r>
      <w:r>
        <w:rPr>
          <w:rFonts w:ascii="SimHei" w:eastAsia="SimHei" w:hAnsi="SimSun" w:hint="eastAsia"/>
          <w:bCs/>
        </w:rPr>
        <w:t>】</w:t>
      </w:r>
    </w:p>
    <w:p w14:paraId="6648EC0E" w14:textId="64985EB0" w:rsidR="004C6035" w:rsidRDefault="004C6035" w:rsidP="00D54C94">
      <w:pPr>
        <w:numPr>
          <w:ilvl w:val="0"/>
          <w:numId w:val="1"/>
        </w:numPr>
        <w:adjustRightInd w:val="0"/>
        <w:snapToGrid w:val="0"/>
        <w:spacing w:line="360" w:lineRule="auto"/>
        <w:rPr>
          <w:rFonts w:ascii="SimSun" w:hAnsi="SimSun"/>
        </w:rPr>
      </w:pPr>
      <w:r>
        <w:rPr>
          <w:rFonts w:ascii="SimSun" w:hAnsi="SimSun" w:hint="eastAsia"/>
        </w:rPr>
        <w:t>薪酬管理的重要决策与公平性要求</w:t>
      </w:r>
    </w:p>
    <w:p w14:paraId="44757B46" w14:textId="44B37958" w:rsidR="004C6035" w:rsidRPr="004C6035" w:rsidRDefault="004C6035" w:rsidP="00D54C94">
      <w:pPr>
        <w:pStyle w:val="ListParagraph"/>
        <w:numPr>
          <w:ilvl w:val="0"/>
          <w:numId w:val="9"/>
        </w:numPr>
        <w:adjustRightInd w:val="0"/>
        <w:snapToGrid w:val="0"/>
        <w:spacing w:line="360" w:lineRule="auto"/>
        <w:ind w:left="851" w:hanging="425"/>
        <w:rPr>
          <w:rFonts w:ascii="SimSun" w:hAnsi="SimSun"/>
        </w:rPr>
      </w:pPr>
      <w:r w:rsidRPr="004C6035">
        <w:rPr>
          <w:rFonts w:ascii="SimSun" w:hAnsi="SimSun" w:hint="eastAsia"/>
        </w:rPr>
        <w:t>薪酬体系</w:t>
      </w:r>
    </w:p>
    <w:p w14:paraId="3442EE66" w14:textId="4E37DBBB" w:rsidR="004C6035" w:rsidRPr="004C6035" w:rsidRDefault="004C6035" w:rsidP="00D54C94">
      <w:pPr>
        <w:pStyle w:val="ListParagraph"/>
        <w:numPr>
          <w:ilvl w:val="0"/>
          <w:numId w:val="9"/>
        </w:numPr>
        <w:adjustRightInd w:val="0"/>
        <w:snapToGrid w:val="0"/>
        <w:spacing w:line="360" w:lineRule="auto"/>
        <w:ind w:left="851" w:hanging="425"/>
        <w:rPr>
          <w:rFonts w:ascii="SimSun" w:hAnsi="SimSun"/>
        </w:rPr>
      </w:pPr>
      <w:r w:rsidRPr="004C6035">
        <w:rPr>
          <w:rFonts w:ascii="SimSun" w:hAnsi="SimSun" w:hint="eastAsia"/>
        </w:rPr>
        <w:t>薪酬结构</w:t>
      </w:r>
    </w:p>
    <w:p w14:paraId="4FF56435" w14:textId="6F064A95" w:rsidR="004C6035" w:rsidRPr="004C6035" w:rsidRDefault="004C6035" w:rsidP="00D54C94">
      <w:pPr>
        <w:pStyle w:val="ListParagraph"/>
        <w:numPr>
          <w:ilvl w:val="0"/>
          <w:numId w:val="9"/>
        </w:numPr>
        <w:adjustRightInd w:val="0"/>
        <w:snapToGrid w:val="0"/>
        <w:spacing w:line="360" w:lineRule="auto"/>
        <w:ind w:left="851" w:hanging="425"/>
        <w:rPr>
          <w:rFonts w:ascii="SimSun" w:hAnsi="SimSun"/>
        </w:rPr>
      </w:pPr>
      <w:r w:rsidRPr="004C6035">
        <w:rPr>
          <w:rFonts w:ascii="SimSun" w:hAnsi="SimSun" w:hint="eastAsia"/>
        </w:rPr>
        <w:t>薪酬政策</w:t>
      </w:r>
    </w:p>
    <w:p w14:paraId="5F682D57" w14:textId="49479429" w:rsidR="004C6035" w:rsidRDefault="004C6035" w:rsidP="00D54C94">
      <w:pPr>
        <w:pStyle w:val="ListParagraph"/>
        <w:numPr>
          <w:ilvl w:val="0"/>
          <w:numId w:val="9"/>
        </w:numPr>
        <w:adjustRightInd w:val="0"/>
        <w:snapToGrid w:val="0"/>
        <w:spacing w:line="360" w:lineRule="auto"/>
        <w:ind w:left="851" w:hanging="425"/>
        <w:rPr>
          <w:rFonts w:ascii="SimSun" w:hAnsi="SimSun"/>
        </w:rPr>
      </w:pPr>
      <w:r w:rsidRPr="004C6035">
        <w:rPr>
          <w:rFonts w:ascii="SimSun" w:hAnsi="SimSun" w:hint="eastAsia"/>
        </w:rPr>
        <w:lastRenderedPageBreak/>
        <w:t>薪酬水平</w:t>
      </w:r>
    </w:p>
    <w:p w14:paraId="5A0BBE89" w14:textId="13E70834" w:rsidR="004C6035" w:rsidRDefault="004C6035" w:rsidP="00D54C94">
      <w:pPr>
        <w:pStyle w:val="ListParagraph"/>
        <w:numPr>
          <w:ilvl w:val="0"/>
          <w:numId w:val="9"/>
        </w:numPr>
        <w:adjustRightInd w:val="0"/>
        <w:snapToGrid w:val="0"/>
        <w:spacing w:line="360" w:lineRule="auto"/>
        <w:ind w:left="851" w:hanging="425"/>
        <w:rPr>
          <w:rFonts w:ascii="SimSun" w:hAnsi="SimSun"/>
        </w:rPr>
      </w:pPr>
      <w:r>
        <w:rPr>
          <w:rFonts w:ascii="SimSun" w:hAnsi="SimSun" w:hint="eastAsia"/>
        </w:rPr>
        <w:t>内部公平性</w:t>
      </w:r>
    </w:p>
    <w:p w14:paraId="21327AD3" w14:textId="6FEE879B" w:rsidR="004C6035" w:rsidRDefault="004C6035" w:rsidP="00D54C94">
      <w:pPr>
        <w:pStyle w:val="ListParagraph"/>
        <w:numPr>
          <w:ilvl w:val="0"/>
          <w:numId w:val="9"/>
        </w:numPr>
        <w:adjustRightInd w:val="0"/>
        <w:snapToGrid w:val="0"/>
        <w:spacing w:line="360" w:lineRule="auto"/>
        <w:ind w:left="851" w:hanging="425"/>
        <w:rPr>
          <w:rFonts w:ascii="SimSun" w:hAnsi="SimSun"/>
        </w:rPr>
      </w:pPr>
      <w:r>
        <w:rPr>
          <w:rFonts w:ascii="SimSun" w:hAnsi="SimSun" w:hint="eastAsia"/>
        </w:rPr>
        <w:t>外部公平性</w:t>
      </w:r>
    </w:p>
    <w:p w14:paraId="2CD545BD" w14:textId="577CF369" w:rsidR="004C6035" w:rsidRPr="004C6035" w:rsidRDefault="004C6035" w:rsidP="00D54C94">
      <w:pPr>
        <w:pStyle w:val="ListParagraph"/>
        <w:numPr>
          <w:ilvl w:val="0"/>
          <w:numId w:val="9"/>
        </w:numPr>
        <w:adjustRightInd w:val="0"/>
        <w:snapToGrid w:val="0"/>
        <w:spacing w:line="360" w:lineRule="auto"/>
        <w:ind w:left="851" w:hanging="425"/>
        <w:rPr>
          <w:rFonts w:ascii="SimSun" w:hAnsi="SimSun"/>
        </w:rPr>
      </w:pPr>
      <w:r>
        <w:rPr>
          <w:rFonts w:ascii="SimSun" w:hAnsi="SimSun" w:hint="eastAsia"/>
        </w:rPr>
        <w:t>个人公平性</w:t>
      </w:r>
    </w:p>
    <w:p w14:paraId="1694CF12" w14:textId="598CF097" w:rsidR="004C6035" w:rsidRPr="005348BF" w:rsidRDefault="004C6035" w:rsidP="00D54C94">
      <w:pPr>
        <w:numPr>
          <w:ilvl w:val="0"/>
          <w:numId w:val="1"/>
        </w:numPr>
        <w:adjustRightInd w:val="0"/>
        <w:snapToGrid w:val="0"/>
        <w:spacing w:line="360" w:lineRule="auto"/>
        <w:rPr>
          <w:rFonts w:ascii="SimSun" w:hAnsi="SimSun"/>
        </w:rPr>
      </w:pPr>
      <w:r>
        <w:rPr>
          <w:rFonts w:ascii="SimSun" w:hAnsi="SimSun" w:hint="eastAsia"/>
        </w:rPr>
        <w:t>薪酬管理与其他人力资源管理职能的关系</w:t>
      </w:r>
    </w:p>
    <w:p w14:paraId="2DCB223C" w14:textId="0EAD6CE1" w:rsidR="004C6035" w:rsidRDefault="004C6035" w:rsidP="00D54C94">
      <w:pPr>
        <w:pStyle w:val="ListParagraph"/>
        <w:numPr>
          <w:ilvl w:val="0"/>
          <w:numId w:val="10"/>
        </w:numPr>
        <w:spacing w:line="360" w:lineRule="auto"/>
        <w:ind w:left="851" w:hanging="425"/>
      </w:pPr>
      <w:r>
        <w:rPr>
          <w:rFonts w:hint="eastAsia"/>
        </w:rPr>
        <w:t>与职位设计</w:t>
      </w:r>
    </w:p>
    <w:p w14:paraId="2E36BB12" w14:textId="3BD58696" w:rsidR="004C6035" w:rsidRDefault="004C6035" w:rsidP="00D54C94">
      <w:pPr>
        <w:pStyle w:val="ListParagraph"/>
        <w:numPr>
          <w:ilvl w:val="0"/>
          <w:numId w:val="10"/>
        </w:numPr>
        <w:spacing w:line="360" w:lineRule="auto"/>
        <w:ind w:left="851" w:hanging="425"/>
      </w:pPr>
      <w:r>
        <w:rPr>
          <w:rFonts w:hint="eastAsia"/>
        </w:rPr>
        <w:t>员工的招募与甄选</w:t>
      </w:r>
    </w:p>
    <w:p w14:paraId="0998F1DA" w14:textId="514926C1" w:rsidR="004C6035" w:rsidRDefault="004C6035" w:rsidP="00D54C94">
      <w:pPr>
        <w:pStyle w:val="ListParagraph"/>
        <w:numPr>
          <w:ilvl w:val="0"/>
          <w:numId w:val="10"/>
        </w:numPr>
        <w:spacing w:line="360" w:lineRule="auto"/>
        <w:ind w:left="851" w:hanging="425"/>
      </w:pPr>
      <w:r>
        <w:rPr>
          <w:rFonts w:hint="eastAsia"/>
        </w:rPr>
        <w:t>培训开发</w:t>
      </w:r>
    </w:p>
    <w:p w14:paraId="7E608FC1" w14:textId="1FDA0E47" w:rsidR="004C6035" w:rsidRDefault="004C6035" w:rsidP="00D54C94">
      <w:pPr>
        <w:pStyle w:val="ListParagraph"/>
        <w:numPr>
          <w:ilvl w:val="0"/>
          <w:numId w:val="10"/>
        </w:numPr>
        <w:spacing w:line="360" w:lineRule="auto"/>
        <w:ind w:left="851" w:hanging="425"/>
      </w:pPr>
      <w:r>
        <w:rPr>
          <w:rFonts w:hint="eastAsia"/>
        </w:rPr>
        <w:t>绩效管理</w:t>
      </w:r>
    </w:p>
    <w:p w14:paraId="0B628494" w14:textId="251B9F94" w:rsidR="004C6035" w:rsidRDefault="004C6035" w:rsidP="00D54C94">
      <w:pPr>
        <w:pStyle w:val="ListParagraph"/>
        <w:numPr>
          <w:ilvl w:val="0"/>
          <w:numId w:val="10"/>
        </w:numPr>
        <w:spacing w:line="360" w:lineRule="auto"/>
        <w:ind w:left="851" w:hanging="425"/>
      </w:pPr>
      <w:r>
        <w:rPr>
          <w:rFonts w:hint="eastAsia"/>
        </w:rPr>
        <w:t>胜任能力模型</w:t>
      </w:r>
    </w:p>
    <w:p w14:paraId="2FC5B39A" w14:textId="5387E1F1" w:rsidR="004C6035" w:rsidRDefault="004C6035" w:rsidP="00D54C94">
      <w:pPr>
        <w:pStyle w:val="ListParagraph"/>
        <w:numPr>
          <w:ilvl w:val="0"/>
          <w:numId w:val="10"/>
        </w:numPr>
        <w:spacing w:line="360" w:lineRule="auto"/>
        <w:ind w:left="851" w:hanging="425"/>
      </w:pPr>
      <w:r>
        <w:rPr>
          <w:rFonts w:hint="eastAsia"/>
        </w:rPr>
        <w:t>员工关系管理</w:t>
      </w:r>
    </w:p>
    <w:p w14:paraId="460B044D" w14:textId="77777777" w:rsidR="004C6035" w:rsidRDefault="004C6035" w:rsidP="00D54C94">
      <w:pPr>
        <w:spacing w:line="360" w:lineRule="auto"/>
        <w:jc w:val="center"/>
        <w:rPr>
          <w:rFonts w:eastAsia="SimHei"/>
          <w:b/>
          <w:bCs/>
          <w:sz w:val="28"/>
        </w:rPr>
      </w:pPr>
    </w:p>
    <w:p w14:paraId="2747D46D" w14:textId="7420CE2D" w:rsidR="004C6035" w:rsidRDefault="004C6035" w:rsidP="00D54C94">
      <w:pPr>
        <w:spacing w:line="360" w:lineRule="auto"/>
        <w:jc w:val="center"/>
        <w:rPr>
          <w:rFonts w:eastAsia="SimHei"/>
          <w:b/>
          <w:bCs/>
          <w:sz w:val="28"/>
        </w:rPr>
      </w:pPr>
      <w:r>
        <w:rPr>
          <w:rFonts w:eastAsia="SimHei" w:hint="eastAsia"/>
          <w:b/>
          <w:bCs/>
          <w:sz w:val="28"/>
        </w:rPr>
        <w:t xml:space="preserve">  </w:t>
      </w:r>
      <w:r>
        <w:rPr>
          <w:rFonts w:eastAsia="SimHei" w:hint="eastAsia"/>
          <w:b/>
          <w:bCs/>
          <w:sz w:val="28"/>
        </w:rPr>
        <w:t>第二章</w:t>
      </w:r>
      <w:r>
        <w:rPr>
          <w:rFonts w:eastAsia="SimHei" w:hint="eastAsia"/>
          <w:b/>
          <w:bCs/>
          <w:sz w:val="28"/>
        </w:rPr>
        <w:t xml:space="preserve"> </w:t>
      </w:r>
      <w:r>
        <w:rPr>
          <w:rFonts w:eastAsia="SimHei"/>
          <w:b/>
          <w:bCs/>
          <w:sz w:val="28"/>
        </w:rPr>
        <w:t xml:space="preserve"> </w:t>
      </w:r>
      <w:r>
        <w:rPr>
          <w:rFonts w:eastAsia="SimHei" w:hint="eastAsia"/>
          <w:b/>
          <w:bCs/>
          <w:sz w:val="28"/>
        </w:rPr>
        <w:t>战略性薪酬管理</w:t>
      </w:r>
    </w:p>
    <w:p w14:paraId="09AD1F5C" w14:textId="77777777" w:rsidR="004C6035" w:rsidRDefault="004C6035" w:rsidP="00D54C94">
      <w:pPr>
        <w:spacing w:line="360" w:lineRule="auto"/>
        <w:rPr>
          <w:rFonts w:eastAsia="SimHei"/>
          <w:bCs/>
        </w:rPr>
      </w:pPr>
      <w:r>
        <w:rPr>
          <w:rFonts w:ascii="SimHei" w:eastAsia="SimHei" w:hAnsi="SimSun" w:hint="eastAsia"/>
          <w:bCs/>
        </w:rPr>
        <w:t>【</w:t>
      </w:r>
      <w:r>
        <w:rPr>
          <w:rFonts w:eastAsia="SimHei" w:hint="eastAsia"/>
          <w:bCs/>
        </w:rPr>
        <w:t>本章教学目的和要求</w:t>
      </w:r>
      <w:r>
        <w:rPr>
          <w:rFonts w:ascii="SimHei" w:eastAsia="SimHei" w:hAnsi="SimSun" w:hint="eastAsia"/>
          <w:bCs/>
        </w:rPr>
        <w:t>】</w:t>
      </w:r>
      <w:r>
        <w:rPr>
          <w:rFonts w:eastAsia="SimHei" w:hint="eastAsia"/>
          <w:bCs/>
        </w:rPr>
        <w:t>：</w:t>
      </w:r>
    </w:p>
    <w:p w14:paraId="76FEE4EF" w14:textId="79858529" w:rsidR="004C6035" w:rsidRDefault="004C6035" w:rsidP="00D54C94">
      <w:pPr>
        <w:pStyle w:val="ListParagraph"/>
        <w:numPr>
          <w:ilvl w:val="0"/>
          <w:numId w:val="3"/>
        </w:numPr>
        <w:spacing w:line="360" w:lineRule="auto"/>
        <w:rPr>
          <w:rFonts w:eastAsia="SimHei"/>
          <w:bCs/>
        </w:rPr>
      </w:pPr>
      <w:r>
        <w:rPr>
          <w:rFonts w:eastAsia="SimHei" w:hint="eastAsia"/>
          <w:bCs/>
        </w:rPr>
        <w:t>熟悉战略性薪酬管理的内涵以及需要达成的四大主要目标</w:t>
      </w:r>
    </w:p>
    <w:p w14:paraId="12525E33" w14:textId="0C9E377E" w:rsidR="004C6035" w:rsidRDefault="004C6035" w:rsidP="00D54C94">
      <w:pPr>
        <w:pStyle w:val="ListParagraph"/>
        <w:numPr>
          <w:ilvl w:val="0"/>
          <w:numId w:val="3"/>
        </w:numPr>
        <w:spacing w:line="360" w:lineRule="auto"/>
        <w:rPr>
          <w:rFonts w:eastAsia="SimHei"/>
          <w:bCs/>
        </w:rPr>
      </w:pPr>
      <w:r>
        <w:rPr>
          <w:rFonts w:eastAsia="SimHei" w:hint="eastAsia"/>
          <w:bCs/>
        </w:rPr>
        <w:t>了解战略性薪酬管理的基本逻辑和设计步骤</w:t>
      </w:r>
    </w:p>
    <w:p w14:paraId="2CC389E2" w14:textId="52091AB7" w:rsidR="004C6035" w:rsidRDefault="004C6035" w:rsidP="00D54C94">
      <w:pPr>
        <w:pStyle w:val="ListParagraph"/>
        <w:numPr>
          <w:ilvl w:val="0"/>
          <w:numId w:val="3"/>
        </w:numPr>
        <w:spacing w:line="360" w:lineRule="auto"/>
        <w:rPr>
          <w:rFonts w:eastAsia="SimHei"/>
          <w:bCs/>
        </w:rPr>
      </w:pPr>
      <w:r>
        <w:rPr>
          <w:rFonts w:eastAsia="SimHei" w:hint="eastAsia"/>
          <w:bCs/>
        </w:rPr>
        <w:t>掌握薪酬战略与不同的企业战略的匹配关系</w:t>
      </w:r>
    </w:p>
    <w:p w14:paraId="4252CEE0" w14:textId="11C2C5FE" w:rsidR="004C6035" w:rsidRDefault="004C6035" w:rsidP="00D54C94">
      <w:pPr>
        <w:pStyle w:val="ListParagraph"/>
        <w:numPr>
          <w:ilvl w:val="0"/>
          <w:numId w:val="3"/>
        </w:numPr>
        <w:spacing w:line="360" w:lineRule="auto"/>
        <w:rPr>
          <w:rFonts w:eastAsia="SimHei"/>
          <w:bCs/>
        </w:rPr>
      </w:pPr>
      <w:r>
        <w:rPr>
          <w:rFonts w:eastAsia="SimHei" w:hint="eastAsia"/>
          <w:bCs/>
        </w:rPr>
        <w:t>了解在企业生命周期的不同阶段薪酬战略的要点</w:t>
      </w:r>
    </w:p>
    <w:p w14:paraId="78324B88" w14:textId="7D7D54E1" w:rsidR="004C6035" w:rsidRPr="004C6035" w:rsidRDefault="004C6035" w:rsidP="00D54C94">
      <w:pPr>
        <w:pStyle w:val="ListParagraph"/>
        <w:numPr>
          <w:ilvl w:val="0"/>
          <w:numId w:val="3"/>
        </w:numPr>
        <w:spacing w:line="360" w:lineRule="auto"/>
        <w:rPr>
          <w:rFonts w:eastAsia="SimHei"/>
          <w:bCs/>
        </w:rPr>
      </w:pPr>
      <w:r>
        <w:rPr>
          <w:rFonts w:eastAsia="SimHei" w:hint="eastAsia"/>
          <w:bCs/>
        </w:rPr>
        <w:t>了解不同种族文化下薪酬管理的基本特点</w:t>
      </w:r>
    </w:p>
    <w:p w14:paraId="2BA1ADF2" w14:textId="77777777" w:rsidR="004C6035" w:rsidRPr="00D85B2A" w:rsidRDefault="004C6035" w:rsidP="00D54C94">
      <w:pPr>
        <w:spacing w:line="360" w:lineRule="auto"/>
        <w:rPr>
          <w:rFonts w:eastAsia="SimHei"/>
          <w:bCs/>
        </w:rPr>
      </w:pPr>
      <w:r>
        <w:rPr>
          <w:rFonts w:ascii="SimHei" w:eastAsia="SimHei" w:hAnsi="SimSun" w:hint="eastAsia"/>
          <w:bCs/>
        </w:rPr>
        <w:t>【本章重点、难点】</w:t>
      </w:r>
    </w:p>
    <w:p w14:paraId="370E08CC" w14:textId="4E36FE9C" w:rsidR="004C6035" w:rsidRDefault="004C6035" w:rsidP="00D54C94">
      <w:pPr>
        <w:pStyle w:val="ListParagraph"/>
        <w:numPr>
          <w:ilvl w:val="0"/>
          <w:numId w:val="11"/>
        </w:numPr>
        <w:adjustRightInd w:val="0"/>
        <w:snapToGrid w:val="0"/>
        <w:spacing w:line="360" w:lineRule="auto"/>
        <w:rPr>
          <w:rFonts w:ascii="SimSun" w:hAnsi="SimSun"/>
        </w:rPr>
      </w:pPr>
      <w:r w:rsidRPr="004C6035">
        <w:rPr>
          <w:rFonts w:ascii="SimSun" w:hAnsi="SimSun" w:hint="eastAsia"/>
        </w:rPr>
        <w:t>薪酬</w:t>
      </w:r>
      <w:r>
        <w:rPr>
          <w:rFonts w:ascii="SimSun" w:hAnsi="SimSun" w:hint="eastAsia"/>
        </w:rPr>
        <w:t>战略与不同的企业战略的匹配关系</w:t>
      </w:r>
    </w:p>
    <w:p w14:paraId="2ED27E1D" w14:textId="07133C31" w:rsidR="004C6035" w:rsidRPr="004C6035" w:rsidRDefault="004C6035" w:rsidP="00D54C94">
      <w:pPr>
        <w:pStyle w:val="ListParagraph"/>
        <w:numPr>
          <w:ilvl w:val="0"/>
          <w:numId w:val="11"/>
        </w:numPr>
        <w:adjustRightInd w:val="0"/>
        <w:snapToGrid w:val="0"/>
        <w:spacing w:line="360" w:lineRule="auto"/>
        <w:rPr>
          <w:rFonts w:ascii="SimSun" w:hAnsi="SimSun"/>
        </w:rPr>
      </w:pPr>
      <w:r>
        <w:rPr>
          <w:rFonts w:ascii="SimSun" w:hAnsi="SimSun" w:hint="eastAsia"/>
        </w:rPr>
        <w:t>不同组织文化下薪酬管理的基本特点</w:t>
      </w:r>
    </w:p>
    <w:p w14:paraId="1749B485" w14:textId="77777777" w:rsidR="004C6035" w:rsidRPr="004C6035" w:rsidRDefault="004C6035" w:rsidP="00D54C94">
      <w:pPr>
        <w:pStyle w:val="ListParagraph"/>
        <w:adjustRightInd w:val="0"/>
        <w:snapToGrid w:val="0"/>
        <w:spacing w:line="360" w:lineRule="auto"/>
        <w:ind w:left="786"/>
        <w:rPr>
          <w:rFonts w:ascii="SimSun" w:hAnsi="SimSun"/>
        </w:rPr>
      </w:pPr>
    </w:p>
    <w:p w14:paraId="3074578C" w14:textId="36726186" w:rsidR="004C6035" w:rsidRDefault="004C6035" w:rsidP="00D54C94">
      <w:pPr>
        <w:adjustRightInd w:val="0"/>
        <w:snapToGrid w:val="0"/>
        <w:spacing w:line="360" w:lineRule="auto"/>
        <w:ind w:firstLineChars="200" w:firstLine="562"/>
        <w:jc w:val="center"/>
        <w:rPr>
          <w:rFonts w:eastAsia="SimHei"/>
          <w:b/>
          <w:bCs/>
          <w:sz w:val="28"/>
        </w:rPr>
      </w:pPr>
      <w:r>
        <w:rPr>
          <w:rFonts w:eastAsia="SimHei" w:hint="eastAsia"/>
          <w:b/>
          <w:bCs/>
          <w:sz w:val="28"/>
        </w:rPr>
        <w:t>第一节</w:t>
      </w:r>
      <w:r>
        <w:rPr>
          <w:rFonts w:eastAsia="SimHei" w:hint="eastAsia"/>
          <w:b/>
          <w:bCs/>
          <w:sz w:val="28"/>
        </w:rPr>
        <w:t xml:space="preserve">  </w:t>
      </w:r>
      <w:r>
        <w:rPr>
          <w:rFonts w:eastAsia="SimHei" w:hint="eastAsia"/>
          <w:b/>
          <w:bCs/>
          <w:sz w:val="28"/>
        </w:rPr>
        <w:t>战略性薪酬管理与总报酬体系</w:t>
      </w:r>
    </w:p>
    <w:p w14:paraId="7A4F5CBD" w14:textId="77777777" w:rsidR="004C6035" w:rsidRDefault="004C6035" w:rsidP="00D54C94">
      <w:pPr>
        <w:adjustRightInd w:val="0"/>
        <w:snapToGrid w:val="0"/>
        <w:spacing w:line="360" w:lineRule="auto"/>
        <w:rPr>
          <w:rFonts w:ascii="SimSun" w:hAnsi="SimSun"/>
        </w:rPr>
      </w:pPr>
      <w:r>
        <w:rPr>
          <w:rFonts w:ascii="SimHei" w:eastAsia="SimHei" w:hAnsi="SimSun" w:hint="eastAsia"/>
          <w:bCs/>
        </w:rPr>
        <w:t>【</w:t>
      </w:r>
      <w:r>
        <w:rPr>
          <w:rFonts w:eastAsia="SimHei" w:hint="eastAsia"/>
          <w:bCs/>
        </w:rPr>
        <w:t>教学内容</w:t>
      </w:r>
      <w:r>
        <w:rPr>
          <w:rFonts w:ascii="SimHei" w:eastAsia="SimHei" w:hAnsi="SimSun" w:hint="eastAsia"/>
          <w:bCs/>
        </w:rPr>
        <w:t>】</w:t>
      </w:r>
    </w:p>
    <w:p w14:paraId="51A5B86B" w14:textId="44B99D58" w:rsidR="004C6035" w:rsidRDefault="004C6035" w:rsidP="00D54C94">
      <w:pPr>
        <w:pStyle w:val="ListParagraph"/>
        <w:numPr>
          <w:ilvl w:val="0"/>
          <w:numId w:val="12"/>
        </w:numPr>
        <w:adjustRightInd w:val="0"/>
        <w:snapToGrid w:val="0"/>
        <w:spacing w:line="360" w:lineRule="auto"/>
        <w:rPr>
          <w:rFonts w:ascii="SimSun" w:hAnsi="SimSun"/>
        </w:rPr>
      </w:pPr>
      <w:r>
        <w:rPr>
          <w:rFonts w:ascii="SimSun" w:hAnsi="SimSun" w:hint="eastAsia"/>
        </w:rPr>
        <w:t>战略性薪酬管理及其主要目标</w:t>
      </w:r>
    </w:p>
    <w:p w14:paraId="1FD623F8" w14:textId="5194CE53" w:rsidR="004C6035" w:rsidRDefault="004C6035" w:rsidP="00D54C94">
      <w:pPr>
        <w:pStyle w:val="ListParagraph"/>
        <w:numPr>
          <w:ilvl w:val="0"/>
          <w:numId w:val="12"/>
        </w:numPr>
        <w:adjustRightInd w:val="0"/>
        <w:snapToGrid w:val="0"/>
        <w:spacing w:line="360" w:lineRule="auto"/>
        <w:rPr>
          <w:rFonts w:ascii="SimSun" w:hAnsi="SimSun"/>
        </w:rPr>
      </w:pPr>
      <w:r>
        <w:rPr>
          <w:rFonts w:ascii="SimSun" w:hAnsi="SimSun" w:hint="eastAsia"/>
        </w:rPr>
        <w:t>战略性薪酬管理的设计步骤</w:t>
      </w:r>
    </w:p>
    <w:p w14:paraId="7C5D54AB" w14:textId="44DC5783" w:rsidR="004C6035" w:rsidRPr="004C6035" w:rsidRDefault="004C6035" w:rsidP="00D54C94">
      <w:pPr>
        <w:pStyle w:val="ListParagraph"/>
        <w:numPr>
          <w:ilvl w:val="0"/>
          <w:numId w:val="12"/>
        </w:numPr>
        <w:adjustRightInd w:val="0"/>
        <w:snapToGrid w:val="0"/>
        <w:spacing w:line="360" w:lineRule="auto"/>
        <w:rPr>
          <w:rFonts w:ascii="SimSun" w:hAnsi="SimSun"/>
        </w:rPr>
      </w:pPr>
      <w:r>
        <w:rPr>
          <w:rFonts w:ascii="SimSun" w:hAnsi="SimSun" w:hint="eastAsia"/>
        </w:rPr>
        <w:t>战略性薪酬管理的新发展</w:t>
      </w:r>
    </w:p>
    <w:p w14:paraId="74ADFA08" w14:textId="77777777" w:rsidR="004C6035" w:rsidRDefault="004C6035" w:rsidP="00D54C94">
      <w:pPr>
        <w:adjustRightInd w:val="0"/>
        <w:snapToGrid w:val="0"/>
        <w:spacing w:line="360" w:lineRule="auto"/>
        <w:ind w:firstLineChars="200" w:firstLine="562"/>
        <w:jc w:val="center"/>
        <w:rPr>
          <w:rFonts w:eastAsia="SimHei"/>
          <w:b/>
          <w:bCs/>
          <w:sz w:val="28"/>
        </w:rPr>
      </w:pPr>
    </w:p>
    <w:p w14:paraId="60A29717" w14:textId="25A6378E" w:rsidR="004C6035" w:rsidRDefault="004C6035" w:rsidP="00D54C94">
      <w:pPr>
        <w:adjustRightInd w:val="0"/>
        <w:snapToGrid w:val="0"/>
        <w:spacing w:line="360" w:lineRule="auto"/>
        <w:ind w:firstLineChars="200" w:firstLine="562"/>
        <w:jc w:val="center"/>
        <w:rPr>
          <w:rFonts w:eastAsia="SimHei"/>
          <w:b/>
          <w:bCs/>
          <w:sz w:val="28"/>
        </w:rPr>
      </w:pPr>
      <w:r>
        <w:rPr>
          <w:rFonts w:eastAsia="SimHei" w:hint="eastAsia"/>
          <w:b/>
          <w:bCs/>
          <w:sz w:val="28"/>
        </w:rPr>
        <w:t>第二节</w:t>
      </w:r>
      <w:r>
        <w:rPr>
          <w:rFonts w:eastAsia="SimHei" w:hint="eastAsia"/>
          <w:b/>
          <w:bCs/>
          <w:sz w:val="28"/>
        </w:rPr>
        <w:t xml:space="preserve">  </w:t>
      </w:r>
      <w:r>
        <w:rPr>
          <w:rFonts w:eastAsia="SimHei" w:hint="eastAsia"/>
          <w:b/>
          <w:bCs/>
          <w:sz w:val="28"/>
        </w:rPr>
        <w:t>薪酬战略与企业战略及其生命周期</w:t>
      </w:r>
    </w:p>
    <w:p w14:paraId="588B3667" w14:textId="77777777" w:rsidR="004C6035" w:rsidRDefault="004C6035" w:rsidP="00D54C94">
      <w:pPr>
        <w:adjustRightInd w:val="0"/>
        <w:snapToGrid w:val="0"/>
        <w:spacing w:line="360" w:lineRule="auto"/>
        <w:rPr>
          <w:rFonts w:ascii="SimSun" w:hAnsi="SimSun"/>
        </w:rPr>
      </w:pPr>
      <w:r>
        <w:rPr>
          <w:rFonts w:ascii="SimHei" w:eastAsia="SimHei" w:hAnsi="SimSun" w:hint="eastAsia"/>
          <w:bCs/>
        </w:rPr>
        <w:t>【</w:t>
      </w:r>
      <w:r>
        <w:rPr>
          <w:rFonts w:eastAsia="SimHei" w:hint="eastAsia"/>
          <w:bCs/>
        </w:rPr>
        <w:t>教学内容</w:t>
      </w:r>
      <w:r>
        <w:rPr>
          <w:rFonts w:ascii="SimHei" w:eastAsia="SimHei" w:hAnsi="SimSun" w:hint="eastAsia"/>
          <w:bCs/>
        </w:rPr>
        <w:t>】</w:t>
      </w:r>
    </w:p>
    <w:p w14:paraId="0C398EE6" w14:textId="77777777" w:rsidR="004C6035" w:rsidRDefault="004C6035" w:rsidP="00D54C94">
      <w:pPr>
        <w:pStyle w:val="ListParagraph"/>
        <w:numPr>
          <w:ilvl w:val="0"/>
          <w:numId w:val="14"/>
        </w:numPr>
        <w:adjustRightInd w:val="0"/>
        <w:snapToGrid w:val="0"/>
        <w:spacing w:line="360" w:lineRule="auto"/>
        <w:rPr>
          <w:rFonts w:ascii="SimSun" w:hAnsi="SimSun"/>
        </w:rPr>
      </w:pPr>
      <w:r w:rsidRPr="004C6035">
        <w:rPr>
          <w:rFonts w:ascii="SimSun" w:hAnsi="SimSun" w:hint="eastAsia"/>
        </w:rPr>
        <w:t>薪酬战略与公司战略的匹配</w:t>
      </w:r>
    </w:p>
    <w:p w14:paraId="473275F5" w14:textId="164FC77D" w:rsidR="004C6035" w:rsidRPr="004C6035" w:rsidRDefault="004C6035" w:rsidP="00D54C94">
      <w:pPr>
        <w:pStyle w:val="ListParagraph"/>
        <w:numPr>
          <w:ilvl w:val="0"/>
          <w:numId w:val="14"/>
        </w:numPr>
        <w:adjustRightInd w:val="0"/>
        <w:snapToGrid w:val="0"/>
        <w:spacing w:line="360" w:lineRule="auto"/>
        <w:rPr>
          <w:rFonts w:ascii="SimSun" w:hAnsi="SimSun"/>
        </w:rPr>
      </w:pPr>
      <w:r w:rsidRPr="004C6035">
        <w:rPr>
          <w:rFonts w:ascii="SimSun" w:hAnsi="SimSun" w:hint="eastAsia"/>
        </w:rPr>
        <w:t>企业</w:t>
      </w:r>
      <w:r>
        <w:rPr>
          <w:rFonts w:ascii="SimSun" w:hAnsi="SimSun" w:hint="eastAsia"/>
        </w:rPr>
        <w:t>生命周期中的薪酬战略</w:t>
      </w:r>
    </w:p>
    <w:p w14:paraId="05229821" w14:textId="43CF0488" w:rsidR="004C6035" w:rsidRPr="004C6035" w:rsidRDefault="004C6035" w:rsidP="00D54C94">
      <w:pPr>
        <w:pStyle w:val="ListParagraph"/>
        <w:adjustRightInd w:val="0"/>
        <w:snapToGrid w:val="0"/>
        <w:spacing w:line="360" w:lineRule="auto"/>
        <w:jc w:val="center"/>
        <w:rPr>
          <w:rFonts w:eastAsia="SimHei"/>
          <w:b/>
          <w:bCs/>
          <w:sz w:val="28"/>
        </w:rPr>
      </w:pPr>
      <w:r w:rsidRPr="004C6035">
        <w:rPr>
          <w:rFonts w:eastAsia="SimHei" w:hint="eastAsia"/>
          <w:b/>
          <w:bCs/>
          <w:sz w:val="28"/>
        </w:rPr>
        <w:lastRenderedPageBreak/>
        <w:t>第</w:t>
      </w:r>
      <w:r>
        <w:rPr>
          <w:rFonts w:eastAsia="SimHei" w:hint="eastAsia"/>
          <w:b/>
          <w:bCs/>
          <w:sz w:val="28"/>
        </w:rPr>
        <w:t>三</w:t>
      </w:r>
      <w:r w:rsidRPr="004C6035">
        <w:rPr>
          <w:rFonts w:eastAsia="SimHei" w:hint="eastAsia"/>
          <w:b/>
          <w:bCs/>
          <w:sz w:val="28"/>
        </w:rPr>
        <w:t>节</w:t>
      </w:r>
      <w:r w:rsidRPr="004C6035">
        <w:rPr>
          <w:rFonts w:eastAsia="SimHei" w:hint="eastAsia"/>
          <w:b/>
          <w:bCs/>
          <w:sz w:val="28"/>
        </w:rPr>
        <w:t xml:space="preserve">  </w:t>
      </w:r>
      <w:r w:rsidRPr="004C6035">
        <w:rPr>
          <w:rFonts w:eastAsia="SimHei" w:hint="eastAsia"/>
          <w:b/>
          <w:bCs/>
          <w:sz w:val="28"/>
        </w:rPr>
        <w:t>薪酬</w:t>
      </w:r>
      <w:r>
        <w:rPr>
          <w:rFonts w:eastAsia="SimHei" w:hint="eastAsia"/>
          <w:b/>
          <w:bCs/>
          <w:sz w:val="28"/>
        </w:rPr>
        <w:t>管理与组织文化</w:t>
      </w:r>
    </w:p>
    <w:p w14:paraId="6A75A931" w14:textId="77777777" w:rsidR="004C6035" w:rsidRDefault="004C6035" w:rsidP="00D54C94">
      <w:pPr>
        <w:adjustRightInd w:val="0"/>
        <w:snapToGrid w:val="0"/>
        <w:spacing w:line="360" w:lineRule="auto"/>
        <w:rPr>
          <w:rFonts w:ascii="SimSun" w:hAnsi="SimSun"/>
        </w:rPr>
      </w:pPr>
      <w:r>
        <w:rPr>
          <w:rFonts w:ascii="SimHei" w:eastAsia="SimHei" w:hAnsi="SimSun" w:hint="eastAsia"/>
          <w:bCs/>
        </w:rPr>
        <w:t>【</w:t>
      </w:r>
      <w:r>
        <w:rPr>
          <w:rFonts w:eastAsia="SimHei" w:hint="eastAsia"/>
          <w:bCs/>
        </w:rPr>
        <w:t>教学内容</w:t>
      </w:r>
      <w:r>
        <w:rPr>
          <w:rFonts w:ascii="SimHei" w:eastAsia="SimHei" w:hAnsi="SimSun" w:hint="eastAsia"/>
          <w:bCs/>
        </w:rPr>
        <w:t>】</w:t>
      </w:r>
    </w:p>
    <w:p w14:paraId="3EE89F08" w14:textId="67F0CC64" w:rsidR="004C6035" w:rsidRDefault="004C6035" w:rsidP="00D54C94">
      <w:pPr>
        <w:pStyle w:val="ListParagraph"/>
        <w:numPr>
          <w:ilvl w:val="0"/>
          <w:numId w:val="15"/>
        </w:numPr>
        <w:adjustRightInd w:val="0"/>
        <w:snapToGrid w:val="0"/>
        <w:spacing w:line="360" w:lineRule="auto"/>
        <w:rPr>
          <w:rFonts w:ascii="SimSun" w:hAnsi="SimSun"/>
        </w:rPr>
      </w:pPr>
      <w:r w:rsidRPr="004C6035">
        <w:rPr>
          <w:rFonts w:ascii="SimSun" w:hAnsi="SimSun" w:hint="eastAsia"/>
        </w:rPr>
        <w:t>薪酬</w:t>
      </w:r>
      <w:r>
        <w:rPr>
          <w:rFonts w:ascii="SimSun" w:hAnsi="SimSun" w:hint="eastAsia"/>
        </w:rPr>
        <w:t>管理与组织文化的关系</w:t>
      </w:r>
    </w:p>
    <w:p w14:paraId="7D29D4C3" w14:textId="570A7EEB" w:rsidR="004C6035" w:rsidRPr="004C6035" w:rsidRDefault="004C6035" w:rsidP="00D54C94">
      <w:pPr>
        <w:pStyle w:val="ListParagraph"/>
        <w:numPr>
          <w:ilvl w:val="0"/>
          <w:numId w:val="15"/>
        </w:numPr>
        <w:adjustRightInd w:val="0"/>
        <w:snapToGrid w:val="0"/>
        <w:spacing w:line="360" w:lineRule="auto"/>
        <w:rPr>
          <w:rFonts w:ascii="SimSun" w:hAnsi="SimSun"/>
        </w:rPr>
      </w:pPr>
      <w:r>
        <w:rPr>
          <w:rFonts w:ascii="SimSun" w:hAnsi="SimSun" w:hint="eastAsia"/>
        </w:rPr>
        <w:t>薪酬管理与组织文化的匹配</w:t>
      </w:r>
    </w:p>
    <w:p w14:paraId="690A688E" w14:textId="77777777" w:rsidR="004C6035" w:rsidRDefault="004C6035" w:rsidP="00D54C94">
      <w:pPr>
        <w:spacing w:line="360" w:lineRule="auto"/>
        <w:jc w:val="center"/>
        <w:rPr>
          <w:rFonts w:eastAsia="SimHei"/>
          <w:b/>
          <w:bCs/>
          <w:sz w:val="28"/>
        </w:rPr>
      </w:pPr>
      <w:r>
        <w:rPr>
          <w:rFonts w:eastAsia="SimHei" w:hint="eastAsia"/>
          <w:b/>
          <w:bCs/>
          <w:sz w:val="28"/>
        </w:rPr>
        <w:t xml:space="preserve"> </w:t>
      </w:r>
    </w:p>
    <w:p w14:paraId="68DAA7FE" w14:textId="5D0E8D40" w:rsidR="004C6035" w:rsidRDefault="004C6035" w:rsidP="00D54C94">
      <w:pPr>
        <w:spacing w:line="360" w:lineRule="auto"/>
        <w:jc w:val="center"/>
        <w:rPr>
          <w:rFonts w:eastAsia="SimHei"/>
          <w:b/>
          <w:bCs/>
          <w:sz w:val="28"/>
        </w:rPr>
      </w:pPr>
      <w:r>
        <w:rPr>
          <w:rFonts w:eastAsia="SimHei" w:hint="eastAsia"/>
          <w:b/>
          <w:bCs/>
          <w:sz w:val="28"/>
        </w:rPr>
        <w:t xml:space="preserve"> </w:t>
      </w:r>
      <w:r>
        <w:rPr>
          <w:rFonts w:eastAsia="SimHei" w:hint="eastAsia"/>
          <w:b/>
          <w:bCs/>
          <w:sz w:val="28"/>
        </w:rPr>
        <w:t>第三章</w:t>
      </w:r>
      <w:r>
        <w:rPr>
          <w:rFonts w:eastAsia="SimHei" w:hint="eastAsia"/>
          <w:b/>
          <w:bCs/>
          <w:sz w:val="28"/>
        </w:rPr>
        <w:t xml:space="preserve"> </w:t>
      </w:r>
      <w:r>
        <w:rPr>
          <w:rFonts w:eastAsia="SimHei"/>
          <w:b/>
          <w:bCs/>
          <w:sz w:val="28"/>
        </w:rPr>
        <w:t xml:space="preserve"> </w:t>
      </w:r>
      <w:r>
        <w:rPr>
          <w:rFonts w:eastAsia="SimHei" w:hint="eastAsia"/>
          <w:b/>
          <w:bCs/>
          <w:sz w:val="28"/>
        </w:rPr>
        <w:t>职位评价与职位等级设计</w:t>
      </w:r>
    </w:p>
    <w:p w14:paraId="276BA41A" w14:textId="77777777" w:rsidR="004C6035" w:rsidRDefault="004C6035" w:rsidP="00D54C94">
      <w:pPr>
        <w:spacing w:line="360" w:lineRule="auto"/>
        <w:rPr>
          <w:rFonts w:eastAsia="SimHei"/>
          <w:bCs/>
        </w:rPr>
      </w:pPr>
      <w:r>
        <w:rPr>
          <w:rFonts w:ascii="SimHei" w:eastAsia="SimHei" w:hAnsi="SimSun" w:hint="eastAsia"/>
          <w:bCs/>
        </w:rPr>
        <w:t>【</w:t>
      </w:r>
      <w:r>
        <w:rPr>
          <w:rFonts w:eastAsia="SimHei" w:hint="eastAsia"/>
          <w:bCs/>
        </w:rPr>
        <w:t>本章教学目的和要求</w:t>
      </w:r>
      <w:r>
        <w:rPr>
          <w:rFonts w:ascii="SimHei" w:eastAsia="SimHei" w:hAnsi="SimSun" w:hint="eastAsia"/>
          <w:bCs/>
        </w:rPr>
        <w:t>】</w:t>
      </w:r>
      <w:r>
        <w:rPr>
          <w:rFonts w:eastAsia="SimHei" w:hint="eastAsia"/>
          <w:bCs/>
        </w:rPr>
        <w:t>：</w:t>
      </w:r>
    </w:p>
    <w:p w14:paraId="24109238" w14:textId="79D4BEFE" w:rsidR="004C6035" w:rsidRDefault="004C6035" w:rsidP="00D54C94">
      <w:pPr>
        <w:pStyle w:val="ListParagraph"/>
        <w:numPr>
          <w:ilvl w:val="0"/>
          <w:numId w:val="3"/>
        </w:numPr>
        <w:spacing w:line="360" w:lineRule="auto"/>
        <w:rPr>
          <w:rFonts w:eastAsia="SimHei"/>
          <w:bCs/>
        </w:rPr>
      </w:pPr>
      <w:r>
        <w:rPr>
          <w:rFonts w:eastAsia="SimHei" w:hint="eastAsia"/>
          <w:bCs/>
        </w:rPr>
        <w:t>了解职位薪酬体系的主要特点和实施条件</w:t>
      </w:r>
    </w:p>
    <w:p w14:paraId="71B00A42" w14:textId="7DBD46BD" w:rsidR="004C6035" w:rsidRDefault="004C6035" w:rsidP="00D54C94">
      <w:pPr>
        <w:pStyle w:val="ListParagraph"/>
        <w:numPr>
          <w:ilvl w:val="0"/>
          <w:numId w:val="3"/>
        </w:numPr>
        <w:spacing w:line="360" w:lineRule="auto"/>
        <w:rPr>
          <w:rFonts w:eastAsia="SimHei"/>
          <w:bCs/>
        </w:rPr>
      </w:pPr>
      <w:r>
        <w:rPr>
          <w:rFonts w:eastAsia="SimHei" w:hint="eastAsia"/>
          <w:bCs/>
        </w:rPr>
        <w:t>熟悉与职位有关的几个基本概念</w:t>
      </w:r>
    </w:p>
    <w:p w14:paraId="614FA942" w14:textId="1D5B274D" w:rsidR="004C6035" w:rsidRDefault="004C6035" w:rsidP="00D54C94">
      <w:pPr>
        <w:pStyle w:val="ListParagraph"/>
        <w:numPr>
          <w:ilvl w:val="0"/>
          <w:numId w:val="3"/>
        </w:numPr>
        <w:spacing w:line="360" w:lineRule="auto"/>
        <w:rPr>
          <w:rFonts w:eastAsia="SimHei"/>
          <w:bCs/>
        </w:rPr>
      </w:pPr>
      <w:r>
        <w:rPr>
          <w:rFonts w:eastAsia="SimHei" w:hint="eastAsia"/>
          <w:bCs/>
        </w:rPr>
        <w:t>熟悉职位分析的方法，了解职位分析对职位薪酬体系的作用</w:t>
      </w:r>
    </w:p>
    <w:p w14:paraId="4CFF6A19" w14:textId="54AAC554" w:rsidR="004C6035" w:rsidRDefault="004C6035" w:rsidP="00D54C94">
      <w:pPr>
        <w:pStyle w:val="ListParagraph"/>
        <w:numPr>
          <w:ilvl w:val="0"/>
          <w:numId w:val="3"/>
        </w:numPr>
        <w:spacing w:line="360" w:lineRule="auto"/>
        <w:rPr>
          <w:rFonts w:eastAsia="SimHei"/>
          <w:bCs/>
        </w:rPr>
      </w:pPr>
      <w:r>
        <w:rPr>
          <w:rFonts w:eastAsia="SimHei" w:hint="eastAsia"/>
          <w:bCs/>
        </w:rPr>
        <w:t>了解职位评价的意义和作用</w:t>
      </w:r>
    </w:p>
    <w:p w14:paraId="3660FDE9" w14:textId="1A20EE22" w:rsidR="004C6035" w:rsidRDefault="004C6035" w:rsidP="00D54C94">
      <w:pPr>
        <w:pStyle w:val="ListParagraph"/>
        <w:numPr>
          <w:ilvl w:val="0"/>
          <w:numId w:val="3"/>
        </w:numPr>
        <w:spacing w:line="360" w:lineRule="auto"/>
        <w:rPr>
          <w:rFonts w:eastAsia="SimHei"/>
          <w:bCs/>
        </w:rPr>
      </w:pPr>
      <w:r>
        <w:rPr>
          <w:rFonts w:eastAsia="SimHei" w:hint="eastAsia"/>
          <w:bCs/>
        </w:rPr>
        <w:t>掌握常用的职位评价方法（特别是计点法）的使用技巧</w:t>
      </w:r>
    </w:p>
    <w:p w14:paraId="7C5C3E4D" w14:textId="70143418" w:rsidR="004C6035" w:rsidRDefault="004C6035" w:rsidP="00D54C94">
      <w:pPr>
        <w:pStyle w:val="ListParagraph"/>
        <w:numPr>
          <w:ilvl w:val="0"/>
          <w:numId w:val="3"/>
        </w:numPr>
        <w:spacing w:line="360" w:lineRule="auto"/>
        <w:rPr>
          <w:rFonts w:eastAsia="SimHei"/>
          <w:bCs/>
        </w:rPr>
      </w:pPr>
      <w:r>
        <w:rPr>
          <w:rFonts w:eastAsia="SimHei" w:hint="eastAsia"/>
          <w:bCs/>
        </w:rPr>
        <w:t>知道如何根据职位评价结构建立企业的职位结构</w:t>
      </w:r>
    </w:p>
    <w:p w14:paraId="521F61B9" w14:textId="675C159B" w:rsidR="004C6035" w:rsidRPr="004C6035" w:rsidRDefault="004C6035" w:rsidP="00D54C94">
      <w:pPr>
        <w:pStyle w:val="ListParagraph"/>
        <w:numPr>
          <w:ilvl w:val="0"/>
          <w:numId w:val="3"/>
        </w:numPr>
        <w:spacing w:line="360" w:lineRule="auto"/>
        <w:rPr>
          <w:rFonts w:eastAsia="SimHei"/>
          <w:bCs/>
        </w:rPr>
      </w:pPr>
      <w:r>
        <w:rPr>
          <w:rFonts w:eastAsia="SimHei" w:hint="eastAsia"/>
          <w:bCs/>
        </w:rPr>
        <w:t>了解职位评价的最新发展趋势及其成因</w:t>
      </w:r>
    </w:p>
    <w:p w14:paraId="2AC626D7" w14:textId="77777777" w:rsidR="004C6035" w:rsidRPr="00D85B2A" w:rsidRDefault="004C6035" w:rsidP="00D54C94">
      <w:pPr>
        <w:spacing w:line="360" w:lineRule="auto"/>
        <w:rPr>
          <w:rFonts w:eastAsia="SimHei"/>
          <w:bCs/>
        </w:rPr>
      </w:pPr>
      <w:r>
        <w:rPr>
          <w:rFonts w:ascii="SimHei" w:eastAsia="SimHei" w:hAnsi="SimSun" w:hint="eastAsia"/>
          <w:bCs/>
        </w:rPr>
        <w:t>【本章重点、难点】</w:t>
      </w:r>
    </w:p>
    <w:p w14:paraId="0B86F24A" w14:textId="11CCDBFE" w:rsidR="004C6035" w:rsidRPr="004C6035" w:rsidRDefault="004C6035" w:rsidP="00D54C94">
      <w:pPr>
        <w:pStyle w:val="ListParagraph"/>
        <w:numPr>
          <w:ilvl w:val="0"/>
          <w:numId w:val="16"/>
        </w:numPr>
        <w:adjustRightInd w:val="0"/>
        <w:snapToGrid w:val="0"/>
        <w:spacing w:line="360" w:lineRule="auto"/>
        <w:rPr>
          <w:rFonts w:ascii="SimSun" w:hAnsi="SimSun"/>
        </w:rPr>
      </w:pPr>
      <w:r w:rsidRPr="004C6035">
        <w:rPr>
          <w:rFonts w:ascii="SimSun" w:hAnsi="SimSun" w:hint="eastAsia"/>
        </w:rPr>
        <w:t>与职位有关的基本概念</w:t>
      </w:r>
    </w:p>
    <w:p w14:paraId="0669541F" w14:textId="4F5FC0AF" w:rsidR="004C6035" w:rsidRPr="004C6035" w:rsidRDefault="004C6035" w:rsidP="00D54C94">
      <w:pPr>
        <w:pStyle w:val="ListParagraph"/>
        <w:numPr>
          <w:ilvl w:val="0"/>
          <w:numId w:val="16"/>
        </w:numPr>
        <w:adjustRightInd w:val="0"/>
        <w:snapToGrid w:val="0"/>
        <w:spacing w:line="360" w:lineRule="auto"/>
        <w:rPr>
          <w:rFonts w:ascii="SimSun" w:hAnsi="SimSun"/>
        </w:rPr>
      </w:pPr>
      <w:r>
        <w:rPr>
          <w:rFonts w:ascii="SimSun" w:hAnsi="SimSun" w:hint="eastAsia"/>
        </w:rPr>
        <w:t>职位评价法</w:t>
      </w:r>
    </w:p>
    <w:p w14:paraId="5309C6DD" w14:textId="7274AC0F" w:rsidR="004C6035" w:rsidRDefault="004C6035" w:rsidP="00D54C94">
      <w:pPr>
        <w:adjustRightInd w:val="0"/>
        <w:snapToGrid w:val="0"/>
        <w:spacing w:line="360" w:lineRule="auto"/>
        <w:ind w:firstLineChars="200" w:firstLine="562"/>
        <w:jc w:val="center"/>
        <w:rPr>
          <w:rFonts w:eastAsia="SimHei"/>
          <w:b/>
          <w:bCs/>
          <w:sz w:val="28"/>
        </w:rPr>
      </w:pPr>
      <w:r>
        <w:rPr>
          <w:rFonts w:eastAsia="SimHei"/>
          <w:b/>
          <w:bCs/>
          <w:sz w:val="28"/>
        </w:rPr>
        <w:br/>
      </w:r>
      <w:r>
        <w:rPr>
          <w:rFonts w:eastAsia="SimHei" w:hint="eastAsia"/>
          <w:b/>
          <w:bCs/>
          <w:sz w:val="28"/>
        </w:rPr>
        <w:t>第一节</w:t>
      </w:r>
      <w:r>
        <w:rPr>
          <w:rFonts w:eastAsia="SimHei" w:hint="eastAsia"/>
          <w:b/>
          <w:bCs/>
          <w:sz w:val="28"/>
        </w:rPr>
        <w:t xml:space="preserve">  </w:t>
      </w:r>
      <w:r>
        <w:rPr>
          <w:rFonts w:eastAsia="SimHei" w:hint="eastAsia"/>
          <w:b/>
          <w:bCs/>
          <w:sz w:val="28"/>
        </w:rPr>
        <w:t>职位薪酬体系及其职位分析基础</w:t>
      </w:r>
    </w:p>
    <w:p w14:paraId="391EFF27" w14:textId="77777777" w:rsidR="004C6035" w:rsidRDefault="004C6035" w:rsidP="00D54C94">
      <w:pPr>
        <w:adjustRightInd w:val="0"/>
        <w:snapToGrid w:val="0"/>
        <w:spacing w:line="360" w:lineRule="auto"/>
        <w:rPr>
          <w:rFonts w:ascii="SimSun" w:hAnsi="SimSun"/>
        </w:rPr>
      </w:pPr>
      <w:r>
        <w:rPr>
          <w:rFonts w:ascii="SimHei" w:eastAsia="SimHei" w:hAnsi="SimSun" w:hint="eastAsia"/>
          <w:bCs/>
        </w:rPr>
        <w:t>【</w:t>
      </w:r>
      <w:r>
        <w:rPr>
          <w:rFonts w:eastAsia="SimHei" w:hint="eastAsia"/>
          <w:bCs/>
        </w:rPr>
        <w:t>教学内容</w:t>
      </w:r>
      <w:r>
        <w:rPr>
          <w:rFonts w:ascii="SimHei" w:eastAsia="SimHei" w:hAnsi="SimSun" w:hint="eastAsia"/>
          <w:bCs/>
        </w:rPr>
        <w:t>】</w:t>
      </w:r>
    </w:p>
    <w:p w14:paraId="752F4019" w14:textId="06297F97" w:rsidR="004C6035" w:rsidRDefault="004C6035" w:rsidP="00D54C94">
      <w:pPr>
        <w:pStyle w:val="ListParagraph"/>
        <w:numPr>
          <w:ilvl w:val="0"/>
          <w:numId w:val="17"/>
        </w:numPr>
        <w:adjustRightInd w:val="0"/>
        <w:snapToGrid w:val="0"/>
        <w:spacing w:line="360" w:lineRule="auto"/>
        <w:rPr>
          <w:rFonts w:ascii="SimSun" w:hAnsi="SimSun"/>
        </w:rPr>
      </w:pPr>
      <w:r>
        <w:rPr>
          <w:rFonts w:ascii="SimSun" w:hAnsi="SimSun" w:hint="eastAsia"/>
        </w:rPr>
        <w:t>职位薪酬体系的特点、实施条件和操作流程</w:t>
      </w:r>
    </w:p>
    <w:p w14:paraId="01106FB1" w14:textId="74930527" w:rsidR="004C6035" w:rsidRDefault="004C6035" w:rsidP="00D54C94">
      <w:pPr>
        <w:pStyle w:val="ListParagraph"/>
        <w:numPr>
          <w:ilvl w:val="0"/>
          <w:numId w:val="17"/>
        </w:numPr>
        <w:adjustRightInd w:val="0"/>
        <w:snapToGrid w:val="0"/>
        <w:spacing w:line="360" w:lineRule="auto"/>
        <w:rPr>
          <w:rFonts w:ascii="SimSun" w:hAnsi="SimSun"/>
        </w:rPr>
      </w:pPr>
      <w:r>
        <w:rPr>
          <w:rFonts w:ascii="SimSun" w:hAnsi="SimSun" w:hint="eastAsia"/>
        </w:rPr>
        <w:t>职位、职位分析与职位说明书</w:t>
      </w:r>
    </w:p>
    <w:p w14:paraId="1BE7DFF3" w14:textId="77777777" w:rsidR="004C6035" w:rsidRPr="004C6035" w:rsidRDefault="004C6035" w:rsidP="00D54C94">
      <w:pPr>
        <w:adjustRightInd w:val="0"/>
        <w:snapToGrid w:val="0"/>
        <w:spacing w:line="360" w:lineRule="auto"/>
        <w:rPr>
          <w:rFonts w:ascii="SimSun" w:hAnsi="SimSun"/>
        </w:rPr>
      </w:pPr>
    </w:p>
    <w:p w14:paraId="2B00EBF1" w14:textId="2EB793B2" w:rsidR="004C6035" w:rsidRDefault="004C6035" w:rsidP="00D54C94">
      <w:pPr>
        <w:adjustRightInd w:val="0"/>
        <w:snapToGrid w:val="0"/>
        <w:spacing w:line="360" w:lineRule="auto"/>
        <w:ind w:firstLineChars="200" w:firstLine="562"/>
        <w:jc w:val="center"/>
        <w:rPr>
          <w:rFonts w:eastAsia="SimHei"/>
          <w:b/>
          <w:bCs/>
          <w:sz w:val="28"/>
        </w:rPr>
      </w:pPr>
      <w:r>
        <w:rPr>
          <w:rFonts w:eastAsia="SimHei" w:hint="eastAsia"/>
          <w:b/>
          <w:bCs/>
          <w:sz w:val="28"/>
        </w:rPr>
        <w:t>第二节</w:t>
      </w:r>
      <w:r>
        <w:rPr>
          <w:rFonts w:eastAsia="SimHei" w:hint="eastAsia"/>
          <w:b/>
          <w:bCs/>
          <w:sz w:val="28"/>
        </w:rPr>
        <w:t xml:space="preserve">  </w:t>
      </w:r>
      <w:r>
        <w:rPr>
          <w:rFonts w:eastAsia="SimHei" w:hint="eastAsia"/>
          <w:b/>
          <w:bCs/>
          <w:sz w:val="28"/>
        </w:rPr>
        <w:t>职位评价</w:t>
      </w:r>
    </w:p>
    <w:p w14:paraId="5D683545" w14:textId="53A9DFF1" w:rsidR="004C6035" w:rsidRDefault="004C6035" w:rsidP="00D54C94">
      <w:pPr>
        <w:adjustRightInd w:val="0"/>
        <w:snapToGrid w:val="0"/>
        <w:spacing w:line="360" w:lineRule="auto"/>
        <w:rPr>
          <w:rFonts w:ascii="SimHei" w:eastAsia="SimHei" w:hAnsi="SimSun"/>
          <w:bCs/>
        </w:rPr>
      </w:pPr>
      <w:r>
        <w:rPr>
          <w:rFonts w:ascii="SimHei" w:eastAsia="SimHei" w:hAnsi="SimSun" w:hint="eastAsia"/>
          <w:bCs/>
        </w:rPr>
        <w:t>【</w:t>
      </w:r>
      <w:r>
        <w:rPr>
          <w:rFonts w:eastAsia="SimHei" w:hint="eastAsia"/>
          <w:bCs/>
        </w:rPr>
        <w:t>教学内容</w:t>
      </w:r>
      <w:r>
        <w:rPr>
          <w:rFonts w:ascii="SimHei" w:eastAsia="SimHei" w:hAnsi="SimSun" w:hint="eastAsia"/>
          <w:bCs/>
        </w:rPr>
        <w:t>】</w:t>
      </w:r>
    </w:p>
    <w:p w14:paraId="3215D63D" w14:textId="06D53EED" w:rsidR="004C6035" w:rsidRDefault="004C6035" w:rsidP="00D54C94">
      <w:pPr>
        <w:pStyle w:val="ListParagraph"/>
        <w:numPr>
          <w:ilvl w:val="0"/>
          <w:numId w:val="18"/>
        </w:numPr>
        <w:adjustRightInd w:val="0"/>
        <w:snapToGrid w:val="0"/>
        <w:spacing w:line="360" w:lineRule="auto"/>
        <w:rPr>
          <w:rFonts w:ascii="SimSun" w:hAnsi="SimSun"/>
        </w:rPr>
      </w:pPr>
      <w:r w:rsidRPr="004C6035">
        <w:rPr>
          <w:rFonts w:ascii="SimSun" w:hAnsi="SimSun" w:hint="eastAsia"/>
        </w:rPr>
        <w:t>职位评价的方法</w:t>
      </w:r>
    </w:p>
    <w:p w14:paraId="3DDBC990" w14:textId="3703FC77" w:rsidR="004C6035" w:rsidRDefault="004C6035" w:rsidP="00D54C94">
      <w:pPr>
        <w:pStyle w:val="ListParagraph"/>
        <w:numPr>
          <w:ilvl w:val="0"/>
          <w:numId w:val="19"/>
        </w:numPr>
        <w:adjustRightInd w:val="0"/>
        <w:snapToGrid w:val="0"/>
        <w:spacing w:line="360" w:lineRule="auto"/>
        <w:ind w:left="1134" w:hanging="141"/>
        <w:rPr>
          <w:rFonts w:ascii="SimSun" w:hAnsi="SimSun"/>
        </w:rPr>
      </w:pPr>
      <w:r>
        <w:rPr>
          <w:rFonts w:ascii="SimSun" w:hAnsi="SimSun" w:hint="eastAsia"/>
        </w:rPr>
        <w:t>排序法</w:t>
      </w:r>
    </w:p>
    <w:p w14:paraId="2EF924E4" w14:textId="18364BE0" w:rsidR="004C6035" w:rsidRDefault="004C6035" w:rsidP="00D54C94">
      <w:pPr>
        <w:pStyle w:val="ListParagraph"/>
        <w:numPr>
          <w:ilvl w:val="0"/>
          <w:numId w:val="19"/>
        </w:numPr>
        <w:adjustRightInd w:val="0"/>
        <w:snapToGrid w:val="0"/>
        <w:spacing w:line="360" w:lineRule="auto"/>
        <w:ind w:left="1134" w:hanging="141"/>
        <w:rPr>
          <w:rFonts w:ascii="SimSun" w:hAnsi="SimSun"/>
        </w:rPr>
      </w:pPr>
      <w:r>
        <w:rPr>
          <w:rFonts w:ascii="SimSun" w:hAnsi="SimSun" w:hint="eastAsia"/>
        </w:rPr>
        <w:t>分类法</w:t>
      </w:r>
    </w:p>
    <w:p w14:paraId="760996F4" w14:textId="5D574D97" w:rsidR="004C6035" w:rsidRDefault="004C6035" w:rsidP="00D54C94">
      <w:pPr>
        <w:pStyle w:val="ListParagraph"/>
        <w:numPr>
          <w:ilvl w:val="0"/>
          <w:numId w:val="19"/>
        </w:numPr>
        <w:adjustRightInd w:val="0"/>
        <w:snapToGrid w:val="0"/>
        <w:spacing w:line="360" w:lineRule="auto"/>
        <w:ind w:left="1134" w:hanging="141"/>
        <w:rPr>
          <w:rFonts w:ascii="SimSun" w:hAnsi="SimSun"/>
        </w:rPr>
      </w:pPr>
      <w:r>
        <w:rPr>
          <w:rFonts w:ascii="SimSun" w:hAnsi="SimSun" w:hint="eastAsia"/>
        </w:rPr>
        <w:t>要素计点法</w:t>
      </w:r>
    </w:p>
    <w:p w14:paraId="79488BE5" w14:textId="28EF1FD2" w:rsidR="004C6035" w:rsidRDefault="004C6035" w:rsidP="00D54C94">
      <w:pPr>
        <w:pStyle w:val="ListParagraph"/>
        <w:numPr>
          <w:ilvl w:val="0"/>
          <w:numId w:val="19"/>
        </w:numPr>
        <w:adjustRightInd w:val="0"/>
        <w:snapToGrid w:val="0"/>
        <w:spacing w:line="360" w:lineRule="auto"/>
        <w:ind w:left="1134" w:hanging="141"/>
        <w:rPr>
          <w:rFonts w:ascii="SimSun" w:hAnsi="SimSun"/>
        </w:rPr>
      </w:pPr>
      <w:r>
        <w:rPr>
          <w:rFonts w:ascii="SimSun" w:hAnsi="SimSun" w:hint="eastAsia"/>
        </w:rPr>
        <w:t>要素比较法</w:t>
      </w:r>
    </w:p>
    <w:p w14:paraId="78A485C4" w14:textId="084E108E" w:rsidR="004C6035" w:rsidRPr="004C6035" w:rsidRDefault="004C6035" w:rsidP="00D54C94">
      <w:pPr>
        <w:adjustRightInd w:val="0"/>
        <w:snapToGrid w:val="0"/>
        <w:spacing w:line="360" w:lineRule="auto"/>
        <w:ind w:left="720"/>
        <w:rPr>
          <w:rFonts w:ascii="SimSun" w:hAnsi="SimSun"/>
        </w:rPr>
      </w:pPr>
      <w:r>
        <w:rPr>
          <w:rFonts w:ascii="SimSun" w:hAnsi="SimSun"/>
        </w:rPr>
        <w:t>2</w:t>
      </w:r>
      <w:r>
        <w:rPr>
          <w:rFonts w:ascii="SimSun" w:hAnsi="SimSun" w:hint="eastAsia"/>
        </w:rPr>
        <w:t>、职位评价方法的比较及其最新发展趋势</w:t>
      </w:r>
    </w:p>
    <w:p w14:paraId="3700F6F2" w14:textId="09B41A08" w:rsidR="004C6035" w:rsidRPr="004C6035" w:rsidRDefault="004C6035" w:rsidP="00D54C94">
      <w:pPr>
        <w:pStyle w:val="ListParagraph"/>
        <w:adjustRightInd w:val="0"/>
        <w:snapToGrid w:val="0"/>
        <w:spacing w:line="360" w:lineRule="auto"/>
        <w:ind w:left="1080"/>
        <w:rPr>
          <w:rFonts w:ascii="SimSun" w:hAnsi="SimSun"/>
        </w:rPr>
      </w:pPr>
    </w:p>
    <w:p w14:paraId="479BBDD9" w14:textId="77777777" w:rsidR="004C6035" w:rsidRPr="004C6035" w:rsidRDefault="004C6035" w:rsidP="00D54C94">
      <w:pPr>
        <w:spacing w:line="360" w:lineRule="auto"/>
        <w:ind w:firstLine="420"/>
      </w:pPr>
      <w:bookmarkStart w:id="0" w:name="_GoBack"/>
      <w:bookmarkEnd w:id="0"/>
    </w:p>
    <w:p w14:paraId="490CC48F" w14:textId="0840BD55" w:rsidR="004C6035" w:rsidRDefault="004C6035" w:rsidP="00D54C94">
      <w:pPr>
        <w:spacing w:line="360" w:lineRule="auto"/>
        <w:jc w:val="center"/>
        <w:rPr>
          <w:rFonts w:eastAsia="SimHei"/>
          <w:b/>
          <w:bCs/>
          <w:sz w:val="28"/>
        </w:rPr>
      </w:pPr>
      <w:r>
        <w:rPr>
          <w:rFonts w:eastAsia="SimHei" w:hint="eastAsia"/>
          <w:b/>
          <w:bCs/>
          <w:sz w:val="28"/>
        </w:rPr>
        <w:t>第四章</w:t>
      </w:r>
      <w:r>
        <w:rPr>
          <w:rFonts w:eastAsia="SimHei" w:hint="eastAsia"/>
          <w:b/>
          <w:bCs/>
          <w:sz w:val="28"/>
        </w:rPr>
        <w:t xml:space="preserve"> </w:t>
      </w:r>
      <w:r>
        <w:rPr>
          <w:rFonts w:eastAsia="SimHei"/>
          <w:b/>
          <w:bCs/>
          <w:sz w:val="28"/>
        </w:rPr>
        <w:t xml:space="preserve"> </w:t>
      </w:r>
      <w:r>
        <w:rPr>
          <w:rFonts w:eastAsia="SimHei" w:hint="eastAsia"/>
          <w:b/>
          <w:bCs/>
          <w:sz w:val="28"/>
        </w:rPr>
        <w:t>薪酬水平决策</w:t>
      </w:r>
    </w:p>
    <w:p w14:paraId="09DD6C0F" w14:textId="05B6EE51" w:rsidR="004C6035" w:rsidRDefault="004C6035" w:rsidP="00D54C94">
      <w:pPr>
        <w:spacing w:line="360" w:lineRule="auto"/>
        <w:rPr>
          <w:rFonts w:eastAsia="SimHei"/>
          <w:bCs/>
        </w:rPr>
      </w:pPr>
      <w:r>
        <w:rPr>
          <w:rFonts w:ascii="SimHei" w:eastAsia="SimHei" w:hAnsi="SimSun" w:hint="eastAsia"/>
          <w:bCs/>
        </w:rPr>
        <w:t>【</w:t>
      </w:r>
      <w:r>
        <w:rPr>
          <w:rFonts w:eastAsia="SimHei" w:hint="eastAsia"/>
          <w:bCs/>
        </w:rPr>
        <w:t>本章教学目的和要求</w:t>
      </w:r>
      <w:r>
        <w:rPr>
          <w:rFonts w:ascii="SimHei" w:eastAsia="SimHei" w:hAnsi="SimSun" w:hint="eastAsia"/>
          <w:bCs/>
        </w:rPr>
        <w:t>】</w:t>
      </w:r>
    </w:p>
    <w:p w14:paraId="36D8C777" w14:textId="729ACDE6" w:rsidR="004C6035" w:rsidRPr="004C6035" w:rsidRDefault="004C6035" w:rsidP="00D54C94">
      <w:pPr>
        <w:pStyle w:val="ListParagraph"/>
        <w:numPr>
          <w:ilvl w:val="0"/>
          <w:numId w:val="3"/>
        </w:numPr>
        <w:spacing w:line="360" w:lineRule="auto"/>
        <w:rPr>
          <w:rFonts w:eastAsia="SimHei"/>
          <w:bCs/>
        </w:rPr>
      </w:pPr>
      <w:r w:rsidRPr="004C6035">
        <w:rPr>
          <w:rFonts w:eastAsia="SimHei"/>
          <w:bCs/>
        </w:rPr>
        <w:t>了解薪酬水平决策对企业的人力资源管理会产生何种影响</w:t>
      </w:r>
    </w:p>
    <w:p w14:paraId="3568E5C4" w14:textId="3E7A79B6" w:rsidR="004C6035" w:rsidRPr="004C6035" w:rsidRDefault="004C6035" w:rsidP="00D54C94">
      <w:pPr>
        <w:pStyle w:val="ListParagraph"/>
        <w:numPr>
          <w:ilvl w:val="0"/>
          <w:numId w:val="3"/>
        </w:numPr>
        <w:spacing w:line="360" w:lineRule="auto"/>
        <w:rPr>
          <w:rFonts w:eastAsia="SimHei"/>
          <w:bCs/>
        </w:rPr>
      </w:pPr>
      <w:r w:rsidRPr="004C6035">
        <w:rPr>
          <w:rFonts w:eastAsia="SimHei"/>
          <w:bCs/>
        </w:rPr>
        <w:t>说明常见的薪酬水平决策的几种类型及各自的优缺点</w:t>
      </w:r>
    </w:p>
    <w:p w14:paraId="14435943" w14:textId="2B9B06AC" w:rsidR="004C6035" w:rsidRPr="004C6035" w:rsidRDefault="004C6035" w:rsidP="00D54C94">
      <w:pPr>
        <w:pStyle w:val="ListParagraph"/>
        <w:numPr>
          <w:ilvl w:val="0"/>
          <w:numId w:val="3"/>
        </w:numPr>
        <w:spacing w:line="360" w:lineRule="auto"/>
        <w:rPr>
          <w:rFonts w:eastAsia="SimHei"/>
          <w:bCs/>
        </w:rPr>
      </w:pPr>
      <w:r w:rsidRPr="004C6035">
        <w:rPr>
          <w:rFonts w:eastAsia="SimHei"/>
          <w:bCs/>
        </w:rPr>
        <w:t>从供给和需求的角度论述劳动力市场对薪酬水平决策的影响</w:t>
      </w:r>
    </w:p>
    <w:p w14:paraId="76C416A2" w14:textId="5B9FF380" w:rsidR="004C6035" w:rsidRPr="004C6035" w:rsidRDefault="004C6035" w:rsidP="00D54C94">
      <w:pPr>
        <w:pStyle w:val="ListParagraph"/>
        <w:numPr>
          <w:ilvl w:val="0"/>
          <w:numId w:val="3"/>
        </w:numPr>
        <w:spacing w:line="360" w:lineRule="auto"/>
        <w:rPr>
          <w:rFonts w:eastAsia="SimHei"/>
          <w:bCs/>
        </w:rPr>
      </w:pPr>
      <w:r w:rsidRPr="004C6035">
        <w:rPr>
          <w:rFonts w:eastAsia="SimHei"/>
          <w:bCs/>
        </w:rPr>
        <w:t>闻述补偿性工资差别理论、效率工资理论、保留工资理论、工作搜寻理论和信号模</w:t>
      </w:r>
    </w:p>
    <w:p w14:paraId="5BA54700" w14:textId="77777777" w:rsidR="004C6035" w:rsidRPr="004C6035" w:rsidRDefault="004C6035" w:rsidP="00D54C94">
      <w:pPr>
        <w:pStyle w:val="ListParagraph"/>
        <w:numPr>
          <w:ilvl w:val="0"/>
          <w:numId w:val="3"/>
        </w:numPr>
        <w:spacing w:line="360" w:lineRule="auto"/>
        <w:rPr>
          <w:rFonts w:eastAsia="SimHei"/>
          <w:bCs/>
        </w:rPr>
      </w:pPr>
      <w:r w:rsidRPr="004C6035">
        <w:rPr>
          <w:rFonts w:eastAsia="SimHei"/>
          <w:bCs/>
        </w:rPr>
        <w:t>型理论及其对薪酬水平决策的启示</w:t>
      </w:r>
    </w:p>
    <w:p w14:paraId="6EA1B878" w14:textId="0AC70FD5" w:rsidR="004C6035" w:rsidRPr="004C6035" w:rsidRDefault="004C6035" w:rsidP="00D54C94">
      <w:pPr>
        <w:pStyle w:val="ListParagraph"/>
        <w:numPr>
          <w:ilvl w:val="0"/>
          <w:numId w:val="3"/>
        </w:numPr>
        <w:spacing w:line="360" w:lineRule="auto"/>
        <w:rPr>
          <w:rFonts w:eastAsia="SimHei"/>
          <w:bCs/>
        </w:rPr>
      </w:pPr>
      <w:r w:rsidRPr="004C6035">
        <w:rPr>
          <w:rFonts w:eastAsia="SimHei"/>
          <w:bCs/>
        </w:rPr>
        <w:t>说明产品市场以及企业特征对企业薪酬水平决策的影响</w:t>
      </w:r>
    </w:p>
    <w:p w14:paraId="4D2EBBE5" w14:textId="38CCFDDE" w:rsidR="004C6035" w:rsidRPr="004C6035" w:rsidRDefault="004C6035" w:rsidP="00D54C94">
      <w:pPr>
        <w:pStyle w:val="ListParagraph"/>
        <w:numPr>
          <w:ilvl w:val="0"/>
          <w:numId w:val="3"/>
        </w:numPr>
        <w:spacing w:line="360" w:lineRule="auto"/>
        <w:rPr>
          <w:rFonts w:eastAsia="SimHei"/>
          <w:bCs/>
        </w:rPr>
      </w:pPr>
      <w:r w:rsidRPr="004C6035">
        <w:rPr>
          <w:rFonts w:eastAsia="SimHei"/>
          <w:bCs/>
        </w:rPr>
        <w:t>闻述薪酬调查的目的</w:t>
      </w:r>
    </w:p>
    <w:p w14:paraId="55E15525" w14:textId="77777777" w:rsidR="004C6035" w:rsidRDefault="004C6035" w:rsidP="00D54C94">
      <w:pPr>
        <w:spacing w:line="360" w:lineRule="auto"/>
        <w:rPr>
          <w:rFonts w:eastAsia="SimHei"/>
          <w:bCs/>
        </w:rPr>
      </w:pPr>
    </w:p>
    <w:p w14:paraId="130F3BA9" w14:textId="2B33FD4C" w:rsidR="004C6035" w:rsidRDefault="004C6035" w:rsidP="00D54C94">
      <w:pPr>
        <w:spacing w:line="360" w:lineRule="auto"/>
        <w:rPr>
          <w:rFonts w:ascii="SimHei" w:eastAsia="SimHei" w:hAnsi="SimSun"/>
          <w:bCs/>
        </w:rPr>
      </w:pPr>
      <w:r>
        <w:rPr>
          <w:rFonts w:ascii="SimHei" w:eastAsia="SimHei" w:hAnsi="SimSun" w:hint="eastAsia"/>
          <w:bCs/>
        </w:rPr>
        <w:t>【本章重点、难点】</w:t>
      </w:r>
    </w:p>
    <w:p w14:paraId="048929AD" w14:textId="2545C2B0" w:rsidR="004C6035" w:rsidRPr="004C6035" w:rsidRDefault="004C6035" w:rsidP="00D54C94">
      <w:pPr>
        <w:pStyle w:val="ListParagraph"/>
        <w:numPr>
          <w:ilvl w:val="0"/>
          <w:numId w:val="20"/>
        </w:numPr>
        <w:spacing w:line="360" w:lineRule="auto"/>
        <w:rPr>
          <w:rFonts w:eastAsia="SimHei"/>
          <w:bCs/>
        </w:rPr>
      </w:pPr>
      <w:r w:rsidRPr="004C6035">
        <w:rPr>
          <w:rFonts w:eastAsia="SimHei" w:hint="eastAsia"/>
          <w:bCs/>
        </w:rPr>
        <w:t>常见的薪酬水平决策的几种类型及各自的优缺点</w:t>
      </w:r>
    </w:p>
    <w:p w14:paraId="2A79FF59" w14:textId="3EE5B710" w:rsidR="004C6035" w:rsidRDefault="004C6035" w:rsidP="00D54C94">
      <w:pPr>
        <w:pStyle w:val="ListParagraph"/>
        <w:numPr>
          <w:ilvl w:val="0"/>
          <w:numId w:val="20"/>
        </w:numPr>
        <w:spacing w:line="360" w:lineRule="auto"/>
        <w:rPr>
          <w:rFonts w:eastAsia="SimHei"/>
          <w:bCs/>
        </w:rPr>
      </w:pPr>
      <w:r>
        <w:rPr>
          <w:rFonts w:eastAsia="SimHei" w:hint="eastAsia"/>
          <w:bCs/>
        </w:rPr>
        <w:t>从供给和</w:t>
      </w:r>
      <w:r w:rsidRPr="004C6035">
        <w:rPr>
          <w:rFonts w:eastAsia="SimHei"/>
          <w:bCs/>
        </w:rPr>
        <w:t>需求的角度论述劳动力市场对薪酬水平决策的影响</w:t>
      </w:r>
    </w:p>
    <w:p w14:paraId="0DACBEDA" w14:textId="37226319" w:rsidR="004C6035" w:rsidRPr="004C6035" w:rsidRDefault="004C6035" w:rsidP="00D54C94">
      <w:pPr>
        <w:pStyle w:val="ListParagraph"/>
        <w:numPr>
          <w:ilvl w:val="0"/>
          <w:numId w:val="20"/>
        </w:numPr>
        <w:spacing w:line="360" w:lineRule="auto"/>
        <w:rPr>
          <w:rFonts w:eastAsia="SimHei"/>
          <w:bCs/>
        </w:rPr>
      </w:pPr>
      <w:r w:rsidRPr="004C6035">
        <w:rPr>
          <w:rFonts w:eastAsia="SimHei"/>
          <w:bCs/>
        </w:rPr>
        <w:t>薪酬调查的目的</w:t>
      </w:r>
    </w:p>
    <w:p w14:paraId="2A2D4469" w14:textId="77777777" w:rsidR="004C6035" w:rsidRDefault="004C6035" w:rsidP="00D54C94">
      <w:pPr>
        <w:adjustRightInd w:val="0"/>
        <w:snapToGrid w:val="0"/>
        <w:spacing w:line="360" w:lineRule="auto"/>
        <w:ind w:firstLineChars="200" w:firstLine="562"/>
        <w:jc w:val="center"/>
        <w:rPr>
          <w:rFonts w:eastAsia="SimHei"/>
          <w:b/>
          <w:bCs/>
          <w:sz w:val="28"/>
        </w:rPr>
      </w:pPr>
    </w:p>
    <w:p w14:paraId="7BC33AC3" w14:textId="24E617D6" w:rsidR="004C6035" w:rsidRDefault="004C6035" w:rsidP="00D54C94">
      <w:pPr>
        <w:adjustRightInd w:val="0"/>
        <w:snapToGrid w:val="0"/>
        <w:spacing w:line="360" w:lineRule="auto"/>
        <w:ind w:firstLineChars="200" w:firstLine="562"/>
        <w:jc w:val="center"/>
        <w:rPr>
          <w:rFonts w:eastAsia="SimHei"/>
          <w:b/>
          <w:bCs/>
          <w:sz w:val="28"/>
        </w:rPr>
      </w:pPr>
      <w:r>
        <w:rPr>
          <w:rFonts w:eastAsia="SimHei" w:hint="eastAsia"/>
          <w:b/>
          <w:bCs/>
          <w:sz w:val="28"/>
        </w:rPr>
        <w:t>第一节</w:t>
      </w:r>
      <w:r>
        <w:rPr>
          <w:rFonts w:eastAsia="SimHei" w:hint="eastAsia"/>
          <w:b/>
          <w:bCs/>
          <w:sz w:val="28"/>
        </w:rPr>
        <w:t xml:space="preserve">  </w:t>
      </w:r>
      <w:r>
        <w:rPr>
          <w:rFonts w:eastAsia="SimHei" w:hint="eastAsia"/>
          <w:b/>
          <w:bCs/>
          <w:sz w:val="28"/>
        </w:rPr>
        <w:t>薪酬水平及其外部竞争性决策</w:t>
      </w:r>
    </w:p>
    <w:p w14:paraId="0BB24D25" w14:textId="77777777" w:rsidR="004C6035" w:rsidRDefault="004C6035" w:rsidP="00D54C94">
      <w:pPr>
        <w:adjustRightInd w:val="0"/>
        <w:snapToGrid w:val="0"/>
        <w:spacing w:line="360" w:lineRule="auto"/>
        <w:rPr>
          <w:rFonts w:ascii="SimSun" w:hAnsi="SimSun"/>
        </w:rPr>
      </w:pPr>
      <w:r>
        <w:rPr>
          <w:rFonts w:ascii="SimHei" w:eastAsia="SimHei" w:hAnsi="SimSun" w:hint="eastAsia"/>
          <w:bCs/>
        </w:rPr>
        <w:t>【</w:t>
      </w:r>
      <w:r>
        <w:rPr>
          <w:rFonts w:eastAsia="SimHei" w:hint="eastAsia"/>
          <w:bCs/>
        </w:rPr>
        <w:t>教学内容</w:t>
      </w:r>
      <w:r>
        <w:rPr>
          <w:rFonts w:ascii="SimHei" w:eastAsia="SimHei" w:hAnsi="SimSun" w:hint="eastAsia"/>
          <w:bCs/>
        </w:rPr>
        <w:t>】</w:t>
      </w:r>
    </w:p>
    <w:p w14:paraId="03F97A63" w14:textId="08BAED35" w:rsidR="004C6035" w:rsidRPr="004C6035" w:rsidRDefault="004C6035" w:rsidP="00D54C94">
      <w:pPr>
        <w:pStyle w:val="ListParagraph"/>
        <w:numPr>
          <w:ilvl w:val="0"/>
          <w:numId w:val="21"/>
        </w:numPr>
        <w:adjustRightInd w:val="0"/>
        <w:snapToGrid w:val="0"/>
        <w:spacing w:line="360" w:lineRule="auto"/>
        <w:rPr>
          <w:rFonts w:ascii="SimSun" w:hAnsi="SimSun"/>
        </w:rPr>
      </w:pPr>
      <w:r w:rsidRPr="004C6035">
        <w:rPr>
          <w:rFonts w:ascii="SimSun" w:hAnsi="SimSun" w:hint="eastAsia"/>
        </w:rPr>
        <w:t>薪酬水平及其外部竞争性的概念与作用</w:t>
      </w:r>
    </w:p>
    <w:p w14:paraId="049FFD09" w14:textId="03ACC68D" w:rsidR="004C6035" w:rsidRPr="004C6035" w:rsidRDefault="004C6035" w:rsidP="00D54C94">
      <w:pPr>
        <w:pStyle w:val="ListParagraph"/>
        <w:numPr>
          <w:ilvl w:val="0"/>
          <w:numId w:val="21"/>
        </w:numPr>
        <w:adjustRightInd w:val="0"/>
        <w:snapToGrid w:val="0"/>
        <w:spacing w:line="360" w:lineRule="auto"/>
        <w:rPr>
          <w:rFonts w:ascii="SimSun" w:hAnsi="SimSun"/>
        </w:rPr>
      </w:pPr>
      <w:r>
        <w:rPr>
          <w:rFonts w:ascii="SimSun" w:hAnsi="SimSun" w:hint="eastAsia"/>
        </w:rPr>
        <w:t>薪酬水平及其外部竞争性决策的类型</w:t>
      </w:r>
    </w:p>
    <w:p w14:paraId="05C95CA1" w14:textId="77777777" w:rsidR="004C6035" w:rsidRDefault="004C6035" w:rsidP="00D54C94">
      <w:pPr>
        <w:adjustRightInd w:val="0"/>
        <w:snapToGrid w:val="0"/>
        <w:spacing w:line="360" w:lineRule="auto"/>
        <w:ind w:firstLineChars="200" w:firstLine="562"/>
        <w:jc w:val="center"/>
        <w:rPr>
          <w:rFonts w:eastAsia="SimHei"/>
          <w:b/>
          <w:bCs/>
          <w:sz w:val="28"/>
        </w:rPr>
      </w:pPr>
    </w:p>
    <w:p w14:paraId="14D8DE37" w14:textId="00F9AF5E" w:rsidR="004C6035" w:rsidRDefault="004C6035" w:rsidP="00D54C94">
      <w:pPr>
        <w:adjustRightInd w:val="0"/>
        <w:snapToGrid w:val="0"/>
        <w:spacing w:line="360" w:lineRule="auto"/>
        <w:ind w:firstLineChars="200" w:firstLine="562"/>
        <w:jc w:val="center"/>
        <w:rPr>
          <w:rFonts w:eastAsia="SimHei"/>
          <w:b/>
          <w:bCs/>
          <w:sz w:val="28"/>
        </w:rPr>
      </w:pPr>
      <w:r>
        <w:rPr>
          <w:rFonts w:eastAsia="SimHei" w:hint="eastAsia"/>
          <w:b/>
          <w:bCs/>
          <w:sz w:val="28"/>
        </w:rPr>
        <w:t>第二节</w:t>
      </w:r>
      <w:r>
        <w:rPr>
          <w:rFonts w:eastAsia="SimHei" w:hint="eastAsia"/>
          <w:b/>
          <w:bCs/>
          <w:sz w:val="28"/>
        </w:rPr>
        <w:t xml:space="preserve">  </w:t>
      </w:r>
      <w:r>
        <w:rPr>
          <w:rFonts w:eastAsia="SimHei" w:hint="eastAsia"/>
          <w:b/>
          <w:bCs/>
          <w:sz w:val="28"/>
        </w:rPr>
        <w:t>薪酬水平决策的主要影响因素</w:t>
      </w:r>
    </w:p>
    <w:p w14:paraId="5ED1AAF0" w14:textId="77777777" w:rsidR="004C6035" w:rsidRDefault="004C6035" w:rsidP="00D54C94">
      <w:pPr>
        <w:adjustRightInd w:val="0"/>
        <w:snapToGrid w:val="0"/>
        <w:spacing w:line="360" w:lineRule="auto"/>
        <w:rPr>
          <w:rFonts w:ascii="SimHei" w:eastAsia="SimHei" w:hAnsi="SimSun"/>
          <w:bCs/>
        </w:rPr>
      </w:pPr>
      <w:r>
        <w:rPr>
          <w:rFonts w:ascii="SimHei" w:eastAsia="SimHei" w:hAnsi="SimSun" w:hint="eastAsia"/>
          <w:bCs/>
        </w:rPr>
        <w:t>【</w:t>
      </w:r>
      <w:r>
        <w:rPr>
          <w:rFonts w:eastAsia="SimHei" w:hint="eastAsia"/>
          <w:bCs/>
        </w:rPr>
        <w:t>教学内容</w:t>
      </w:r>
      <w:r>
        <w:rPr>
          <w:rFonts w:ascii="SimHei" w:eastAsia="SimHei" w:hAnsi="SimSun" w:hint="eastAsia"/>
          <w:bCs/>
        </w:rPr>
        <w:t>】</w:t>
      </w:r>
    </w:p>
    <w:p w14:paraId="024A5504" w14:textId="65F5778F" w:rsidR="004C6035" w:rsidRPr="004C6035" w:rsidRDefault="004C6035" w:rsidP="00D54C94">
      <w:pPr>
        <w:pStyle w:val="ListParagraph"/>
        <w:numPr>
          <w:ilvl w:val="0"/>
          <w:numId w:val="22"/>
        </w:numPr>
        <w:adjustRightInd w:val="0"/>
        <w:snapToGrid w:val="0"/>
        <w:spacing w:line="360" w:lineRule="auto"/>
        <w:rPr>
          <w:rFonts w:ascii="SimSun" w:hAnsi="SimSun"/>
        </w:rPr>
      </w:pPr>
      <w:r w:rsidRPr="004C6035">
        <w:rPr>
          <w:rFonts w:ascii="SimSun" w:hAnsi="SimSun" w:hint="eastAsia"/>
        </w:rPr>
        <w:t>劳动力市场对薪酬水平决策的影响</w:t>
      </w:r>
    </w:p>
    <w:p w14:paraId="20FB5B97" w14:textId="0C0FA62C" w:rsidR="004C6035" w:rsidRDefault="004C6035" w:rsidP="00D54C94">
      <w:pPr>
        <w:pStyle w:val="ListParagraph"/>
        <w:numPr>
          <w:ilvl w:val="0"/>
          <w:numId w:val="22"/>
        </w:numPr>
        <w:adjustRightInd w:val="0"/>
        <w:snapToGrid w:val="0"/>
        <w:spacing w:line="360" w:lineRule="auto"/>
        <w:rPr>
          <w:rFonts w:ascii="SimSun" w:hAnsi="SimSun"/>
        </w:rPr>
      </w:pPr>
      <w:r>
        <w:rPr>
          <w:rFonts w:ascii="SimSun" w:hAnsi="SimSun" w:hint="eastAsia"/>
        </w:rPr>
        <w:t>产品市场及企业特征对薪酬水平决策的影响</w:t>
      </w:r>
    </w:p>
    <w:p w14:paraId="1EA7C2BA" w14:textId="77777777" w:rsidR="004C6035" w:rsidRDefault="004C6035" w:rsidP="00D54C94">
      <w:pPr>
        <w:pStyle w:val="ListParagraph"/>
        <w:adjustRightInd w:val="0"/>
        <w:snapToGrid w:val="0"/>
        <w:spacing w:line="360" w:lineRule="auto"/>
        <w:ind w:left="1080"/>
        <w:rPr>
          <w:rFonts w:eastAsia="SimHei"/>
          <w:b/>
          <w:bCs/>
          <w:sz w:val="28"/>
        </w:rPr>
      </w:pPr>
    </w:p>
    <w:p w14:paraId="2CBB6551" w14:textId="70E6BDAE" w:rsidR="004C6035" w:rsidRDefault="004C6035" w:rsidP="00D54C94">
      <w:pPr>
        <w:pStyle w:val="ListParagraph"/>
        <w:adjustRightInd w:val="0"/>
        <w:snapToGrid w:val="0"/>
        <w:spacing w:line="360" w:lineRule="auto"/>
        <w:ind w:left="1080"/>
        <w:jc w:val="center"/>
        <w:rPr>
          <w:rFonts w:eastAsia="SimHei"/>
          <w:b/>
          <w:bCs/>
          <w:sz w:val="28"/>
        </w:rPr>
      </w:pPr>
      <w:r w:rsidRPr="004C6035">
        <w:rPr>
          <w:rFonts w:eastAsia="SimHei" w:hint="eastAsia"/>
          <w:b/>
          <w:bCs/>
          <w:sz w:val="28"/>
        </w:rPr>
        <w:t>第</w:t>
      </w:r>
      <w:r>
        <w:rPr>
          <w:rFonts w:eastAsia="SimHei" w:hint="eastAsia"/>
          <w:b/>
          <w:bCs/>
          <w:sz w:val="28"/>
        </w:rPr>
        <w:t>三</w:t>
      </w:r>
      <w:r w:rsidRPr="004C6035">
        <w:rPr>
          <w:rFonts w:eastAsia="SimHei" w:hint="eastAsia"/>
          <w:b/>
          <w:bCs/>
          <w:sz w:val="28"/>
        </w:rPr>
        <w:t>节</w:t>
      </w:r>
      <w:r w:rsidRPr="004C6035">
        <w:rPr>
          <w:rFonts w:eastAsia="SimHei" w:hint="eastAsia"/>
          <w:b/>
          <w:bCs/>
          <w:sz w:val="28"/>
        </w:rPr>
        <w:t xml:space="preserve">  </w:t>
      </w:r>
      <w:r>
        <w:rPr>
          <w:rFonts w:eastAsia="SimHei" w:hint="eastAsia"/>
          <w:b/>
          <w:bCs/>
          <w:sz w:val="28"/>
        </w:rPr>
        <w:t>市场薪酬调查</w:t>
      </w:r>
    </w:p>
    <w:p w14:paraId="036F4410" w14:textId="77777777" w:rsidR="004C6035" w:rsidRDefault="004C6035" w:rsidP="00D54C94">
      <w:pPr>
        <w:adjustRightInd w:val="0"/>
        <w:snapToGrid w:val="0"/>
        <w:spacing w:line="360" w:lineRule="auto"/>
        <w:rPr>
          <w:rFonts w:ascii="SimHei" w:eastAsia="SimHei" w:hAnsi="SimSun"/>
          <w:bCs/>
        </w:rPr>
      </w:pPr>
      <w:r>
        <w:rPr>
          <w:rFonts w:ascii="SimHei" w:eastAsia="SimHei" w:hAnsi="SimSun" w:hint="eastAsia"/>
          <w:bCs/>
        </w:rPr>
        <w:t>【</w:t>
      </w:r>
      <w:r>
        <w:rPr>
          <w:rFonts w:eastAsia="SimHei" w:hint="eastAsia"/>
          <w:bCs/>
        </w:rPr>
        <w:t>教学内容</w:t>
      </w:r>
      <w:r>
        <w:rPr>
          <w:rFonts w:ascii="SimHei" w:eastAsia="SimHei" w:hAnsi="SimSun" w:hint="eastAsia"/>
          <w:bCs/>
        </w:rPr>
        <w:t>】</w:t>
      </w:r>
    </w:p>
    <w:p w14:paraId="5E92D860" w14:textId="7234E3D7" w:rsidR="004C6035" w:rsidRPr="004C6035" w:rsidRDefault="004C6035" w:rsidP="00D54C94">
      <w:pPr>
        <w:pStyle w:val="ListParagraph"/>
        <w:numPr>
          <w:ilvl w:val="0"/>
          <w:numId w:val="23"/>
        </w:numPr>
        <w:adjustRightInd w:val="0"/>
        <w:snapToGrid w:val="0"/>
        <w:spacing w:line="360" w:lineRule="auto"/>
        <w:rPr>
          <w:rFonts w:ascii="SimSun" w:hAnsi="SimSun"/>
        </w:rPr>
      </w:pPr>
      <w:r>
        <w:rPr>
          <w:rFonts w:ascii="SimSun" w:hAnsi="SimSun" w:hint="eastAsia"/>
        </w:rPr>
        <w:t>薪酬调查的概念和种类</w:t>
      </w:r>
    </w:p>
    <w:p w14:paraId="4283CE6A" w14:textId="52C173E1" w:rsidR="004C6035" w:rsidRDefault="004C6035" w:rsidP="00D54C94">
      <w:pPr>
        <w:pStyle w:val="ListParagraph"/>
        <w:numPr>
          <w:ilvl w:val="0"/>
          <w:numId w:val="23"/>
        </w:numPr>
        <w:adjustRightInd w:val="0"/>
        <w:snapToGrid w:val="0"/>
        <w:spacing w:line="360" w:lineRule="auto"/>
        <w:rPr>
          <w:rFonts w:ascii="SimSun" w:hAnsi="SimSun"/>
        </w:rPr>
      </w:pPr>
      <w:r>
        <w:rPr>
          <w:rFonts w:ascii="SimSun" w:hAnsi="SimSun" w:hint="eastAsia"/>
        </w:rPr>
        <w:t>薪酬调查的目的</w:t>
      </w:r>
    </w:p>
    <w:p w14:paraId="62875D12" w14:textId="76F47320" w:rsidR="004C6035" w:rsidRDefault="004C6035" w:rsidP="00D54C94">
      <w:pPr>
        <w:pStyle w:val="ListParagraph"/>
        <w:numPr>
          <w:ilvl w:val="0"/>
          <w:numId w:val="23"/>
        </w:numPr>
        <w:adjustRightInd w:val="0"/>
        <w:snapToGrid w:val="0"/>
        <w:spacing w:line="360" w:lineRule="auto"/>
        <w:rPr>
          <w:rFonts w:ascii="SimSun" w:hAnsi="SimSun"/>
        </w:rPr>
      </w:pPr>
      <w:r>
        <w:rPr>
          <w:rFonts w:ascii="SimSun" w:hAnsi="SimSun" w:hint="eastAsia"/>
        </w:rPr>
        <w:t>薪酬调查的实施步骤</w:t>
      </w:r>
    </w:p>
    <w:p w14:paraId="1AF181D2" w14:textId="7C48535F" w:rsidR="004C6035" w:rsidRDefault="004C6035" w:rsidP="00D54C94">
      <w:pPr>
        <w:pStyle w:val="ListParagraph"/>
        <w:numPr>
          <w:ilvl w:val="0"/>
          <w:numId w:val="23"/>
        </w:numPr>
        <w:adjustRightInd w:val="0"/>
        <w:snapToGrid w:val="0"/>
        <w:spacing w:line="360" w:lineRule="auto"/>
        <w:rPr>
          <w:rFonts w:ascii="SimSun" w:hAnsi="SimSun"/>
        </w:rPr>
      </w:pPr>
      <w:r>
        <w:rPr>
          <w:rFonts w:ascii="SimSun" w:hAnsi="SimSun" w:hint="eastAsia"/>
        </w:rPr>
        <w:t>薪酬调查的结果分析</w:t>
      </w:r>
    </w:p>
    <w:p w14:paraId="7DB35B9E" w14:textId="77777777" w:rsidR="00D54C94" w:rsidRDefault="00D54C94" w:rsidP="00D54C94">
      <w:pPr>
        <w:pStyle w:val="ListParagraph"/>
        <w:adjustRightInd w:val="0"/>
        <w:snapToGrid w:val="0"/>
        <w:spacing w:line="360" w:lineRule="auto"/>
        <w:ind w:left="1080"/>
        <w:rPr>
          <w:rFonts w:ascii="SimSun" w:hAnsi="SimSun"/>
        </w:rPr>
      </w:pPr>
    </w:p>
    <w:p w14:paraId="1652238E" w14:textId="5F464E3F" w:rsidR="00D54C94" w:rsidRDefault="00D54C94" w:rsidP="00D54C94">
      <w:pPr>
        <w:spacing w:line="360" w:lineRule="auto"/>
        <w:jc w:val="center"/>
        <w:rPr>
          <w:rFonts w:eastAsia="SimHei"/>
          <w:b/>
          <w:bCs/>
          <w:sz w:val="28"/>
        </w:rPr>
      </w:pPr>
      <w:r>
        <w:rPr>
          <w:rFonts w:eastAsia="SimHei" w:hint="eastAsia"/>
          <w:b/>
          <w:bCs/>
          <w:sz w:val="28"/>
        </w:rPr>
        <w:t>第</w:t>
      </w:r>
      <w:r>
        <w:rPr>
          <w:rFonts w:eastAsia="SimHei" w:hint="eastAsia"/>
          <w:b/>
          <w:bCs/>
          <w:sz w:val="28"/>
        </w:rPr>
        <w:t>五</w:t>
      </w:r>
      <w:r>
        <w:rPr>
          <w:rFonts w:eastAsia="SimHei" w:hint="eastAsia"/>
          <w:b/>
          <w:bCs/>
          <w:sz w:val="28"/>
        </w:rPr>
        <w:t>章</w:t>
      </w:r>
      <w:r>
        <w:rPr>
          <w:rFonts w:eastAsia="SimHei" w:hint="eastAsia"/>
          <w:b/>
          <w:bCs/>
          <w:sz w:val="28"/>
        </w:rPr>
        <w:t xml:space="preserve"> </w:t>
      </w:r>
      <w:r>
        <w:rPr>
          <w:rFonts w:eastAsia="SimHei"/>
          <w:b/>
          <w:bCs/>
          <w:sz w:val="28"/>
        </w:rPr>
        <w:t xml:space="preserve"> </w:t>
      </w:r>
      <w:r>
        <w:rPr>
          <w:rFonts w:eastAsia="SimHei" w:hint="eastAsia"/>
          <w:b/>
          <w:bCs/>
          <w:sz w:val="28"/>
        </w:rPr>
        <w:t>薪酬结构设计</w:t>
      </w:r>
    </w:p>
    <w:p w14:paraId="682ACDA2" w14:textId="77777777" w:rsidR="00D54C94" w:rsidRDefault="00D54C94" w:rsidP="00D54C94">
      <w:pPr>
        <w:spacing w:line="360" w:lineRule="auto"/>
        <w:rPr>
          <w:rFonts w:eastAsia="SimHei"/>
          <w:bCs/>
        </w:rPr>
      </w:pPr>
      <w:r>
        <w:rPr>
          <w:rFonts w:ascii="SimHei" w:eastAsia="SimHei" w:hAnsi="SimSun" w:hint="eastAsia"/>
          <w:bCs/>
        </w:rPr>
        <w:t>【</w:t>
      </w:r>
      <w:r>
        <w:rPr>
          <w:rFonts w:eastAsia="SimHei" w:hint="eastAsia"/>
          <w:bCs/>
        </w:rPr>
        <w:t>本章教学目的和要求</w:t>
      </w:r>
      <w:r>
        <w:rPr>
          <w:rFonts w:ascii="SimHei" w:eastAsia="SimHei" w:hAnsi="SimSun" w:hint="eastAsia"/>
          <w:bCs/>
        </w:rPr>
        <w:t>】</w:t>
      </w:r>
    </w:p>
    <w:p w14:paraId="7F32B64F" w14:textId="0DF30770" w:rsidR="00D54C94" w:rsidRDefault="00D54C94" w:rsidP="00D54C94">
      <w:pPr>
        <w:pStyle w:val="ListParagraph"/>
        <w:numPr>
          <w:ilvl w:val="0"/>
          <w:numId w:val="3"/>
        </w:numPr>
        <w:spacing w:line="360" w:lineRule="auto"/>
        <w:rPr>
          <w:rFonts w:eastAsia="SimHei"/>
          <w:bCs/>
        </w:rPr>
      </w:pPr>
      <w:r>
        <w:rPr>
          <w:rFonts w:eastAsia="SimHei" w:hint="eastAsia"/>
          <w:bCs/>
        </w:rPr>
        <w:t>了解薪酬结构和薪酬内部一致性在薪酬管理中的意义</w:t>
      </w:r>
    </w:p>
    <w:p w14:paraId="3F710DC2" w14:textId="66003C23" w:rsidR="00D54C94" w:rsidRDefault="00D54C94" w:rsidP="00D54C94">
      <w:pPr>
        <w:pStyle w:val="ListParagraph"/>
        <w:numPr>
          <w:ilvl w:val="0"/>
          <w:numId w:val="3"/>
        </w:numPr>
        <w:spacing w:line="360" w:lineRule="auto"/>
        <w:rPr>
          <w:rFonts w:eastAsia="SimHei"/>
          <w:bCs/>
        </w:rPr>
      </w:pPr>
      <w:r>
        <w:rPr>
          <w:rFonts w:eastAsia="SimHei" w:hint="eastAsia"/>
          <w:bCs/>
        </w:rPr>
        <w:t>掌握如何根据企业需要确定薪酬变动范围与薪酬变动比率</w:t>
      </w:r>
    </w:p>
    <w:p w14:paraId="320FF411" w14:textId="273F2FC0" w:rsidR="00D54C94" w:rsidRDefault="00D54C94" w:rsidP="00D54C94">
      <w:pPr>
        <w:pStyle w:val="ListParagraph"/>
        <w:numPr>
          <w:ilvl w:val="0"/>
          <w:numId w:val="3"/>
        </w:numPr>
        <w:spacing w:line="360" w:lineRule="auto"/>
        <w:rPr>
          <w:rFonts w:eastAsia="SimHei"/>
          <w:bCs/>
        </w:rPr>
      </w:pPr>
      <w:r>
        <w:rPr>
          <w:rFonts w:eastAsia="SimHei" w:hint="eastAsia"/>
          <w:bCs/>
        </w:rPr>
        <w:t>明确确定薪酬区间中值的意义以及薪酬比较比率的用途</w:t>
      </w:r>
    </w:p>
    <w:p w14:paraId="3E17AE2B" w14:textId="68B53E0C" w:rsidR="00D54C94" w:rsidRDefault="00D54C94" w:rsidP="00D54C94">
      <w:pPr>
        <w:pStyle w:val="ListParagraph"/>
        <w:numPr>
          <w:ilvl w:val="0"/>
          <w:numId w:val="3"/>
        </w:numPr>
        <w:spacing w:line="360" w:lineRule="auto"/>
        <w:rPr>
          <w:rFonts w:eastAsia="SimHei"/>
          <w:bCs/>
        </w:rPr>
      </w:pPr>
      <w:r>
        <w:rPr>
          <w:rFonts w:eastAsia="SimHei" w:hint="eastAsia"/>
          <w:bCs/>
        </w:rPr>
        <w:t>说明薪酬区间渗透度的含义</w:t>
      </w:r>
    </w:p>
    <w:p w14:paraId="0C1A2F6C" w14:textId="5060B85C" w:rsidR="00D54C94" w:rsidRDefault="00D54C94" w:rsidP="00D54C94">
      <w:pPr>
        <w:pStyle w:val="ListParagraph"/>
        <w:numPr>
          <w:ilvl w:val="0"/>
          <w:numId w:val="3"/>
        </w:numPr>
        <w:spacing w:line="360" w:lineRule="auto"/>
        <w:rPr>
          <w:rFonts w:eastAsia="SimHei"/>
          <w:bCs/>
        </w:rPr>
      </w:pPr>
      <w:r>
        <w:rPr>
          <w:rFonts w:eastAsia="SimHei" w:hint="eastAsia"/>
          <w:bCs/>
        </w:rPr>
        <w:t>掌握薪酬区间中值级差的确定原理及方法</w:t>
      </w:r>
    </w:p>
    <w:p w14:paraId="298D94E3" w14:textId="7E42E741" w:rsidR="00D54C94" w:rsidRDefault="00D54C94" w:rsidP="00D54C94">
      <w:pPr>
        <w:pStyle w:val="ListParagraph"/>
        <w:numPr>
          <w:ilvl w:val="0"/>
          <w:numId w:val="3"/>
        </w:numPr>
        <w:spacing w:line="360" w:lineRule="auto"/>
        <w:rPr>
          <w:rFonts w:eastAsia="SimHei"/>
          <w:bCs/>
        </w:rPr>
      </w:pPr>
      <w:r>
        <w:rPr>
          <w:rFonts w:eastAsia="SimHei" w:hint="eastAsia"/>
          <w:bCs/>
        </w:rPr>
        <w:t>通晓企业薪酬结构的设计流程与步骤</w:t>
      </w:r>
    </w:p>
    <w:p w14:paraId="67AE915C" w14:textId="368F375C" w:rsidR="00D54C94" w:rsidRDefault="00D54C94" w:rsidP="00D54C94">
      <w:pPr>
        <w:pStyle w:val="ListParagraph"/>
        <w:numPr>
          <w:ilvl w:val="0"/>
          <w:numId w:val="3"/>
        </w:numPr>
        <w:spacing w:line="360" w:lineRule="auto"/>
        <w:rPr>
          <w:rFonts w:eastAsia="SimHei"/>
          <w:bCs/>
        </w:rPr>
      </w:pPr>
      <w:r>
        <w:rPr>
          <w:rFonts w:eastAsia="SimHei" w:hint="eastAsia"/>
          <w:bCs/>
        </w:rPr>
        <w:t>阐述薪酬宽带的含义、出现的背景和作用</w:t>
      </w:r>
    </w:p>
    <w:p w14:paraId="2F4B9712" w14:textId="18DC5FC7" w:rsidR="00D54C94" w:rsidRPr="004C6035" w:rsidRDefault="00D54C94" w:rsidP="00D54C94">
      <w:pPr>
        <w:pStyle w:val="ListParagraph"/>
        <w:numPr>
          <w:ilvl w:val="0"/>
          <w:numId w:val="3"/>
        </w:numPr>
        <w:spacing w:line="360" w:lineRule="auto"/>
        <w:rPr>
          <w:rFonts w:eastAsia="SimHei" w:hint="eastAsia"/>
          <w:bCs/>
        </w:rPr>
      </w:pPr>
      <w:r>
        <w:rPr>
          <w:rFonts w:eastAsia="SimHei" w:hint="eastAsia"/>
          <w:bCs/>
        </w:rPr>
        <w:t>论述宽带型薪酬结构设计中的关键决策及其实施要点</w:t>
      </w:r>
    </w:p>
    <w:p w14:paraId="5788E64A" w14:textId="77777777" w:rsidR="00D54C94" w:rsidRDefault="00D54C94" w:rsidP="00D54C94">
      <w:pPr>
        <w:spacing w:line="360" w:lineRule="auto"/>
        <w:rPr>
          <w:rFonts w:eastAsia="SimHei"/>
          <w:bCs/>
        </w:rPr>
      </w:pPr>
    </w:p>
    <w:p w14:paraId="39F78CCF" w14:textId="77777777" w:rsidR="00D54C94" w:rsidRDefault="00D54C94" w:rsidP="00D54C94">
      <w:pPr>
        <w:spacing w:line="360" w:lineRule="auto"/>
        <w:rPr>
          <w:rFonts w:ascii="SimHei" w:eastAsia="SimHei" w:hAnsi="SimSun"/>
          <w:bCs/>
        </w:rPr>
      </w:pPr>
      <w:r>
        <w:rPr>
          <w:rFonts w:ascii="SimHei" w:eastAsia="SimHei" w:hAnsi="SimSun" w:hint="eastAsia"/>
          <w:bCs/>
        </w:rPr>
        <w:t>【本章重点、难点】</w:t>
      </w:r>
    </w:p>
    <w:p w14:paraId="68E1B890" w14:textId="5C36AD8D" w:rsidR="00D54C94" w:rsidRPr="00D54C94" w:rsidRDefault="00D54C94" w:rsidP="00D54C94">
      <w:pPr>
        <w:pStyle w:val="ListParagraph"/>
        <w:numPr>
          <w:ilvl w:val="0"/>
          <w:numId w:val="24"/>
        </w:numPr>
        <w:spacing w:line="360" w:lineRule="auto"/>
        <w:rPr>
          <w:rFonts w:eastAsia="SimHei"/>
          <w:bCs/>
        </w:rPr>
      </w:pPr>
      <w:r w:rsidRPr="00D54C94">
        <w:rPr>
          <w:rFonts w:eastAsia="SimHei" w:hint="eastAsia"/>
          <w:bCs/>
        </w:rPr>
        <w:t>薪酬区间中值的意义以及薪酬比较比率的用途</w:t>
      </w:r>
    </w:p>
    <w:p w14:paraId="1CF0C808" w14:textId="2318E0E3" w:rsidR="00D54C94" w:rsidRPr="00D54C94" w:rsidRDefault="00D54C94" w:rsidP="00D54C94">
      <w:pPr>
        <w:pStyle w:val="ListParagraph"/>
        <w:numPr>
          <w:ilvl w:val="0"/>
          <w:numId w:val="24"/>
        </w:numPr>
        <w:spacing w:line="360" w:lineRule="auto"/>
        <w:rPr>
          <w:rFonts w:eastAsia="SimHei" w:hint="eastAsia"/>
          <w:bCs/>
        </w:rPr>
      </w:pPr>
      <w:r>
        <w:rPr>
          <w:rFonts w:eastAsia="SimHei" w:hint="eastAsia"/>
          <w:bCs/>
        </w:rPr>
        <w:t>薪酬宽带的含义、设计中的关键决策及其实施要点</w:t>
      </w:r>
    </w:p>
    <w:p w14:paraId="606CFB19" w14:textId="155ED8B7" w:rsidR="00D54C94" w:rsidRDefault="00D54C94" w:rsidP="00D54C94">
      <w:pPr>
        <w:adjustRightInd w:val="0"/>
        <w:snapToGrid w:val="0"/>
        <w:spacing w:line="360" w:lineRule="auto"/>
        <w:ind w:firstLineChars="200" w:firstLine="562"/>
        <w:jc w:val="center"/>
        <w:rPr>
          <w:rFonts w:eastAsia="SimHei"/>
          <w:b/>
          <w:bCs/>
          <w:sz w:val="28"/>
        </w:rPr>
      </w:pPr>
      <w:r>
        <w:rPr>
          <w:rFonts w:eastAsia="SimHei" w:hint="eastAsia"/>
          <w:b/>
          <w:bCs/>
          <w:sz w:val="28"/>
        </w:rPr>
        <w:t>第一节</w:t>
      </w:r>
      <w:r>
        <w:rPr>
          <w:rFonts w:eastAsia="SimHei" w:hint="eastAsia"/>
          <w:b/>
          <w:bCs/>
          <w:sz w:val="28"/>
        </w:rPr>
        <w:t xml:space="preserve"> </w:t>
      </w:r>
      <w:r>
        <w:rPr>
          <w:rFonts w:eastAsia="SimHei" w:hint="eastAsia"/>
          <w:b/>
          <w:bCs/>
          <w:sz w:val="28"/>
        </w:rPr>
        <w:t>薪酬结构的原理及其设计</w:t>
      </w:r>
    </w:p>
    <w:p w14:paraId="4FE9DBDA" w14:textId="77777777" w:rsidR="00D54C94" w:rsidRDefault="00D54C94" w:rsidP="00D54C94">
      <w:pPr>
        <w:adjustRightInd w:val="0"/>
        <w:snapToGrid w:val="0"/>
        <w:spacing w:line="360" w:lineRule="auto"/>
        <w:rPr>
          <w:rFonts w:ascii="SimSun" w:hAnsi="SimSun"/>
        </w:rPr>
      </w:pPr>
      <w:r>
        <w:rPr>
          <w:rFonts w:ascii="SimHei" w:eastAsia="SimHei" w:hAnsi="SimSun" w:hint="eastAsia"/>
          <w:bCs/>
        </w:rPr>
        <w:t>【</w:t>
      </w:r>
      <w:r>
        <w:rPr>
          <w:rFonts w:eastAsia="SimHei" w:hint="eastAsia"/>
          <w:bCs/>
        </w:rPr>
        <w:t>教学内容</w:t>
      </w:r>
      <w:r>
        <w:rPr>
          <w:rFonts w:ascii="SimHei" w:eastAsia="SimHei" w:hAnsi="SimSun" w:hint="eastAsia"/>
          <w:bCs/>
        </w:rPr>
        <w:t>】</w:t>
      </w:r>
    </w:p>
    <w:p w14:paraId="59A41801" w14:textId="65E69503" w:rsidR="00D54C94" w:rsidRPr="004C6035" w:rsidRDefault="00D54C94" w:rsidP="00D54C94">
      <w:pPr>
        <w:pStyle w:val="ListParagraph"/>
        <w:numPr>
          <w:ilvl w:val="0"/>
          <w:numId w:val="25"/>
        </w:numPr>
        <w:adjustRightInd w:val="0"/>
        <w:snapToGrid w:val="0"/>
        <w:spacing w:line="360" w:lineRule="auto"/>
        <w:rPr>
          <w:rFonts w:ascii="SimSun" w:hAnsi="SimSun"/>
        </w:rPr>
      </w:pPr>
      <w:r w:rsidRPr="004C6035">
        <w:rPr>
          <w:rFonts w:ascii="SimSun" w:hAnsi="SimSun" w:hint="eastAsia"/>
        </w:rPr>
        <w:t>薪酬</w:t>
      </w:r>
      <w:r>
        <w:rPr>
          <w:rFonts w:ascii="SimSun" w:hAnsi="SimSun" w:hint="eastAsia"/>
        </w:rPr>
        <w:t>与薪酬的内部一致性</w:t>
      </w:r>
    </w:p>
    <w:p w14:paraId="0739C817" w14:textId="7B955D32" w:rsidR="00D54C94" w:rsidRDefault="00D54C94" w:rsidP="00D54C94">
      <w:pPr>
        <w:pStyle w:val="ListParagraph"/>
        <w:numPr>
          <w:ilvl w:val="0"/>
          <w:numId w:val="25"/>
        </w:numPr>
        <w:adjustRightInd w:val="0"/>
        <w:snapToGrid w:val="0"/>
        <w:spacing w:line="360" w:lineRule="auto"/>
        <w:rPr>
          <w:rFonts w:ascii="SimSun" w:hAnsi="SimSun"/>
        </w:rPr>
      </w:pPr>
      <w:r>
        <w:rPr>
          <w:rFonts w:ascii="SimSun" w:hAnsi="SimSun" w:hint="eastAsia"/>
        </w:rPr>
        <w:t>薪酬</w:t>
      </w:r>
      <w:r>
        <w:rPr>
          <w:rFonts w:ascii="SimSun" w:hAnsi="SimSun" w:hint="eastAsia"/>
        </w:rPr>
        <w:t>结构的内涵及其相关概念</w:t>
      </w:r>
    </w:p>
    <w:p w14:paraId="2C253CCE" w14:textId="65814A06" w:rsidR="00D54C94" w:rsidRDefault="00D54C94" w:rsidP="00D54C94">
      <w:pPr>
        <w:pStyle w:val="ListParagraph"/>
        <w:numPr>
          <w:ilvl w:val="0"/>
          <w:numId w:val="25"/>
        </w:numPr>
        <w:adjustRightInd w:val="0"/>
        <w:snapToGrid w:val="0"/>
        <w:spacing w:line="360" w:lineRule="auto"/>
        <w:rPr>
          <w:rFonts w:ascii="SimSun" w:hAnsi="SimSun"/>
        </w:rPr>
      </w:pPr>
      <w:r>
        <w:rPr>
          <w:rFonts w:ascii="SimSun" w:hAnsi="SimSun" w:hint="eastAsia"/>
        </w:rPr>
        <w:t>薪酬结构的设计步骤</w:t>
      </w:r>
    </w:p>
    <w:p w14:paraId="2C01B427" w14:textId="77777777" w:rsidR="00D54C94" w:rsidRPr="004C6035" w:rsidRDefault="00D54C94" w:rsidP="00D54C94">
      <w:pPr>
        <w:pStyle w:val="ListParagraph"/>
        <w:adjustRightInd w:val="0"/>
        <w:snapToGrid w:val="0"/>
        <w:spacing w:line="360" w:lineRule="auto"/>
        <w:ind w:left="1080"/>
        <w:rPr>
          <w:rFonts w:ascii="SimSun" w:hAnsi="SimSun"/>
        </w:rPr>
      </w:pPr>
    </w:p>
    <w:p w14:paraId="4DD6901D" w14:textId="0C10A1C6" w:rsidR="00D54C94" w:rsidRDefault="00D54C94" w:rsidP="00D54C94">
      <w:pPr>
        <w:adjustRightInd w:val="0"/>
        <w:snapToGrid w:val="0"/>
        <w:spacing w:line="360" w:lineRule="auto"/>
        <w:ind w:firstLineChars="200" w:firstLine="562"/>
        <w:jc w:val="center"/>
        <w:rPr>
          <w:rFonts w:eastAsia="SimHei"/>
          <w:b/>
          <w:bCs/>
          <w:sz w:val="28"/>
        </w:rPr>
      </w:pPr>
      <w:r>
        <w:rPr>
          <w:rFonts w:eastAsia="SimHei" w:hint="eastAsia"/>
          <w:b/>
          <w:bCs/>
          <w:sz w:val="28"/>
        </w:rPr>
        <w:t>第</w:t>
      </w:r>
      <w:r>
        <w:rPr>
          <w:rFonts w:eastAsia="SimHei" w:hint="eastAsia"/>
          <w:b/>
          <w:bCs/>
          <w:sz w:val="28"/>
        </w:rPr>
        <w:t>二</w:t>
      </w:r>
      <w:r>
        <w:rPr>
          <w:rFonts w:eastAsia="SimHei" w:hint="eastAsia"/>
          <w:b/>
          <w:bCs/>
          <w:sz w:val="28"/>
        </w:rPr>
        <w:t>节</w:t>
      </w:r>
      <w:r>
        <w:rPr>
          <w:rFonts w:eastAsia="SimHei" w:hint="eastAsia"/>
          <w:b/>
          <w:bCs/>
          <w:sz w:val="28"/>
        </w:rPr>
        <w:t xml:space="preserve"> </w:t>
      </w:r>
      <w:r>
        <w:rPr>
          <w:rFonts w:eastAsia="SimHei" w:hint="eastAsia"/>
          <w:b/>
          <w:bCs/>
          <w:sz w:val="28"/>
        </w:rPr>
        <w:t>薪酬</w:t>
      </w:r>
      <w:r>
        <w:rPr>
          <w:rFonts w:eastAsia="SimHei" w:hint="eastAsia"/>
          <w:b/>
          <w:bCs/>
          <w:sz w:val="28"/>
        </w:rPr>
        <w:t>宽带</w:t>
      </w:r>
    </w:p>
    <w:p w14:paraId="3B637A35" w14:textId="77777777" w:rsidR="00D54C94" w:rsidRDefault="00D54C94" w:rsidP="00D54C94">
      <w:pPr>
        <w:adjustRightInd w:val="0"/>
        <w:snapToGrid w:val="0"/>
        <w:spacing w:line="360" w:lineRule="auto"/>
        <w:rPr>
          <w:rFonts w:ascii="SimSun" w:hAnsi="SimSun"/>
        </w:rPr>
      </w:pPr>
      <w:r>
        <w:rPr>
          <w:rFonts w:ascii="SimHei" w:eastAsia="SimHei" w:hAnsi="SimSun" w:hint="eastAsia"/>
          <w:bCs/>
        </w:rPr>
        <w:t>【</w:t>
      </w:r>
      <w:r>
        <w:rPr>
          <w:rFonts w:eastAsia="SimHei" w:hint="eastAsia"/>
          <w:bCs/>
        </w:rPr>
        <w:t>教学内容</w:t>
      </w:r>
      <w:r>
        <w:rPr>
          <w:rFonts w:ascii="SimHei" w:eastAsia="SimHei" w:hAnsi="SimSun" w:hint="eastAsia"/>
          <w:bCs/>
        </w:rPr>
        <w:t>】</w:t>
      </w:r>
    </w:p>
    <w:p w14:paraId="72541CA4" w14:textId="04763D68" w:rsidR="00D54C94" w:rsidRPr="004C6035" w:rsidRDefault="00D54C94" w:rsidP="00D54C94">
      <w:pPr>
        <w:pStyle w:val="ListParagraph"/>
        <w:numPr>
          <w:ilvl w:val="0"/>
          <w:numId w:val="26"/>
        </w:numPr>
        <w:adjustRightInd w:val="0"/>
        <w:snapToGrid w:val="0"/>
        <w:spacing w:line="360" w:lineRule="auto"/>
        <w:rPr>
          <w:rFonts w:ascii="SimSun" w:hAnsi="SimSun"/>
        </w:rPr>
      </w:pPr>
      <w:r>
        <w:rPr>
          <w:rFonts w:ascii="SimSun" w:hAnsi="SimSun" w:hint="eastAsia"/>
        </w:rPr>
        <w:t>宽带型薪酬结构的概念</w:t>
      </w:r>
    </w:p>
    <w:p w14:paraId="1FDBB42B" w14:textId="735D4D0F" w:rsidR="00D54C94" w:rsidRDefault="00D54C94" w:rsidP="00D54C94">
      <w:pPr>
        <w:pStyle w:val="ListParagraph"/>
        <w:numPr>
          <w:ilvl w:val="0"/>
          <w:numId w:val="26"/>
        </w:numPr>
        <w:adjustRightInd w:val="0"/>
        <w:snapToGrid w:val="0"/>
        <w:spacing w:line="360" w:lineRule="auto"/>
        <w:rPr>
          <w:rFonts w:ascii="SimSun" w:hAnsi="SimSun"/>
        </w:rPr>
      </w:pPr>
      <w:r>
        <w:rPr>
          <w:rFonts w:ascii="SimSun" w:hAnsi="SimSun" w:hint="eastAsia"/>
        </w:rPr>
        <w:t>宽带型薪酬结构的特点和作用</w:t>
      </w:r>
    </w:p>
    <w:p w14:paraId="5D623295" w14:textId="2495B590" w:rsidR="00D54C94" w:rsidRDefault="00D54C94" w:rsidP="00D54C94">
      <w:pPr>
        <w:pStyle w:val="ListParagraph"/>
        <w:numPr>
          <w:ilvl w:val="0"/>
          <w:numId w:val="26"/>
        </w:numPr>
        <w:adjustRightInd w:val="0"/>
        <w:snapToGrid w:val="0"/>
        <w:spacing w:line="360" w:lineRule="auto"/>
        <w:rPr>
          <w:rFonts w:ascii="SimSun" w:hAnsi="SimSun"/>
        </w:rPr>
      </w:pPr>
      <w:r>
        <w:rPr>
          <w:rFonts w:ascii="SimSun" w:hAnsi="SimSun" w:hint="eastAsia"/>
        </w:rPr>
        <w:t>宽带型薪酬结构设计中的关键决策及其实施要点</w:t>
      </w:r>
    </w:p>
    <w:p w14:paraId="1ACC51F5" w14:textId="77777777" w:rsidR="004C6035" w:rsidRDefault="004C6035" w:rsidP="00D54C94">
      <w:pPr>
        <w:pStyle w:val="ListParagraph"/>
        <w:adjustRightInd w:val="0"/>
        <w:snapToGrid w:val="0"/>
        <w:spacing w:line="360" w:lineRule="auto"/>
        <w:ind w:left="1080"/>
        <w:rPr>
          <w:rFonts w:ascii="SimSun" w:hAnsi="SimSun"/>
        </w:rPr>
      </w:pPr>
    </w:p>
    <w:p w14:paraId="5F07BAEA" w14:textId="77777777" w:rsidR="004C6035" w:rsidRPr="004C6035" w:rsidRDefault="004C6035" w:rsidP="00D54C94">
      <w:pPr>
        <w:pStyle w:val="ListParagraph"/>
        <w:adjustRightInd w:val="0"/>
        <w:snapToGrid w:val="0"/>
        <w:spacing w:line="360" w:lineRule="auto"/>
        <w:ind w:left="1080"/>
        <w:jc w:val="center"/>
        <w:rPr>
          <w:rFonts w:eastAsia="SimHei"/>
          <w:b/>
          <w:bCs/>
          <w:sz w:val="28"/>
        </w:rPr>
      </w:pPr>
    </w:p>
    <w:p w14:paraId="4711D04C" w14:textId="4EB92967" w:rsidR="00D54C94" w:rsidRDefault="00D54C94" w:rsidP="00D54C94">
      <w:pPr>
        <w:spacing w:line="360" w:lineRule="auto"/>
        <w:jc w:val="center"/>
        <w:rPr>
          <w:rFonts w:eastAsia="SimHei"/>
          <w:b/>
          <w:bCs/>
          <w:sz w:val="28"/>
        </w:rPr>
      </w:pPr>
      <w:r>
        <w:rPr>
          <w:rFonts w:eastAsia="SimHei" w:hint="eastAsia"/>
          <w:b/>
          <w:bCs/>
          <w:sz w:val="28"/>
        </w:rPr>
        <w:t>第</w:t>
      </w:r>
      <w:r>
        <w:rPr>
          <w:rFonts w:eastAsia="SimHei" w:hint="eastAsia"/>
          <w:b/>
          <w:bCs/>
          <w:sz w:val="28"/>
        </w:rPr>
        <w:t>六</w:t>
      </w:r>
      <w:r>
        <w:rPr>
          <w:rFonts w:eastAsia="SimHei" w:hint="eastAsia"/>
          <w:b/>
          <w:bCs/>
          <w:sz w:val="28"/>
        </w:rPr>
        <w:t>章</w:t>
      </w:r>
      <w:r>
        <w:rPr>
          <w:rFonts w:eastAsia="SimHei" w:hint="eastAsia"/>
          <w:b/>
          <w:bCs/>
          <w:sz w:val="28"/>
        </w:rPr>
        <w:t xml:space="preserve"> </w:t>
      </w:r>
      <w:r>
        <w:rPr>
          <w:rFonts w:eastAsia="SimHei"/>
          <w:b/>
          <w:bCs/>
          <w:sz w:val="28"/>
        </w:rPr>
        <w:t xml:space="preserve"> </w:t>
      </w:r>
      <w:r>
        <w:rPr>
          <w:rFonts w:eastAsia="SimHei" w:hint="eastAsia"/>
          <w:b/>
          <w:bCs/>
          <w:sz w:val="28"/>
        </w:rPr>
        <w:t>技能及能力薪酬体系</w:t>
      </w:r>
    </w:p>
    <w:p w14:paraId="1170C00A" w14:textId="77777777" w:rsidR="00D54C94" w:rsidRDefault="00D54C94" w:rsidP="00D54C94">
      <w:pPr>
        <w:spacing w:line="360" w:lineRule="auto"/>
        <w:rPr>
          <w:rFonts w:eastAsia="SimHei"/>
          <w:bCs/>
        </w:rPr>
      </w:pPr>
      <w:r>
        <w:rPr>
          <w:rFonts w:ascii="SimHei" w:eastAsia="SimHei" w:hAnsi="SimSun" w:hint="eastAsia"/>
          <w:bCs/>
        </w:rPr>
        <w:t>【</w:t>
      </w:r>
      <w:r>
        <w:rPr>
          <w:rFonts w:eastAsia="SimHei" w:hint="eastAsia"/>
          <w:bCs/>
        </w:rPr>
        <w:t>本章教学目的和要求</w:t>
      </w:r>
      <w:r>
        <w:rPr>
          <w:rFonts w:ascii="SimHei" w:eastAsia="SimHei" w:hAnsi="SimSun" w:hint="eastAsia"/>
          <w:bCs/>
        </w:rPr>
        <w:t>】</w:t>
      </w:r>
    </w:p>
    <w:p w14:paraId="645B53EF" w14:textId="33D5A403" w:rsidR="00D54C94" w:rsidRDefault="00D54C94" w:rsidP="00D54C94">
      <w:pPr>
        <w:pStyle w:val="ListParagraph"/>
        <w:numPr>
          <w:ilvl w:val="0"/>
          <w:numId w:val="3"/>
        </w:numPr>
        <w:spacing w:line="360" w:lineRule="auto"/>
        <w:rPr>
          <w:rFonts w:eastAsia="SimHei"/>
          <w:bCs/>
        </w:rPr>
      </w:pPr>
      <w:r>
        <w:rPr>
          <w:rFonts w:eastAsia="SimHei" w:hint="eastAsia"/>
          <w:bCs/>
        </w:rPr>
        <w:t>了解技能薪酬体系的特点和适用范围</w:t>
      </w:r>
    </w:p>
    <w:p w14:paraId="2601C86E" w14:textId="23A73136" w:rsidR="00D54C94" w:rsidRDefault="00D54C94" w:rsidP="00D54C94">
      <w:pPr>
        <w:pStyle w:val="ListParagraph"/>
        <w:numPr>
          <w:ilvl w:val="0"/>
          <w:numId w:val="3"/>
        </w:numPr>
        <w:spacing w:line="360" w:lineRule="auto"/>
        <w:rPr>
          <w:rFonts w:eastAsia="SimHei"/>
          <w:bCs/>
        </w:rPr>
      </w:pPr>
      <w:r>
        <w:rPr>
          <w:rFonts w:eastAsia="SimHei" w:hint="eastAsia"/>
          <w:bCs/>
        </w:rPr>
        <w:t>熟悉技能薪酬体系的优点和缺点</w:t>
      </w:r>
    </w:p>
    <w:p w14:paraId="60179864" w14:textId="137F8FF2" w:rsidR="00D54C94" w:rsidRDefault="00D54C94" w:rsidP="00D54C94">
      <w:pPr>
        <w:pStyle w:val="ListParagraph"/>
        <w:numPr>
          <w:ilvl w:val="0"/>
          <w:numId w:val="3"/>
        </w:numPr>
        <w:spacing w:line="360" w:lineRule="auto"/>
        <w:rPr>
          <w:rFonts w:eastAsia="SimHei"/>
          <w:bCs/>
        </w:rPr>
      </w:pPr>
      <w:r>
        <w:rPr>
          <w:rFonts w:eastAsia="SimHei" w:hint="eastAsia"/>
          <w:bCs/>
        </w:rPr>
        <w:t>掌握技能薪酬体系的设计流程和实施技巧</w:t>
      </w:r>
    </w:p>
    <w:p w14:paraId="1FC1E24D" w14:textId="131D79CB" w:rsidR="00D54C94" w:rsidRDefault="00D54C94" w:rsidP="00D54C94">
      <w:pPr>
        <w:pStyle w:val="ListParagraph"/>
        <w:numPr>
          <w:ilvl w:val="0"/>
          <w:numId w:val="3"/>
        </w:numPr>
        <w:spacing w:line="360" w:lineRule="auto"/>
        <w:rPr>
          <w:rFonts w:eastAsia="SimHei"/>
          <w:bCs/>
        </w:rPr>
      </w:pPr>
      <w:r>
        <w:rPr>
          <w:rFonts w:eastAsia="SimHei" w:hint="eastAsia"/>
          <w:bCs/>
        </w:rPr>
        <w:lastRenderedPageBreak/>
        <w:t>明确能力的定义及其与一般意义上的能力的区别</w:t>
      </w:r>
    </w:p>
    <w:p w14:paraId="6CD61C50" w14:textId="0953B2F9" w:rsidR="00D54C94" w:rsidRDefault="00D54C94" w:rsidP="00D54C94">
      <w:pPr>
        <w:pStyle w:val="ListParagraph"/>
        <w:numPr>
          <w:ilvl w:val="0"/>
          <w:numId w:val="3"/>
        </w:numPr>
        <w:spacing w:line="360" w:lineRule="auto"/>
        <w:rPr>
          <w:rFonts w:eastAsia="SimHei"/>
          <w:bCs/>
        </w:rPr>
      </w:pPr>
      <w:r>
        <w:rPr>
          <w:rFonts w:eastAsia="SimHei" w:hint="eastAsia"/>
          <w:bCs/>
        </w:rPr>
        <w:t>了解能力模型的类型和作用</w:t>
      </w:r>
    </w:p>
    <w:p w14:paraId="6B05A2C4" w14:textId="738C61FB" w:rsidR="00D54C94" w:rsidRDefault="00D54C94" w:rsidP="00D54C94">
      <w:pPr>
        <w:pStyle w:val="ListParagraph"/>
        <w:numPr>
          <w:ilvl w:val="0"/>
          <w:numId w:val="3"/>
        </w:numPr>
        <w:spacing w:line="360" w:lineRule="auto"/>
        <w:rPr>
          <w:rFonts w:eastAsia="SimHei"/>
          <w:bCs/>
        </w:rPr>
      </w:pPr>
      <w:r>
        <w:rPr>
          <w:rFonts w:eastAsia="SimHei" w:hint="eastAsia"/>
          <w:bCs/>
        </w:rPr>
        <w:t>说明将能力与薪酬挂钩的几种不同方案</w:t>
      </w:r>
    </w:p>
    <w:p w14:paraId="6B97C0E8" w14:textId="0BF68F94" w:rsidR="00D54C94" w:rsidRDefault="00D54C94" w:rsidP="00D54C94">
      <w:pPr>
        <w:pStyle w:val="ListParagraph"/>
        <w:numPr>
          <w:ilvl w:val="0"/>
          <w:numId w:val="3"/>
        </w:numPr>
        <w:spacing w:line="360" w:lineRule="auto"/>
        <w:rPr>
          <w:rFonts w:eastAsia="SimHei"/>
          <w:bCs/>
        </w:rPr>
      </w:pPr>
      <w:r>
        <w:rPr>
          <w:rFonts w:eastAsia="SimHei" w:hint="eastAsia"/>
          <w:bCs/>
        </w:rPr>
        <w:t>了解职位薪酬体系、技能薪酬体系、能力薪酬体系之间的区别</w:t>
      </w:r>
    </w:p>
    <w:p w14:paraId="1EAFF4BB" w14:textId="77777777" w:rsidR="00D54C94" w:rsidRDefault="00D54C94" w:rsidP="00D54C94">
      <w:pPr>
        <w:spacing w:line="360" w:lineRule="auto"/>
        <w:rPr>
          <w:rFonts w:eastAsia="SimHei"/>
          <w:bCs/>
        </w:rPr>
      </w:pPr>
    </w:p>
    <w:p w14:paraId="5F4C7BE7" w14:textId="77777777" w:rsidR="00D54C94" w:rsidRDefault="00D54C94" w:rsidP="00D54C94">
      <w:pPr>
        <w:spacing w:line="360" w:lineRule="auto"/>
        <w:rPr>
          <w:rFonts w:ascii="SimHei" w:eastAsia="SimHei" w:hAnsi="SimSun"/>
          <w:bCs/>
        </w:rPr>
      </w:pPr>
      <w:r>
        <w:rPr>
          <w:rFonts w:ascii="SimHei" w:eastAsia="SimHei" w:hAnsi="SimSun" w:hint="eastAsia"/>
          <w:bCs/>
        </w:rPr>
        <w:t>【本章重点、难点】</w:t>
      </w:r>
    </w:p>
    <w:p w14:paraId="1EF3C46D" w14:textId="48A0CF61" w:rsidR="004C6035" w:rsidRDefault="00D54C94" w:rsidP="00D54C94">
      <w:pPr>
        <w:pStyle w:val="ListParagraph"/>
        <w:numPr>
          <w:ilvl w:val="0"/>
          <w:numId w:val="27"/>
        </w:numPr>
        <w:spacing w:line="360" w:lineRule="auto"/>
      </w:pPr>
      <w:r>
        <w:rPr>
          <w:rFonts w:hint="eastAsia"/>
        </w:rPr>
        <w:t>技能薪酬体系的设计流程和实施技巧</w:t>
      </w:r>
    </w:p>
    <w:p w14:paraId="3CE8C380" w14:textId="545BE94C" w:rsidR="00D54C94" w:rsidRDefault="00D54C94" w:rsidP="00D54C94">
      <w:pPr>
        <w:pStyle w:val="ListParagraph"/>
        <w:numPr>
          <w:ilvl w:val="0"/>
          <w:numId w:val="27"/>
        </w:numPr>
        <w:spacing w:line="360" w:lineRule="auto"/>
      </w:pPr>
      <w:r>
        <w:rPr>
          <w:rFonts w:hint="eastAsia"/>
        </w:rPr>
        <w:t>能力模型的类型和作用</w:t>
      </w:r>
    </w:p>
    <w:p w14:paraId="7B78D738" w14:textId="28BD0A93" w:rsidR="00D54C94" w:rsidRDefault="00D54C94" w:rsidP="00D54C94">
      <w:pPr>
        <w:pStyle w:val="ListParagraph"/>
        <w:numPr>
          <w:ilvl w:val="0"/>
          <w:numId w:val="27"/>
        </w:numPr>
        <w:spacing w:line="360" w:lineRule="auto"/>
      </w:pPr>
      <w:r>
        <w:rPr>
          <w:rFonts w:hint="eastAsia"/>
        </w:rPr>
        <w:t>了解职位薪酬体系、技能薪酬体系、能力薪酬体系之间的区别</w:t>
      </w:r>
    </w:p>
    <w:p w14:paraId="774B7082" w14:textId="24281387" w:rsidR="00D54C94" w:rsidRDefault="00D54C94" w:rsidP="00D54C94">
      <w:pPr>
        <w:pStyle w:val="ListParagraph"/>
        <w:spacing w:line="360" w:lineRule="auto"/>
        <w:ind w:left="780"/>
      </w:pPr>
    </w:p>
    <w:p w14:paraId="50A3A4FF" w14:textId="77777777" w:rsidR="00D54C94" w:rsidRDefault="00D54C94" w:rsidP="00D54C94">
      <w:pPr>
        <w:adjustRightInd w:val="0"/>
        <w:snapToGrid w:val="0"/>
        <w:spacing w:line="360" w:lineRule="auto"/>
        <w:ind w:firstLineChars="200" w:firstLine="562"/>
        <w:jc w:val="center"/>
        <w:rPr>
          <w:rFonts w:eastAsia="SimHei"/>
          <w:b/>
          <w:bCs/>
          <w:sz w:val="28"/>
        </w:rPr>
      </w:pPr>
    </w:p>
    <w:p w14:paraId="04C2E920" w14:textId="47F55365" w:rsidR="00D54C94" w:rsidRDefault="00D54C94" w:rsidP="00D54C94">
      <w:pPr>
        <w:adjustRightInd w:val="0"/>
        <w:snapToGrid w:val="0"/>
        <w:spacing w:line="360" w:lineRule="auto"/>
        <w:ind w:firstLineChars="200" w:firstLine="562"/>
        <w:jc w:val="center"/>
        <w:rPr>
          <w:rFonts w:eastAsia="SimHei"/>
          <w:b/>
          <w:bCs/>
          <w:sz w:val="28"/>
        </w:rPr>
      </w:pPr>
      <w:r>
        <w:rPr>
          <w:rFonts w:eastAsia="SimHei" w:hint="eastAsia"/>
          <w:b/>
          <w:bCs/>
          <w:sz w:val="28"/>
        </w:rPr>
        <w:t>第一节</w:t>
      </w:r>
      <w:r>
        <w:rPr>
          <w:rFonts w:eastAsia="SimHei" w:hint="eastAsia"/>
          <w:b/>
          <w:bCs/>
          <w:sz w:val="28"/>
        </w:rPr>
        <w:t xml:space="preserve"> </w:t>
      </w:r>
      <w:r>
        <w:rPr>
          <w:rFonts w:eastAsia="SimHei" w:hint="eastAsia"/>
          <w:b/>
          <w:bCs/>
          <w:sz w:val="28"/>
        </w:rPr>
        <w:t>技能薪酬体系</w:t>
      </w:r>
    </w:p>
    <w:p w14:paraId="44761411" w14:textId="77777777" w:rsidR="00D54C94" w:rsidRDefault="00D54C94" w:rsidP="00D54C94">
      <w:pPr>
        <w:adjustRightInd w:val="0"/>
        <w:snapToGrid w:val="0"/>
        <w:spacing w:line="360" w:lineRule="auto"/>
        <w:rPr>
          <w:rFonts w:ascii="SimSun" w:hAnsi="SimSun"/>
        </w:rPr>
      </w:pPr>
      <w:r>
        <w:rPr>
          <w:rFonts w:ascii="SimHei" w:eastAsia="SimHei" w:hAnsi="SimSun" w:hint="eastAsia"/>
          <w:bCs/>
        </w:rPr>
        <w:t>【</w:t>
      </w:r>
      <w:r>
        <w:rPr>
          <w:rFonts w:eastAsia="SimHei" w:hint="eastAsia"/>
          <w:bCs/>
        </w:rPr>
        <w:t>教学内容</w:t>
      </w:r>
      <w:r>
        <w:rPr>
          <w:rFonts w:ascii="SimHei" w:eastAsia="SimHei" w:hAnsi="SimSun" w:hint="eastAsia"/>
          <w:bCs/>
        </w:rPr>
        <w:t>】</w:t>
      </w:r>
    </w:p>
    <w:p w14:paraId="031A4077" w14:textId="7855E116" w:rsidR="00D54C94" w:rsidRPr="00D54C94" w:rsidRDefault="00D54C94" w:rsidP="00D54C94">
      <w:pPr>
        <w:pStyle w:val="ListParagraph"/>
        <w:numPr>
          <w:ilvl w:val="0"/>
          <w:numId w:val="28"/>
        </w:numPr>
        <w:adjustRightInd w:val="0"/>
        <w:snapToGrid w:val="0"/>
        <w:spacing w:line="360" w:lineRule="auto"/>
        <w:rPr>
          <w:rFonts w:ascii="SimSun" w:hAnsi="SimSun"/>
        </w:rPr>
      </w:pPr>
      <w:r w:rsidRPr="00D54C94">
        <w:rPr>
          <w:rFonts w:ascii="SimSun" w:hAnsi="SimSun" w:hint="eastAsia"/>
        </w:rPr>
        <w:t>技能薪酬体系的内涵和特点</w:t>
      </w:r>
    </w:p>
    <w:p w14:paraId="45BCD576" w14:textId="5D7EB71E" w:rsidR="00D54C94" w:rsidRDefault="00D54C94" w:rsidP="00D54C94">
      <w:pPr>
        <w:pStyle w:val="ListParagraph"/>
        <w:numPr>
          <w:ilvl w:val="0"/>
          <w:numId w:val="28"/>
        </w:numPr>
        <w:adjustRightInd w:val="0"/>
        <w:snapToGrid w:val="0"/>
        <w:spacing w:line="360" w:lineRule="auto"/>
        <w:rPr>
          <w:rFonts w:ascii="SimSun" w:hAnsi="SimSun"/>
        </w:rPr>
      </w:pPr>
      <w:r>
        <w:rPr>
          <w:rFonts w:ascii="SimSun" w:hAnsi="SimSun" w:hint="eastAsia"/>
        </w:rPr>
        <w:t>技能薪酬体系的设计流程和步骤</w:t>
      </w:r>
    </w:p>
    <w:p w14:paraId="6143D589" w14:textId="77777777" w:rsidR="00D54C94" w:rsidRPr="00D54C94" w:rsidRDefault="00D54C94" w:rsidP="00D54C94">
      <w:pPr>
        <w:pStyle w:val="ListParagraph"/>
        <w:adjustRightInd w:val="0"/>
        <w:snapToGrid w:val="0"/>
        <w:spacing w:line="360" w:lineRule="auto"/>
        <w:ind w:left="922"/>
        <w:rPr>
          <w:rFonts w:ascii="SimSun" w:hAnsi="SimSun" w:hint="eastAsia"/>
        </w:rPr>
      </w:pPr>
    </w:p>
    <w:p w14:paraId="2127C73F" w14:textId="268AF7AB" w:rsidR="00D54C94" w:rsidRDefault="00D54C94" w:rsidP="00D54C94">
      <w:pPr>
        <w:adjustRightInd w:val="0"/>
        <w:snapToGrid w:val="0"/>
        <w:spacing w:line="360" w:lineRule="auto"/>
        <w:ind w:firstLineChars="200" w:firstLine="562"/>
        <w:jc w:val="center"/>
        <w:rPr>
          <w:rFonts w:eastAsia="SimHei"/>
          <w:b/>
          <w:bCs/>
          <w:sz w:val="28"/>
        </w:rPr>
      </w:pPr>
      <w:r>
        <w:rPr>
          <w:rFonts w:eastAsia="SimHei" w:hint="eastAsia"/>
          <w:b/>
          <w:bCs/>
          <w:sz w:val="28"/>
        </w:rPr>
        <w:t>第二节</w:t>
      </w:r>
      <w:r>
        <w:rPr>
          <w:rFonts w:eastAsia="SimHei" w:hint="eastAsia"/>
          <w:b/>
          <w:bCs/>
          <w:sz w:val="28"/>
        </w:rPr>
        <w:t xml:space="preserve"> </w:t>
      </w:r>
      <w:r>
        <w:rPr>
          <w:rFonts w:eastAsia="SimHei" w:hint="eastAsia"/>
          <w:b/>
          <w:bCs/>
          <w:sz w:val="28"/>
        </w:rPr>
        <w:t>能力薪酬体系</w:t>
      </w:r>
    </w:p>
    <w:p w14:paraId="0E138BF4" w14:textId="77777777" w:rsidR="00D54C94" w:rsidRDefault="00D54C94" w:rsidP="00D54C94">
      <w:pPr>
        <w:adjustRightInd w:val="0"/>
        <w:snapToGrid w:val="0"/>
        <w:spacing w:line="360" w:lineRule="auto"/>
        <w:rPr>
          <w:rFonts w:ascii="SimSun" w:hAnsi="SimSun"/>
        </w:rPr>
      </w:pPr>
      <w:r>
        <w:rPr>
          <w:rFonts w:ascii="SimHei" w:eastAsia="SimHei" w:hAnsi="SimSun" w:hint="eastAsia"/>
          <w:bCs/>
        </w:rPr>
        <w:t>【</w:t>
      </w:r>
      <w:r>
        <w:rPr>
          <w:rFonts w:eastAsia="SimHei" w:hint="eastAsia"/>
          <w:bCs/>
        </w:rPr>
        <w:t>教学内容</w:t>
      </w:r>
      <w:r>
        <w:rPr>
          <w:rFonts w:ascii="SimHei" w:eastAsia="SimHei" w:hAnsi="SimSun" w:hint="eastAsia"/>
          <w:bCs/>
        </w:rPr>
        <w:t>】</w:t>
      </w:r>
    </w:p>
    <w:p w14:paraId="3081F5E4" w14:textId="7A222F24" w:rsidR="00D54C94" w:rsidRDefault="00D54C94" w:rsidP="00D54C94">
      <w:pPr>
        <w:pStyle w:val="ListParagraph"/>
        <w:numPr>
          <w:ilvl w:val="0"/>
          <w:numId w:val="29"/>
        </w:numPr>
        <w:spacing w:line="360" w:lineRule="auto"/>
        <w:rPr>
          <w:rFonts w:ascii="SimSun" w:hAnsi="SimSun"/>
        </w:rPr>
      </w:pPr>
      <w:r>
        <w:rPr>
          <w:rFonts w:ascii="SimSun" w:hAnsi="SimSun" w:hint="eastAsia"/>
        </w:rPr>
        <w:t>能力的概念以及能力模型的建立</w:t>
      </w:r>
    </w:p>
    <w:p w14:paraId="3463F7B2" w14:textId="006A5E98" w:rsidR="00D54C94" w:rsidRDefault="00D54C94" w:rsidP="00D54C94">
      <w:pPr>
        <w:pStyle w:val="ListParagraph"/>
        <w:numPr>
          <w:ilvl w:val="0"/>
          <w:numId w:val="29"/>
        </w:numPr>
        <w:spacing w:line="360" w:lineRule="auto"/>
      </w:pPr>
      <w:r>
        <w:rPr>
          <w:rFonts w:hint="eastAsia"/>
        </w:rPr>
        <w:t>能力薪酬方案的设计及管理要求</w:t>
      </w:r>
    </w:p>
    <w:p w14:paraId="26EC366A" w14:textId="77777777" w:rsidR="00D54C94" w:rsidRPr="004C6035" w:rsidRDefault="00D54C94" w:rsidP="00D54C94">
      <w:pPr>
        <w:pStyle w:val="ListParagraph"/>
        <w:adjustRightInd w:val="0"/>
        <w:snapToGrid w:val="0"/>
        <w:spacing w:line="360" w:lineRule="auto"/>
        <w:ind w:left="1080"/>
        <w:jc w:val="center"/>
        <w:rPr>
          <w:rFonts w:eastAsia="SimHei"/>
          <w:b/>
          <w:bCs/>
          <w:sz w:val="28"/>
        </w:rPr>
      </w:pPr>
    </w:p>
    <w:p w14:paraId="4EF056C0" w14:textId="55C381C1" w:rsidR="00D54C94" w:rsidRDefault="00D54C94" w:rsidP="00D54C94">
      <w:pPr>
        <w:spacing w:line="360" w:lineRule="auto"/>
        <w:jc w:val="center"/>
        <w:rPr>
          <w:rFonts w:eastAsia="SimHei"/>
          <w:b/>
          <w:bCs/>
          <w:sz w:val="28"/>
        </w:rPr>
      </w:pPr>
      <w:r>
        <w:rPr>
          <w:rFonts w:eastAsia="SimHei" w:hint="eastAsia"/>
          <w:b/>
          <w:bCs/>
          <w:sz w:val="28"/>
        </w:rPr>
        <w:t>第</w:t>
      </w:r>
      <w:r>
        <w:rPr>
          <w:rFonts w:eastAsia="SimHei" w:hint="eastAsia"/>
          <w:b/>
          <w:bCs/>
          <w:sz w:val="28"/>
        </w:rPr>
        <w:t>七</w:t>
      </w:r>
      <w:r>
        <w:rPr>
          <w:rFonts w:eastAsia="SimHei" w:hint="eastAsia"/>
          <w:b/>
          <w:bCs/>
          <w:sz w:val="28"/>
        </w:rPr>
        <w:t>章</w:t>
      </w:r>
      <w:r>
        <w:rPr>
          <w:rFonts w:eastAsia="SimHei" w:hint="eastAsia"/>
          <w:b/>
          <w:bCs/>
          <w:sz w:val="28"/>
        </w:rPr>
        <w:t xml:space="preserve"> </w:t>
      </w:r>
      <w:r>
        <w:rPr>
          <w:rFonts w:eastAsia="SimHei"/>
          <w:b/>
          <w:bCs/>
          <w:sz w:val="28"/>
        </w:rPr>
        <w:t xml:space="preserve"> </w:t>
      </w:r>
      <w:r>
        <w:rPr>
          <w:rFonts w:eastAsia="SimHei" w:hint="eastAsia"/>
          <w:b/>
          <w:bCs/>
          <w:sz w:val="28"/>
        </w:rPr>
        <w:t>绩效奖励</w:t>
      </w:r>
    </w:p>
    <w:p w14:paraId="753CE035" w14:textId="77777777" w:rsidR="00D54C94" w:rsidRDefault="00D54C94" w:rsidP="00D54C94">
      <w:pPr>
        <w:spacing w:line="360" w:lineRule="auto"/>
        <w:rPr>
          <w:rFonts w:eastAsia="SimHei"/>
          <w:bCs/>
        </w:rPr>
      </w:pPr>
      <w:r>
        <w:rPr>
          <w:rFonts w:ascii="SimHei" w:eastAsia="SimHei" w:hAnsi="SimSun" w:hint="eastAsia"/>
          <w:bCs/>
        </w:rPr>
        <w:t>【</w:t>
      </w:r>
      <w:r>
        <w:rPr>
          <w:rFonts w:eastAsia="SimHei" w:hint="eastAsia"/>
          <w:bCs/>
        </w:rPr>
        <w:t>本章教学目的和要求</w:t>
      </w:r>
      <w:r>
        <w:rPr>
          <w:rFonts w:ascii="SimHei" w:eastAsia="SimHei" w:hAnsi="SimSun" w:hint="eastAsia"/>
          <w:bCs/>
        </w:rPr>
        <w:t>】</w:t>
      </w:r>
    </w:p>
    <w:p w14:paraId="465ADB15" w14:textId="21BF74CF" w:rsidR="00D54C94" w:rsidRDefault="00D54C94" w:rsidP="00D54C94">
      <w:pPr>
        <w:pStyle w:val="ListParagraph"/>
        <w:numPr>
          <w:ilvl w:val="0"/>
          <w:numId w:val="3"/>
        </w:numPr>
        <w:spacing w:line="360" w:lineRule="auto"/>
        <w:rPr>
          <w:rFonts w:eastAsia="SimHei"/>
          <w:bCs/>
        </w:rPr>
      </w:pPr>
      <w:r>
        <w:rPr>
          <w:rFonts w:eastAsia="SimHei" w:hint="eastAsia"/>
          <w:bCs/>
        </w:rPr>
        <w:t>理解各种激励理论的内容及其对绩效奖励计划的启示</w:t>
      </w:r>
    </w:p>
    <w:p w14:paraId="48F0EBCF" w14:textId="528E8C75" w:rsidR="00D54C94" w:rsidRDefault="00D54C94" w:rsidP="00D54C94">
      <w:pPr>
        <w:pStyle w:val="ListParagraph"/>
        <w:numPr>
          <w:ilvl w:val="0"/>
          <w:numId w:val="3"/>
        </w:numPr>
        <w:spacing w:line="360" w:lineRule="auto"/>
        <w:rPr>
          <w:rFonts w:eastAsia="SimHei"/>
          <w:bCs/>
        </w:rPr>
      </w:pPr>
      <w:r>
        <w:rPr>
          <w:rFonts w:eastAsia="SimHei" w:hint="eastAsia"/>
          <w:bCs/>
        </w:rPr>
        <w:t>掌握绩效奖励计划的实施要点</w:t>
      </w:r>
    </w:p>
    <w:p w14:paraId="41AF52B9" w14:textId="747EB209" w:rsidR="00D54C94" w:rsidRDefault="00D54C94" w:rsidP="00D54C94">
      <w:pPr>
        <w:pStyle w:val="ListParagraph"/>
        <w:numPr>
          <w:ilvl w:val="0"/>
          <w:numId w:val="3"/>
        </w:numPr>
        <w:spacing w:line="360" w:lineRule="auto"/>
        <w:rPr>
          <w:rFonts w:eastAsia="SimHei"/>
          <w:bCs/>
        </w:rPr>
      </w:pPr>
      <w:r>
        <w:rPr>
          <w:rFonts w:eastAsia="SimHei" w:hint="eastAsia"/>
          <w:bCs/>
        </w:rPr>
        <w:t>描述短期绩效奖励计划的特点和主要类型</w:t>
      </w:r>
    </w:p>
    <w:p w14:paraId="3B80FF34" w14:textId="40664907" w:rsidR="00D54C94" w:rsidRDefault="00D54C94" w:rsidP="00D54C94">
      <w:pPr>
        <w:pStyle w:val="ListParagraph"/>
        <w:numPr>
          <w:ilvl w:val="0"/>
          <w:numId w:val="3"/>
        </w:numPr>
        <w:spacing w:line="360" w:lineRule="auto"/>
        <w:rPr>
          <w:rFonts w:eastAsia="SimHei"/>
          <w:bCs/>
        </w:rPr>
      </w:pPr>
      <w:r>
        <w:rPr>
          <w:rFonts w:eastAsia="SimHei" w:hint="eastAsia"/>
          <w:bCs/>
        </w:rPr>
        <w:t>阐述个人绩效奖励计划的适用条件、特点和种类</w:t>
      </w:r>
    </w:p>
    <w:p w14:paraId="2F0C707A" w14:textId="705C4E99" w:rsidR="00D54C94" w:rsidRDefault="00D54C94" w:rsidP="00D54C94">
      <w:pPr>
        <w:pStyle w:val="ListParagraph"/>
        <w:numPr>
          <w:ilvl w:val="0"/>
          <w:numId w:val="3"/>
        </w:numPr>
        <w:spacing w:line="360" w:lineRule="auto"/>
        <w:rPr>
          <w:rFonts w:eastAsia="SimHei"/>
          <w:bCs/>
        </w:rPr>
      </w:pPr>
      <w:r>
        <w:rPr>
          <w:rFonts w:eastAsia="SimHei" w:hint="eastAsia"/>
          <w:bCs/>
        </w:rPr>
        <w:t>描述几种不同的群体绩效奖励计划（利润分享、收益分享、成功分享以及小群体奖励计划等）各自的特征</w:t>
      </w:r>
    </w:p>
    <w:p w14:paraId="2040327A" w14:textId="6E6025DF" w:rsidR="00D54C94" w:rsidRDefault="00D54C94" w:rsidP="00D54C94">
      <w:pPr>
        <w:pStyle w:val="ListParagraph"/>
        <w:numPr>
          <w:ilvl w:val="0"/>
          <w:numId w:val="3"/>
        </w:numPr>
        <w:spacing w:line="360" w:lineRule="auto"/>
        <w:rPr>
          <w:rFonts w:eastAsia="SimHei"/>
          <w:bCs/>
        </w:rPr>
      </w:pPr>
      <w:r>
        <w:rPr>
          <w:rFonts w:eastAsia="SimHei" w:hint="eastAsia"/>
          <w:bCs/>
        </w:rPr>
        <w:t>说明股票所有权计划的特征和实施要点，分析在中国采取股票所有权计划激励管理者和员工可能会遇到的问题</w:t>
      </w:r>
    </w:p>
    <w:p w14:paraId="7999C5CF" w14:textId="05D615CD" w:rsidR="00D54C94" w:rsidRDefault="00D54C94" w:rsidP="00D54C94">
      <w:pPr>
        <w:pStyle w:val="ListParagraph"/>
        <w:numPr>
          <w:ilvl w:val="0"/>
          <w:numId w:val="3"/>
        </w:numPr>
        <w:spacing w:line="360" w:lineRule="auto"/>
        <w:rPr>
          <w:rFonts w:eastAsia="SimHei" w:hint="eastAsia"/>
          <w:bCs/>
        </w:rPr>
      </w:pPr>
      <w:r>
        <w:rPr>
          <w:rFonts w:eastAsia="SimHei" w:hint="eastAsia"/>
          <w:bCs/>
        </w:rPr>
        <w:t>熟悉特殊绩效认可计划的类型和实施要点</w:t>
      </w:r>
    </w:p>
    <w:p w14:paraId="26939357" w14:textId="77777777" w:rsidR="00D54C94" w:rsidRDefault="00D54C94" w:rsidP="00D54C94">
      <w:pPr>
        <w:spacing w:line="360" w:lineRule="auto"/>
        <w:rPr>
          <w:rFonts w:eastAsia="SimHei"/>
          <w:bCs/>
        </w:rPr>
      </w:pPr>
    </w:p>
    <w:p w14:paraId="06883ADD" w14:textId="77777777" w:rsidR="00D54C94" w:rsidRDefault="00D54C94" w:rsidP="00D54C94">
      <w:pPr>
        <w:spacing w:line="360" w:lineRule="auto"/>
        <w:rPr>
          <w:rFonts w:ascii="SimHei" w:eastAsia="SimHei" w:hAnsi="SimSun"/>
          <w:bCs/>
        </w:rPr>
      </w:pPr>
      <w:r>
        <w:rPr>
          <w:rFonts w:ascii="SimHei" w:eastAsia="SimHei" w:hAnsi="SimSun" w:hint="eastAsia"/>
          <w:bCs/>
        </w:rPr>
        <w:lastRenderedPageBreak/>
        <w:t>【本章重点、难点】</w:t>
      </w:r>
    </w:p>
    <w:p w14:paraId="530542C5" w14:textId="77777777" w:rsidR="00D54C94" w:rsidRDefault="00D54C94" w:rsidP="00D54C94">
      <w:pPr>
        <w:pStyle w:val="ListParagraph"/>
        <w:numPr>
          <w:ilvl w:val="0"/>
          <w:numId w:val="30"/>
        </w:numPr>
        <w:spacing w:line="360" w:lineRule="auto"/>
      </w:pPr>
      <w:r>
        <w:rPr>
          <w:rFonts w:hint="eastAsia"/>
        </w:rPr>
        <w:t>短期绩效奖励计划的特点和主要类型</w:t>
      </w:r>
    </w:p>
    <w:p w14:paraId="5C5B734D" w14:textId="0BDF6C84" w:rsidR="00D54C94" w:rsidRPr="00D54C94" w:rsidRDefault="00D54C94" w:rsidP="00D54C94">
      <w:pPr>
        <w:pStyle w:val="ListParagraph"/>
        <w:numPr>
          <w:ilvl w:val="0"/>
          <w:numId w:val="30"/>
        </w:numPr>
        <w:spacing w:line="360" w:lineRule="auto"/>
      </w:pPr>
      <w:r>
        <w:rPr>
          <w:rFonts w:hint="eastAsia"/>
        </w:rPr>
        <w:t>个人绩效</w:t>
      </w:r>
      <w:r w:rsidRPr="00D54C94">
        <w:rPr>
          <w:rFonts w:hint="eastAsia"/>
        </w:rPr>
        <w:t>奖励计划的适用条件、特点和种类</w:t>
      </w:r>
    </w:p>
    <w:p w14:paraId="21EF01A7" w14:textId="77777777" w:rsidR="00D54C94" w:rsidRPr="00D54C94" w:rsidRDefault="00D54C94" w:rsidP="00D54C94">
      <w:pPr>
        <w:pStyle w:val="ListParagraph"/>
        <w:numPr>
          <w:ilvl w:val="0"/>
          <w:numId w:val="30"/>
        </w:numPr>
        <w:spacing w:line="360" w:lineRule="auto"/>
      </w:pPr>
      <w:r w:rsidRPr="00D54C94">
        <w:rPr>
          <w:rFonts w:hint="eastAsia"/>
        </w:rPr>
        <w:t>描述几种不同的群体绩效奖励计划（利润分享、收益分享、成功分享以及小群体奖励计划等）各自的特征</w:t>
      </w:r>
    </w:p>
    <w:p w14:paraId="719B7517" w14:textId="42A38F22" w:rsidR="00D54C94" w:rsidRDefault="00D54C94" w:rsidP="00D54C94">
      <w:pPr>
        <w:pStyle w:val="ListParagraph"/>
        <w:spacing w:line="360" w:lineRule="auto"/>
        <w:ind w:left="1140"/>
        <w:rPr>
          <w:rFonts w:hint="eastAsia"/>
        </w:rPr>
      </w:pPr>
    </w:p>
    <w:p w14:paraId="4A9F8676" w14:textId="77777777" w:rsidR="00D54C94" w:rsidRDefault="00D54C94" w:rsidP="00D54C94">
      <w:pPr>
        <w:adjustRightInd w:val="0"/>
        <w:snapToGrid w:val="0"/>
        <w:spacing w:line="360" w:lineRule="auto"/>
        <w:ind w:firstLineChars="200" w:firstLine="562"/>
        <w:jc w:val="center"/>
        <w:rPr>
          <w:rFonts w:eastAsia="SimHei"/>
          <w:b/>
          <w:bCs/>
          <w:sz w:val="28"/>
        </w:rPr>
      </w:pPr>
    </w:p>
    <w:p w14:paraId="64F6458A" w14:textId="441CCB53" w:rsidR="00D54C94" w:rsidRDefault="00D54C94" w:rsidP="00D54C94">
      <w:pPr>
        <w:adjustRightInd w:val="0"/>
        <w:snapToGrid w:val="0"/>
        <w:spacing w:line="360" w:lineRule="auto"/>
        <w:ind w:firstLineChars="200" w:firstLine="562"/>
        <w:jc w:val="center"/>
        <w:rPr>
          <w:rFonts w:eastAsia="SimHei"/>
          <w:b/>
          <w:bCs/>
          <w:sz w:val="28"/>
        </w:rPr>
      </w:pPr>
      <w:r>
        <w:rPr>
          <w:rFonts w:eastAsia="SimHei" w:hint="eastAsia"/>
          <w:b/>
          <w:bCs/>
          <w:sz w:val="28"/>
        </w:rPr>
        <w:t>第一节</w:t>
      </w:r>
      <w:r>
        <w:rPr>
          <w:rFonts w:eastAsia="SimHei" w:hint="eastAsia"/>
          <w:b/>
          <w:bCs/>
          <w:sz w:val="28"/>
        </w:rPr>
        <w:t xml:space="preserve"> </w:t>
      </w:r>
      <w:r>
        <w:rPr>
          <w:rFonts w:eastAsia="SimHei" w:hint="eastAsia"/>
          <w:b/>
          <w:bCs/>
          <w:sz w:val="28"/>
        </w:rPr>
        <w:t>绩效奖励的基本原则</w:t>
      </w:r>
    </w:p>
    <w:p w14:paraId="56D6B5D1" w14:textId="77777777" w:rsidR="00D54C94" w:rsidRDefault="00D54C94" w:rsidP="00D54C94">
      <w:pPr>
        <w:adjustRightInd w:val="0"/>
        <w:snapToGrid w:val="0"/>
        <w:spacing w:line="360" w:lineRule="auto"/>
        <w:rPr>
          <w:rFonts w:ascii="SimSun" w:hAnsi="SimSun"/>
        </w:rPr>
      </w:pPr>
      <w:r>
        <w:rPr>
          <w:rFonts w:ascii="SimHei" w:eastAsia="SimHei" w:hAnsi="SimSun" w:hint="eastAsia"/>
          <w:bCs/>
        </w:rPr>
        <w:t>【</w:t>
      </w:r>
      <w:r>
        <w:rPr>
          <w:rFonts w:eastAsia="SimHei" w:hint="eastAsia"/>
          <w:bCs/>
        </w:rPr>
        <w:t>教学内容</w:t>
      </w:r>
      <w:r>
        <w:rPr>
          <w:rFonts w:ascii="SimHei" w:eastAsia="SimHei" w:hAnsi="SimSun" w:hint="eastAsia"/>
          <w:bCs/>
        </w:rPr>
        <w:t>】</w:t>
      </w:r>
    </w:p>
    <w:p w14:paraId="49EEBD48" w14:textId="1B33D3FF" w:rsidR="00D54C94" w:rsidRDefault="00D54C94" w:rsidP="00D54C94">
      <w:pPr>
        <w:pStyle w:val="ListParagraph"/>
        <w:numPr>
          <w:ilvl w:val="0"/>
          <w:numId w:val="31"/>
        </w:numPr>
        <w:adjustRightInd w:val="0"/>
        <w:snapToGrid w:val="0"/>
        <w:spacing w:line="360" w:lineRule="auto"/>
        <w:rPr>
          <w:rFonts w:ascii="SimSun" w:hAnsi="SimSun"/>
        </w:rPr>
      </w:pPr>
      <w:r>
        <w:rPr>
          <w:rFonts w:ascii="SimSun" w:hAnsi="SimSun" w:hint="eastAsia"/>
        </w:rPr>
        <w:t>绩效奖励与激励</w:t>
      </w:r>
    </w:p>
    <w:p w14:paraId="6749F473" w14:textId="138B8172" w:rsidR="00D54C94" w:rsidRDefault="00D54C94" w:rsidP="00D54C94">
      <w:pPr>
        <w:pStyle w:val="ListParagraph"/>
        <w:numPr>
          <w:ilvl w:val="0"/>
          <w:numId w:val="31"/>
        </w:numPr>
        <w:adjustRightInd w:val="0"/>
        <w:snapToGrid w:val="0"/>
        <w:spacing w:line="360" w:lineRule="auto"/>
        <w:rPr>
          <w:rFonts w:ascii="SimSun" w:hAnsi="SimSun"/>
        </w:rPr>
      </w:pPr>
      <w:r>
        <w:rPr>
          <w:rFonts w:ascii="SimSun" w:hAnsi="SimSun" w:hint="eastAsia"/>
        </w:rPr>
        <w:t>绩效奖励计划的特点及其实施要点</w:t>
      </w:r>
    </w:p>
    <w:p w14:paraId="66E05E87" w14:textId="77777777" w:rsidR="00D54C94" w:rsidRPr="00D54C94" w:rsidRDefault="00D54C94" w:rsidP="00D54C94">
      <w:pPr>
        <w:pStyle w:val="ListParagraph"/>
        <w:adjustRightInd w:val="0"/>
        <w:snapToGrid w:val="0"/>
        <w:spacing w:line="360" w:lineRule="auto"/>
        <w:ind w:left="922"/>
        <w:rPr>
          <w:rFonts w:ascii="SimSun" w:hAnsi="SimSun" w:hint="eastAsia"/>
        </w:rPr>
      </w:pPr>
    </w:p>
    <w:p w14:paraId="4897460C" w14:textId="3B381980" w:rsidR="00D54C94" w:rsidRDefault="00D54C94" w:rsidP="00D54C94">
      <w:pPr>
        <w:adjustRightInd w:val="0"/>
        <w:snapToGrid w:val="0"/>
        <w:spacing w:line="360" w:lineRule="auto"/>
        <w:ind w:firstLineChars="200" w:firstLine="562"/>
        <w:jc w:val="center"/>
        <w:rPr>
          <w:rFonts w:eastAsia="SimHei"/>
          <w:b/>
          <w:bCs/>
          <w:sz w:val="28"/>
        </w:rPr>
      </w:pPr>
      <w:r>
        <w:rPr>
          <w:rFonts w:eastAsia="SimHei" w:hint="eastAsia"/>
          <w:b/>
          <w:bCs/>
          <w:sz w:val="28"/>
        </w:rPr>
        <w:t>第二节</w:t>
      </w:r>
      <w:r>
        <w:rPr>
          <w:rFonts w:eastAsia="SimHei" w:hint="eastAsia"/>
          <w:b/>
          <w:bCs/>
          <w:sz w:val="28"/>
        </w:rPr>
        <w:t xml:space="preserve"> </w:t>
      </w:r>
      <w:r>
        <w:rPr>
          <w:rFonts w:eastAsia="SimHei" w:hint="eastAsia"/>
          <w:b/>
          <w:bCs/>
          <w:sz w:val="28"/>
        </w:rPr>
        <w:t>绩效奖励的种类</w:t>
      </w:r>
    </w:p>
    <w:p w14:paraId="6E670E80" w14:textId="77777777" w:rsidR="00D54C94" w:rsidRDefault="00D54C94" w:rsidP="00D54C94">
      <w:pPr>
        <w:adjustRightInd w:val="0"/>
        <w:snapToGrid w:val="0"/>
        <w:spacing w:line="360" w:lineRule="auto"/>
        <w:rPr>
          <w:rFonts w:ascii="SimSun" w:hAnsi="SimSun"/>
        </w:rPr>
      </w:pPr>
      <w:r>
        <w:rPr>
          <w:rFonts w:ascii="SimHei" w:eastAsia="SimHei" w:hAnsi="SimSun" w:hint="eastAsia"/>
          <w:bCs/>
        </w:rPr>
        <w:t>【</w:t>
      </w:r>
      <w:r>
        <w:rPr>
          <w:rFonts w:eastAsia="SimHei" w:hint="eastAsia"/>
          <w:bCs/>
        </w:rPr>
        <w:t>教学内容</w:t>
      </w:r>
      <w:r>
        <w:rPr>
          <w:rFonts w:ascii="SimHei" w:eastAsia="SimHei" w:hAnsi="SimSun" w:hint="eastAsia"/>
          <w:bCs/>
        </w:rPr>
        <w:t>】</w:t>
      </w:r>
    </w:p>
    <w:p w14:paraId="72D2A060" w14:textId="2026BBEA" w:rsidR="00D54C94" w:rsidRDefault="00D54C94" w:rsidP="00D54C94">
      <w:pPr>
        <w:pStyle w:val="ListParagraph"/>
        <w:numPr>
          <w:ilvl w:val="0"/>
          <w:numId w:val="32"/>
        </w:numPr>
        <w:spacing w:line="360" w:lineRule="auto"/>
      </w:pPr>
      <w:r>
        <w:rPr>
          <w:rFonts w:hint="eastAsia"/>
        </w:rPr>
        <w:t>短期绩效奖励计划</w:t>
      </w:r>
    </w:p>
    <w:p w14:paraId="67A0D560" w14:textId="6AEBEEE8" w:rsidR="00D54C94" w:rsidRDefault="00D54C94" w:rsidP="00D54C94">
      <w:pPr>
        <w:pStyle w:val="ListParagraph"/>
        <w:numPr>
          <w:ilvl w:val="0"/>
          <w:numId w:val="32"/>
        </w:numPr>
        <w:spacing w:line="360" w:lineRule="auto"/>
      </w:pPr>
      <w:r>
        <w:rPr>
          <w:rFonts w:hint="eastAsia"/>
        </w:rPr>
        <w:t>个人绩效奖励计划</w:t>
      </w:r>
    </w:p>
    <w:p w14:paraId="78393802" w14:textId="7665EC7D" w:rsidR="00D54C94" w:rsidRDefault="00D54C94" w:rsidP="00D54C94">
      <w:pPr>
        <w:pStyle w:val="ListParagraph"/>
        <w:numPr>
          <w:ilvl w:val="0"/>
          <w:numId w:val="32"/>
        </w:numPr>
        <w:spacing w:line="360" w:lineRule="auto"/>
      </w:pPr>
      <w:r>
        <w:rPr>
          <w:rFonts w:hint="eastAsia"/>
        </w:rPr>
        <w:t>群体绩效奖励计划概述</w:t>
      </w:r>
    </w:p>
    <w:p w14:paraId="3F2E6900" w14:textId="23AB168D" w:rsidR="00D54C94" w:rsidRDefault="00D54C94" w:rsidP="00D54C94">
      <w:pPr>
        <w:pStyle w:val="ListParagraph"/>
        <w:numPr>
          <w:ilvl w:val="0"/>
          <w:numId w:val="32"/>
        </w:numPr>
        <w:spacing w:line="360" w:lineRule="auto"/>
      </w:pPr>
      <w:r>
        <w:rPr>
          <w:rFonts w:hint="eastAsia"/>
        </w:rPr>
        <w:t>长期绩效奖励计划</w:t>
      </w:r>
    </w:p>
    <w:p w14:paraId="758CF59D" w14:textId="77777777" w:rsidR="00D54C94" w:rsidRDefault="00D54C94" w:rsidP="00D54C94">
      <w:pPr>
        <w:pStyle w:val="ListParagraph"/>
        <w:spacing w:line="360" w:lineRule="auto"/>
        <w:ind w:left="1080"/>
        <w:rPr>
          <w:rFonts w:hint="eastAsia"/>
        </w:rPr>
      </w:pPr>
    </w:p>
    <w:p w14:paraId="1A8B7942" w14:textId="56F74881" w:rsidR="00D54C94" w:rsidRDefault="00D54C94" w:rsidP="00D54C94">
      <w:pPr>
        <w:adjustRightInd w:val="0"/>
        <w:snapToGrid w:val="0"/>
        <w:spacing w:line="360" w:lineRule="auto"/>
        <w:ind w:firstLineChars="200" w:firstLine="562"/>
        <w:jc w:val="center"/>
        <w:rPr>
          <w:rFonts w:eastAsia="SimHei" w:hint="eastAsia"/>
          <w:b/>
          <w:bCs/>
          <w:sz w:val="28"/>
        </w:rPr>
      </w:pPr>
      <w:r>
        <w:rPr>
          <w:rFonts w:eastAsia="SimHei" w:hint="eastAsia"/>
          <w:b/>
          <w:bCs/>
          <w:sz w:val="28"/>
        </w:rPr>
        <w:t>第</w:t>
      </w:r>
      <w:r>
        <w:rPr>
          <w:rFonts w:eastAsia="SimHei" w:hint="eastAsia"/>
          <w:b/>
          <w:bCs/>
          <w:sz w:val="28"/>
        </w:rPr>
        <w:t>三</w:t>
      </w:r>
      <w:r>
        <w:rPr>
          <w:rFonts w:eastAsia="SimHei" w:hint="eastAsia"/>
          <w:b/>
          <w:bCs/>
          <w:sz w:val="28"/>
        </w:rPr>
        <w:t>节</w:t>
      </w:r>
      <w:r>
        <w:rPr>
          <w:rFonts w:eastAsia="SimHei" w:hint="eastAsia"/>
          <w:b/>
          <w:bCs/>
          <w:sz w:val="28"/>
        </w:rPr>
        <w:t xml:space="preserve"> </w:t>
      </w:r>
      <w:r>
        <w:rPr>
          <w:rFonts w:eastAsia="SimHei" w:hint="eastAsia"/>
          <w:b/>
          <w:bCs/>
          <w:sz w:val="28"/>
        </w:rPr>
        <w:t>特殊绩效认可计划</w:t>
      </w:r>
    </w:p>
    <w:p w14:paraId="73B79CC9" w14:textId="77777777" w:rsidR="00D54C94" w:rsidRDefault="00D54C94" w:rsidP="00D54C94">
      <w:pPr>
        <w:adjustRightInd w:val="0"/>
        <w:snapToGrid w:val="0"/>
        <w:spacing w:line="360" w:lineRule="auto"/>
        <w:rPr>
          <w:rFonts w:ascii="SimSun" w:hAnsi="SimSun"/>
        </w:rPr>
      </w:pPr>
      <w:r>
        <w:rPr>
          <w:rFonts w:ascii="SimHei" w:eastAsia="SimHei" w:hAnsi="SimSun" w:hint="eastAsia"/>
          <w:bCs/>
        </w:rPr>
        <w:t>【</w:t>
      </w:r>
      <w:r>
        <w:rPr>
          <w:rFonts w:eastAsia="SimHei" w:hint="eastAsia"/>
          <w:bCs/>
        </w:rPr>
        <w:t>教学内容</w:t>
      </w:r>
      <w:r>
        <w:rPr>
          <w:rFonts w:ascii="SimHei" w:eastAsia="SimHei" w:hAnsi="SimSun" w:hint="eastAsia"/>
          <w:bCs/>
        </w:rPr>
        <w:t>】</w:t>
      </w:r>
    </w:p>
    <w:p w14:paraId="6606B39E" w14:textId="09B3FC54" w:rsidR="00D54C94" w:rsidRDefault="00D54C94" w:rsidP="00D54C94">
      <w:pPr>
        <w:pStyle w:val="ListParagraph"/>
        <w:numPr>
          <w:ilvl w:val="0"/>
          <w:numId w:val="33"/>
        </w:numPr>
        <w:spacing w:line="360" w:lineRule="auto"/>
      </w:pPr>
      <w:r>
        <w:rPr>
          <w:rFonts w:hint="eastAsia"/>
        </w:rPr>
        <w:t>组织薪酬战略中的特殊绩效认可计划</w:t>
      </w:r>
    </w:p>
    <w:p w14:paraId="2A25A41E" w14:textId="5DB3E815" w:rsidR="00D54C94" w:rsidRDefault="00D54C94" w:rsidP="00D54C94">
      <w:pPr>
        <w:pStyle w:val="ListParagraph"/>
        <w:numPr>
          <w:ilvl w:val="0"/>
          <w:numId w:val="33"/>
        </w:numPr>
        <w:spacing w:line="360" w:lineRule="auto"/>
      </w:pPr>
      <w:r>
        <w:rPr>
          <w:rFonts w:hint="eastAsia"/>
        </w:rPr>
        <w:t>特殊绩效认可计划的设计</w:t>
      </w:r>
    </w:p>
    <w:p w14:paraId="40280BD8" w14:textId="3772BDD7" w:rsidR="00D54C94" w:rsidRDefault="00D54C94" w:rsidP="00D54C94">
      <w:pPr>
        <w:pStyle w:val="ListParagraph"/>
        <w:numPr>
          <w:ilvl w:val="0"/>
          <w:numId w:val="33"/>
        </w:numPr>
        <w:spacing w:line="360" w:lineRule="auto"/>
      </w:pPr>
      <w:r>
        <w:rPr>
          <w:rFonts w:hint="eastAsia"/>
        </w:rPr>
        <w:t>特殊绩效认可计划的审查与评价</w:t>
      </w:r>
    </w:p>
    <w:p w14:paraId="389A3C14" w14:textId="77777777" w:rsidR="00D54C94" w:rsidRDefault="00D54C94" w:rsidP="00D54C94">
      <w:pPr>
        <w:adjustRightInd w:val="0"/>
        <w:snapToGrid w:val="0"/>
        <w:spacing w:line="360" w:lineRule="auto"/>
        <w:ind w:firstLineChars="200" w:firstLine="562"/>
        <w:jc w:val="center"/>
        <w:rPr>
          <w:rFonts w:eastAsia="SimHei"/>
          <w:b/>
          <w:bCs/>
          <w:sz w:val="28"/>
        </w:rPr>
      </w:pPr>
    </w:p>
    <w:p w14:paraId="241F70DB" w14:textId="22BE8F38" w:rsidR="00D54C94" w:rsidRDefault="00D54C94" w:rsidP="00D54C94">
      <w:pPr>
        <w:spacing w:line="360" w:lineRule="auto"/>
        <w:jc w:val="center"/>
        <w:rPr>
          <w:rFonts w:eastAsia="SimHei"/>
          <w:b/>
          <w:bCs/>
          <w:sz w:val="28"/>
        </w:rPr>
      </w:pPr>
      <w:r>
        <w:rPr>
          <w:rFonts w:eastAsia="SimHei" w:hint="eastAsia"/>
          <w:b/>
          <w:bCs/>
          <w:sz w:val="28"/>
        </w:rPr>
        <w:t>第</w:t>
      </w:r>
      <w:r>
        <w:rPr>
          <w:rFonts w:eastAsia="SimHei" w:hint="eastAsia"/>
          <w:b/>
          <w:bCs/>
          <w:sz w:val="28"/>
        </w:rPr>
        <w:t>八</w:t>
      </w:r>
      <w:r>
        <w:rPr>
          <w:rFonts w:eastAsia="SimHei" w:hint="eastAsia"/>
          <w:b/>
          <w:bCs/>
          <w:sz w:val="28"/>
        </w:rPr>
        <w:t>章</w:t>
      </w:r>
      <w:r>
        <w:rPr>
          <w:rFonts w:eastAsia="SimHei" w:hint="eastAsia"/>
          <w:b/>
          <w:bCs/>
          <w:sz w:val="28"/>
        </w:rPr>
        <w:t xml:space="preserve"> </w:t>
      </w:r>
      <w:r>
        <w:rPr>
          <w:rFonts w:eastAsia="SimHei"/>
          <w:b/>
          <w:bCs/>
          <w:sz w:val="28"/>
        </w:rPr>
        <w:t xml:space="preserve"> </w:t>
      </w:r>
      <w:r>
        <w:rPr>
          <w:rFonts w:eastAsia="SimHei" w:hint="eastAsia"/>
          <w:b/>
          <w:bCs/>
          <w:sz w:val="28"/>
        </w:rPr>
        <w:t>员工福利管理</w:t>
      </w:r>
    </w:p>
    <w:p w14:paraId="65393DF3" w14:textId="77777777" w:rsidR="00D54C94" w:rsidRDefault="00D54C94" w:rsidP="00D54C94">
      <w:pPr>
        <w:spacing w:line="360" w:lineRule="auto"/>
        <w:rPr>
          <w:rFonts w:eastAsia="SimHei"/>
          <w:bCs/>
        </w:rPr>
      </w:pPr>
      <w:r>
        <w:rPr>
          <w:rFonts w:ascii="SimHei" w:eastAsia="SimHei" w:hAnsi="SimSun" w:hint="eastAsia"/>
          <w:bCs/>
        </w:rPr>
        <w:t>【</w:t>
      </w:r>
      <w:r>
        <w:rPr>
          <w:rFonts w:eastAsia="SimHei" w:hint="eastAsia"/>
          <w:bCs/>
        </w:rPr>
        <w:t>本章教学目的和要求</w:t>
      </w:r>
      <w:r>
        <w:rPr>
          <w:rFonts w:ascii="SimHei" w:eastAsia="SimHei" w:hAnsi="SimSun" w:hint="eastAsia"/>
          <w:bCs/>
        </w:rPr>
        <w:t>】</w:t>
      </w:r>
    </w:p>
    <w:p w14:paraId="02C29858" w14:textId="13928CF3" w:rsidR="00D54C94" w:rsidRPr="00D54C94" w:rsidRDefault="00D54C94" w:rsidP="00D54C94">
      <w:pPr>
        <w:pStyle w:val="ListParagraph"/>
        <w:numPr>
          <w:ilvl w:val="0"/>
          <w:numId w:val="3"/>
        </w:numPr>
        <w:spacing w:line="360" w:lineRule="auto"/>
        <w:rPr>
          <w:rFonts w:eastAsia="SimHei" w:hint="eastAsia"/>
          <w:bCs/>
        </w:rPr>
      </w:pPr>
      <w:r w:rsidRPr="00D54C94">
        <w:rPr>
          <w:rFonts w:eastAsia="SimHei" w:hint="eastAsia"/>
          <w:bCs/>
        </w:rPr>
        <w:t>了解福利对企业和员工两个方面的不同影响</w:t>
      </w:r>
    </w:p>
    <w:p w14:paraId="7E5B1453" w14:textId="4D308AF4" w:rsidR="00D54C94" w:rsidRPr="00D54C94" w:rsidRDefault="00D54C94" w:rsidP="00D54C94">
      <w:pPr>
        <w:pStyle w:val="ListParagraph"/>
        <w:numPr>
          <w:ilvl w:val="0"/>
          <w:numId w:val="3"/>
        </w:numPr>
        <w:spacing w:line="360" w:lineRule="auto"/>
        <w:rPr>
          <w:rFonts w:eastAsia="SimHei" w:hint="eastAsia"/>
          <w:bCs/>
        </w:rPr>
      </w:pPr>
      <w:r w:rsidRPr="00D54C94">
        <w:rPr>
          <w:rFonts w:eastAsia="SimHei" w:hint="eastAsia"/>
          <w:bCs/>
        </w:rPr>
        <w:t>说明在员工福利方面存在的主要问题</w:t>
      </w:r>
    </w:p>
    <w:p w14:paraId="0727ADE0" w14:textId="38432290" w:rsidR="00D54C94" w:rsidRPr="00D54C94" w:rsidRDefault="00D54C94" w:rsidP="00D54C94">
      <w:pPr>
        <w:pStyle w:val="ListParagraph"/>
        <w:numPr>
          <w:ilvl w:val="0"/>
          <w:numId w:val="3"/>
        </w:numPr>
        <w:spacing w:line="360" w:lineRule="auto"/>
        <w:rPr>
          <w:rFonts w:eastAsia="SimHei" w:hint="eastAsia"/>
          <w:bCs/>
        </w:rPr>
      </w:pPr>
      <w:r w:rsidRPr="00D54C94">
        <w:rPr>
          <w:rFonts w:eastAsia="SimHei" w:hint="eastAsia"/>
          <w:bCs/>
        </w:rPr>
        <w:t>叙述员工福利的特点及其发展趋势</w:t>
      </w:r>
    </w:p>
    <w:p w14:paraId="18461CF4" w14:textId="2E8D0845" w:rsidR="00D54C94" w:rsidRPr="00D54C94" w:rsidRDefault="00D54C94" w:rsidP="00D54C94">
      <w:pPr>
        <w:pStyle w:val="ListParagraph"/>
        <w:numPr>
          <w:ilvl w:val="0"/>
          <w:numId w:val="3"/>
        </w:numPr>
        <w:spacing w:line="360" w:lineRule="auto"/>
        <w:rPr>
          <w:rFonts w:eastAsia="SimHei" w:hint="eastAsia"/>
          <w:bCs/>
        </w:rPr>
      </w:pPr>
      <w:r w:rsidRPr="00D54C94">
        <w:rPr>
          <w:rFonts w:eastAsia="SimHei" w:hint="eastAsia"/>
          <w:bCs/>
        </w:rPr>
        <w:t>掌握员工福利的主要类型及其特点</w:t>
      </w:r>
    </w:p>
    <w:p w14:paraId="54D1876B" w14:textId="0798E260" w:rsidR="00D54C94" w:rsidRPr="00D54C94" w:rsidRDefault="00D54C94" w:rsidP="00D54C94">
      <w:pPr>
        <w:pStyle w:val="ListParagraph"/>
        <w:numPr>
          <w:ilvl w:val="0"/>
          <w:numId w:val="3"/>
        </w:numPr>
        <w:spacing w:line="360" w:lineRule="auto"/>
        <w:rPr>
          <w:rFonts w:eastAsia="SimHei" w:hint="eastAsia"/>
          <w:bCs/>
        </w:rPr>
      </w:pPr>
      <w:r w:rsidRPr="00D54C94">
        <w:rPr>
          <w:rFonts w:eastAsia="SimHei" w:hint="eastAsia"/>
          <w:bCs/>
        </w:rPr>
        <w:t>熟悉弹性福利计划的特点及其受到欢迎的主要原因</w:t>
      </w:r>
    </w:p>
    <w:p w14:paraId="0544F85B" w14:textId="6AD4187D" w:rsidR="00D54C94" w:rsidRPr="00D54C94" w:rsidRDefault="00D54C94" w:rsidP="00D54C94">
      <w:pPr>
        <w:pStyle w:val="ListParagraph"/>
        <w:numPr>
          <w:ilvl w:val="0"/>
          <w:numId w:val="3"/>
        </w:numPr>
        <w:spacing w:line="360" w:lineRule="auto"/>
        <w:rPr>
          <w:rFonts w:eastAsia="SimHei" w:hint="eastAsia"/>
          <w:bCs/>
        </w:rPr>
      </w:pPr>
      <w:r w:rsidRPr="00D54C94">
        <w:rPr>
          <w:rFonts w:eastAsia="SimHei" w:hint="eastAsia"/>
          <w:bCs/>
        </w:rPr>
        <w:t>阐述福利规划的内容及其决策</w:t>
      </w:r>
    </w:p>
    <w:p w14:paraId="3E288CAA" w14:textId="07E0347A" w:rsidR="00D54C94" w:rsidRDefault="00D54C94" w:rsidP="00D54C94">
      <w:pPr>
        <w:pStyle w:val="ListParagraph"/>
        <w:numPr>
          <w:ilvl w:val="0"/>
          <w:numId w:val="3"/>
        </w:numPr>
        <w:spacing w:line="360" w:lineRule="auto"/>
        <w:rPr>
          <w:rFonts w:eastAsia="SimHei" w:hint="eastAsia"/>
          <w:bCs/>
        </w:rPr>
      </w:pPr>
      <w:r w:rsidRPr="00D54C94">
        <w:rPr>
          <w:rFonts w:eastAsia="SimHei" w:hint="eastAsia"/>
          <w:bCs/>
        </w:rPr>
        <w:lastRenderedPageBreak/>
        <w:t>理解福利沟通的重要性</w:t>
      </w:r>
    </w:p>
    <w:p w14:paraId="3614891A" w14:textId="77777777" w:rsidR="00D54C94" w:rsidRDefault="00D54C94" w:rsidP="00D54C94">
      <w:pPr>
        <w:spacing w:line="360" w:lineRule="auto"/>
        <w:rPr>
          <w:rFonts w:eastAsia="SimHei"/>
          <w:bCs/>
        </w:rPr>
      </w:pPr>
    </w:p>
    <w:p w14:paraId="4CDC7E84" w14:textId="77777777" w:rsidR="00D54C94" w:rsidRDefault="00D54C94" w:rsidP="00D54C94">
      <w:pPr>
        <w:spacing w:line="360" w:lineRule="auto"/>
        <w:rPr>
          <w:rFonts w:ascii="SimHei" w:eastAsia="SimHei" w:hAnsi="SimSun"/>
          <w:bCs/>
        </w:rPr>
      </w:pPr>
      <w:r>
        <w:rPr>
          <w:rFonts w:ascii="SimHei" w:eastAsia="SimHei" w:hAnsi="SimSun" w:hint="eastAsia"/>
          <w:bCs/>
        </w:rPr>
        <w:t>【本章重点、难点】</w:t>
      </w:r>
    </w:p>
    <w:p w14:paraId="0BBBA2B9" w14:textId="14C1376B" w:rsidR="00D54C94" w:rsidRDefault="00D54C94" w:rsidP="00D54C94">
      <w:pPr>
        <w:pStyle w:val="ListParagraph"/>
        <w:numPr>
          <w:ilvl w:val="0"/>
          <w:numId w:val="34"/>
        </w:numPr>
        <w:spacing w:line="360" w:lineRule="auto"/>
      </w:pPr>
      <w:r>
        <w:rPr>
          <w:rFonts w:hint="eastAsia"/>
        </w:rPr>
        <w:t>员工福利的特点及其发展趋势</w:t>
      </w:r>
    </w:p>
    <w:p w14:paraId="3186A052" w14:textId="281862D9" w:rsidR="00D54C94" w:rsidRDefault="00D54C94" w:rsidP="00D54C94">
      <w:pPr>
        <w:pStyle w:val="ListParagraph"/>
        <w:numPr>
          <w:ilvl w:val="0"/>
          <w:numId w:val="34"/>
        </w:numPr>
        <w:spacing w:line="360" w:lineRule="auto"/>
      </w:pPr>
      <w:r>
        <w:rPr>
          <w:rFonts w:hint="eastAsia"/>
        </w:rPr>
        <w:t>弹性福利计划的特点</w:t>
      </w:r>
    </w:p>
    <w:p w14:paraId="4A94E005" w14:textId="03BFF99F" w:rsidR="00D54C94" w:rsidRDefault="00D54C94" w:rsidP="00D54C94">
      <w:pPr>
        <w:pStyle w:val="ListParagraph"/>
        <w:numPr>
          <w:ilvl w:val="0"/>
          <w:numId w:val="34"/>
        </w:numPr>
        <w:spacing w:line="360" w:lineRule="auto"/>
      </w:pPr>
      <w:r>
        <w:rPr>
          <w:rFonts w:hint="eastAsia"/>
        </w:rPr>
        <w:t>福利规划</w:t>
      </w:r>
    </w:p>
    <w:p w14:paraId="21CC6D7E" w14:textId="77777777" w:rsidR="00D54C94" w:rsidRDefault="00D54C94" w:rsidP="00D54C94">
      <w:pPr>
        <w:adjustRightInd w:val="0"/>
        <w:snapToGrid w:val="0"/>
        <w:spacing w:line="360" w:lineRule="auto"/>
        <w:ind w:firstLineChars="200" w:firstLine="562"/>
        <w:jc w:val="center"/>
        <w:rPr>
          <w:rFonts w:eastAsia="SimHei"/>
          <w:b/>
          <w:bCs/>
          <w:sz w:val="28"/>
        </w:rPr>
      </w:pPr>
    </w:p>
    <w:p w14:paraId="2FAB04EF" w14:textId="393DC29B" w:rsidR="00D54C94" w:rsidRDefault="00D54C94" w:rsidP="00D54C94">
      <w:pPr>
        <w:adjustRightInd w:val="0"/>
        <w:snapToGrid w:val="0"/>
        <w:spacing w:line="360" w:lineRule="auto"/>
        <w:ind w:firstLineChars="200" w:firstLine="562"/>
        <w:jc w:val="center"/>
        <w:rPr>
          <w:rFonts w:eastAsia="SimHei"/>
          <w:b/>
          <w:bCs/>
          <w:sz w:val="28"/>
        </w:rPr>
      </w:pPr>
      <w:r>
        <w:rPr>
          <w:rFonts w:eastAsia="SimHei" w:hint="eastAsia"/>
          <w:b/>
          <w:bCs/>
          <w:sz w:val="28"/>
        </w:rPr>
        <w:t>第一节</w:t>
      </w:r>
      <w:r>
        <w:rPr>
          <w:rFonts w:eastAsia="SimHei" w:hint="eastAsia"/>
          <w:b/>
          <w:bCs/>
          <w:sz w:val="28"/>
        </w:rPr>
        <w:t xml:space="preserve"> </w:t>
      </w:r>
      <w:r>
        <w:rPr>
          <w:rFonts w:eastAsia="SimHei" w:hint="eastAsia"/>
          <w:b/>
          <w:bCs/>
          <w:sz w:val="28"/>
        </w:rPr>
        <w:t>员工福利概论</w:t>
      </w:r>
    </w:p>
    <w:p w14:paraId="4EE9105A" w14:textId="77777777" w:rsidR="00D54C94" w:rsidRDefault="00D54C94" w:rsidP="00D54C94">
      <w:pPr>
        <w:adjustRightInd w:val="0"/>
        <w:snapToGrid w:val="0"/>
        <w:spacing w:line="360" w:lineRule="auto"/>
        <w:rPr>
          <w:rFonts w:ascii="SimSun" w:hAnsi="SimSun"/>
        </w:rPr>
      </w:pPr>
      <w:r>
        <w:rPr>
          <w:rFonts w:ascii="SimHei" w:eastAsia="SimHei" w:hAnsi="SimSun" w:hint="eastAsia"/>
          <w:bCs/>
        </w:rPr>
        <w:t>【</w:t>
      </w:r>
      <w:r>
        <w:rPr>
          <w:rFonts w:eastAsia="SimHei" w:hint="eastAsia"/>
          <w:bCs/>
        </w:rPr>
        <w:t>教学内容</w:t>
      </w:r>
      <w:r>
        <w:rPr>
          <w:rFonts w:ascii="SimHei" w:eastAsia="SimHei" w:hAnsi="SimSun" w:hint="eastAsia"/>
          <w:bCs/>
        </w:rPr>
        <w:t>】</w:t>
      </w:r>
    </w:p>
    <w:p w14:paraId="5E252A21" w14:textId="4C200C9D" w:rsidR="00D54C94" w:rsidRPr="00D54C94" w:rsidRDefault="00D54C94" w:rsidP="00D54C94">
      <w:pPr>
        <w:pStyle w:val="ListParagraph"/>
        <w:numPr>
          <w:ilvl w:val="0"/>
          <w:numId w:val="35"/>
        </w:numPr>
        <w:adjustRightInd w:val="0"/>
        <w:snapToGrid w:val="0"/>
        <w:spacing w:line="360" w:lineRule="auto"/>
        <w:rPr>
          <w:rFonts w:ascii="SimSun" w:hAnsi="SimSun"/>
        </w:rPr>
      </w:pPr>
      <w:r w:rsidRPr="00D54C94">
        <w:rPr>
          <w:rFonts w:ascii="SimSun" w:hAnsi="SimSun" w:hint="eastAsia"/>
        </w:rPr>
        <w:t>员工福利的特点和影响</w:t>
      </w:r>
    </w:p>
    <w:p w14:paraId="52CE213C" w14:textId="39E42A57" w:rsidR="00D54C94" w:rsidRPr="00D54C94" w:rsidRDefault="00D54C94" w:rsidP="00D54C94">
      <w:pPr>
        <w:adjustRightInd w:val="0"/>
        <w:snapToGrid w:val="0"/>
        <w:spacing w:line="360" w:lineRule="auto"/>
        <w:ind w:left="922"/>
        <w:rPr>
          <w:rFonts w:ascii="SimSun" w:hAnsi="SimSun"/>
        </w:rPr>
      </w:pPr>
      <w:r>
        <w:rPr>
          <w:rFonts w:ascii="SimSun" w:hAnsi="SimSun" w:hint="eastAsia"/>
        </w:rPr>
        <w:t>2、员工福利存在的问题及其发展趋势</w:t>
      </w:r>
    </w:p>
    <w:p w14:paraId="48DDCE31" w14:textId="77777777" w:rsidR="00D54C94" w:rsidRPr="00D54C94" w:rsidRDefault="00D54C94" w:rsidP="00D54C94">
      <w:pPr>
        <w:pStyle w:val="ListParagraph"/>
        <w:adjustRightInd w:val="0"/>
        <w:snapToGrid w:val="0"/>
        <w:spacing w:line="360" w:lineRule="auto"/>
        <w:ind w:left="922"/>
        <w:rPr>
          <w:rFonts w:ascii="SimSun" w:hAnsi="SimSun" w:hint="eastAsia"/>
        </w:rPr>
      </w:pPr>
    </w:p>
    <w:p w14:paraId="003C0E03" w14:textId="6F4EB1CB" w:rsidR="00D54C94" w:rsidRDefault="00D54C94" w:rsidP="00D54C94">
      <w:pPr>
        <w:adjustRightInd w:val="0"/>
        <w:snapToGrid w:val="0"/>
        <w:spacing w:line="360" w:lineRule="auto"/>
        <w:ind w:firstLineChars="200" w:firstLine="562"/>
        <w:jc w:val="center"/>
        <w:rPr>
          <w:rFonts w:eastAsia="SimHei"/>
          <w:b/>
          <w:bCs/>
          <w:sz w:val="28"/>
        </w:rPr>
      </w:pPr>
      <w:r>
        <w:rPr>
          <w:rFonts w:eastAsia="SimHei" w:hint="eastAsia"/>
          <w:b/>
          <w:bCs/>
          <w:sz w:val="28"/>
        </w:rPr>
        <w:t>第二节</w:t>
      </w:r>
      <w:r>
        <w:rPr>
          <w:rFonts w:eastAsia="SimHei" w:hint="eastAsia"/>
          <w:b/>
          <w:bCs/>
          <w:sz w:val="28"/>
        </w:rPr>
        <w:t xml:space="preserve"> </w:t>
      </w:r>
      <w:r>
        <w:rPr>
          <w:rFonts w:eastAsia="SimHei" w:hint="eastAsia"/>
          <w:b/>
          <w:bCs/>
          <w:sz w:val="28"/>
        </w:rPr>
        <w:t>员工福利的种类</w:t>
      </w:r>
    </w:p>
    <w:p w14:paraId="1AF24543" w14:textId="77777777" w:rsidR="00D54C94" w:rsidRDefault="00D54C94" w:rsidP="00D54C94">
      <w:pPr>
        <w:adjustRightInd w:val="0"/>
        <w:snapToGrid w:val="0"/>
        <w:spacing w:line="360" w:lineRule="auto"/>
        <w:rPr>
          <w:rFonts w:ascii="SimSun" w:hAnsi="SimSun"/>
        </w:rPr>
      </w:pPr>
      <w:r>
        <w:rPr>
          <w:rFonts w:ascii="SimHei" w:eastAsia="SimHei" w:hAnsi="SimSun" w:hint="eastAsia"/>
          <w:bCs/>
        </w:rPr>
        <w:t>【</w:t>
      </w:r>
      <w:r>
        <w:rPr>
          <w:rFonts w:eastAsia="SimHei" w:hint="eastAsia"/>
          <w:bCs/>
        </w:rPr>
        <w:t>教学内容</w:t>
      </w:r>
      <w:r>
        <w:rPr>
          <w:rFonts w:ascii="SimHei" w:eastAsia="SimHei" w:hAnsi="SimSun" w:hint="eastAsia"/>
          <w:bCs/>
        </w:rPr>
        <w:t>】</w:t>
      </w:r>
    </w:p>
    <w:p w14:paraId="5B57C959" w14:textId="2E886727" w:rsidR="00D54C94" w:rsidRDefault="00D54C94" w:rsidP="00D54C94">
      <w:pPr>
        <w:spacing w:line="360" w:lineRule="auto"/>
        <w:ind w:left="922"/>
      </w:pPr>
      <w:r>
        <w:rPr>
          <w:rFonts w:hint="eastAsia"/>
        </w:rPr>
        <w:t>1</w:t>
      </w:r>
      <w:r>
        <w:rPr>
          <w:rFonts w:hint="eastAsia"/>
        </w:rPr>
        <w:t>、法定福利</w:t>
      </w:r>
    </w:p>
    <w:p w14:paraId="48A8905B" w14:textId="1E053D41" w:rsidR="00D54C94" w:rsidRDefault="00D54C94" w:rsidP="00D54C94">
      <w:pPr>
        <w:pStyle w:val="ListParagraph"/>
        <w:numPr>
          <w:ilvl w:val="0"/>
          <w:numId w:val="35"/>
        </w:numPr>
        <w:spacing w:line="360" w:lineRule="auto"/>
      </w:pPr>
      <w:r>
        <w:rPr>
          <w:rFonts w:hint="eastAsia"/>
        </w:rPr>
        <w:t>企业补充保险计划</w:t>
      </w:r>
    </w:p>
    <w:p w14:paraId="4A0B9C56" w14:textId="016B381A" w:rsidR="00D54C94" w:rsidRDefault="00D54C94" w:rsidP="00D54C94">
      <w:pPr>
        <w:pStyle w:val="ListParagraph"/>
        <w:numPr>
          <w:ilvl w:val="0"/>
          <w:numId w:val="35"/>
        </w:numPr>
        <w:spacing w:line="360" w:lineRule="auto"/>
      </w:pPr>
      <w:r>
        <w:rPr>
          <w:rFonts w:hint="eastAsia"/>
        </w:rPr>
        <w:t>员工服务福利</w:t>
      </w:r>
    </w:p>
    <w:p w14:paraId="09540036" w14:textId="4E04370F" w:rsidR="00D54C94" w:rsidRDefault="00D54C94" w:rsidP="00D54C94">
      <w:pPr>
        <w:pStyle w:val="ListParagraph"/>
        <w:numPr>
          <w:ilvl w:val="0"/>
          <w:numId w:val="35"/>
        </w:numPr>
        <w:spacing w:line="360" w:lineRule="auto"/>
      </w:pPr>
      <w:r>
        <w:rPr>
          <w:rFonts w:hint="eastAsia"/>
        </w:rPr>
        <w:t>弹性福利计划</w:t>
      </w:r>
    </w:p>
    <w:p w14:paraId="12C129DF" w14:textId="77777777" w:rsidR="00D54C94" w:rsidRDefault="00D54C94" w:rsidP="00D54C94">
      <w:pPr>
        <w:pStyle w:val="ListParagraph"/>
        <w:spacing w:line="360" w:lineRule="auto"/>
        <w:ind w:left="1282"/>
      </w:pPr>
    </w:p>
    <w:p w14:paraId="7738FB51" w14:textId="77777777" w:rsidR="00D54C94" w:rsidRDefault="00D54C94" w:rsidP="00D54C94">
      <w:pPr>
        <w:pStyle w:val="ListParagraph"/>
        <w:spacing w:line="360" w:lineRule="auto"/>
        <w:ind w:left="1080"/>
        <w:rPr>
          <w:rFonts w:hint="eastAsia"/>
        </w:rPr>
      </w:pPr>
    </w:p>
    <w:p w14:paraId="57F2A138" w14:textId="245B3AEF" w:rsidR="00D54C94" w:rsidRDefault="00D54C94" w:rsidP="00D54C94">
      <w:pPr>
        <w:adjustRightInd w:val="0"/>
        <w:snapToGrid w:val="0"/>
        <w:spacing w:line="360" w:lineRule="auto"/>
        <w:ind w:firstLineChars="200" w:firstLine="562"/>
        <w:jc w:val="center"/>
        <w:rPr>
          <w:rFonts w:eastAsia="SimHei"/>
          <w:b/>
          <w:bCs/>
          <w:sz w:val="28"/>
        </w:rPr>
      </w:pPr>
      <w:r>
        <w:rPr>
          <w:rFonts w:eastAsia="SimHei" w:hint="eastAsia"/>
          <w:b/>
          <w:bCs/>
          <w:sz w:val="28"/>
        </w:rPr>
        <w:t>第</w:t>
      </w:r>
      <w:r>
        <w:rPr>
          <w:rFonts w:eastAsia="SimHei" w:hint="eastAsia"/>
          <w:b/>
          <w:bCs/>
          <w:sz w:val="28"/>
        </w:rPr>
        <w:t>三</w:t>
      </w:r>
      <w:r>
        <w:rPr>
          <w:rFonts w:eastAsia="SimHei" w:hint="eastAsia"/>
          <w:b/>
          <w:bCs/>
          <w:sz w:val="28"/>
        </w:rPr>
        <w:t>节</w:t>
      </w:r>
      <w:r>
        <w:rPr>
          <w:rFonts w:eastAsia="SimHei" w:hint="eastAsia"/>
          <w:b/>
          <w:bCs/>
          <w:sz w:val="28"/>
        </w:rPr>
        <w:t xml:space="preserve"> </w:t>
      </w:r>
      <w:r>
        <w:rPr>
          <w:rFonts w:eastAsia="SimHei" w:hint="eastAsia"/>
          <w:b/>
          <w:bCs/>
          <w:sz w:val="28"/>
        </w:rPr>
        <w:t>员工福利的</w:t>
      </w:r>
      <w:r>
        <w:rPr>
          <w:rFonts w:eastAsia="SimHei" w:hint="eastAsia"/>
          <w:b/>
          <w:bCs/>
          <w:sz w:val="28"/>
        </w:rPr>
        <w:t>规划和管理</w:t>
      </w:r>
    </w:p>
    <w:p w14:paraId="121FCCF2" w14:textId="77777777" w:rsidR="00D54C94" w:rsidRDefault="00D54C94" w:rsidP="00D54C94">
      <w:pPr>
        <w:adjustRightInd w:val="0"/>
        <w:snapToGrid w:val="0"/>
        <w:spacing w:line="360" w:lineRule="auto"/>
        <w:rPr>
          <w:rFonts w:ascii="SimSun" w:hAnsi="SimSun"/>
        </w:rPr>
      </w:pPr>
      <w:r>
        <w:rPr>
          <w:rFonts w:ascii="SimHei" w:eastAsia="SimHei" w:hAnsi="SimSun" w:hint="eastAsia"/>
          <w:bCs/>
        </w:rPr>
        <w:t>【</w:t>
      </w:r>
      <w:r>
        <w:rPr>
          <w:rFonts w:eastAsia="SimHei" w:hint="eastAsia"/>
          <w:bCs/>
        </w:rPr>
        <w:t>教学内容</w:t>
      </w:r>
      <w:r>
        <w:rPr>
          <w:rFonts w:ascii="SimHei" w:eastAsia="SimHei" w:hAnsi="SimSun" w:hint="eastAsia"/>
          <w:bCs/>
        </w:rPr>
        <w:t>】</w:t>
      </w:r>
    </w:p>
    <w:p w14:paraId="69060D18" w14:textId="26F00238" w:rsidR="00D54C94" w:rsidRDefault="00D54C94" w:rsidP="00D54C94">
      <w:pPr>
        <w:pStyle w:val="ListParagraph"/>
        <w:numPr>
          <w:ilvl w:val="0"/>
          <w:numId w:val="36"/>
        </w:numPr>
        <w:spacing w:line="360" w:lineRule="auto"/>
      </w:pPr>
      <w:r>
        <w:rPr>
          <w:rFonts w:hint="eastAsia"/>
        </w:rPr>
        <w:t>福利</w:t>
      </w:r>
      <w:r>
        <w:rPr>
          <w:rFonts w:hint="eastAsia"/>
        </w:rPr>
        <w:t>规划</w:t>
      </w:r>
    </w:p>
    <w:p w14:paraId="28313FDD" w14:textId="1EAB68B8" w:rsidR="00D54C94" w:rsidRDefault="00D54C94" w:rsidP="00D54C94">
      <w:pPr>
        <w:spacing w:line="360" w:lineRule="auto"/>
        <w:ind w:left="922"/>
      </w:pPr>
      <w:r>
        <w:rPr>
          <w:rFonts w:hint="eastAsia"/>
        </w:rPr>
        <w:t>2</w:t>
      </w:r>
      <w:r>
        <w:rPr>
          <w:rFonts w:hint="eastAsia"/>
        </w:rPr>
        <w:t>、福利管理</w:t>
      </w:r>
    </w:p>
    <w:p w14:paraId="57B8B313" w14:textId="77777777" w:rsidR="00D54C94" w:rsidRDefault="00D54C94" w:rsidP="00D54C94">
      <w:pPr>
        <w:spacing w:line="360" w:lineRule="auto"/>
        <w:jc w:val="center"/>
        <w:rPr>
          <w:rFonts w:eastAsia="SimHei"/>
          <w:b/>
          <w:bCs/>
          <w:sz w:val="28"/>
        </w:rPr>
      </w:pPr>
    </w:p>
    <w:p w14:paraId="69BE4770" w14:textId="3758543D" w:rsidR="00D54C94" w:rsidRDefault="00D54C94" w:rsidP="00D54C94">
      <w:pPr>
        <w:spacing w:line="360" w:lineRule="auto"/>
        <w:jc w:val="center"/>
        <w:rPr>
          <w:rFonts w:eastAsia="SimHei"/>
          <w:b/>
          <w:bCs/>
          <w:sz w:val="28"/>
        </w:rPr>
      </w:pPr>
      <w:r>
        <w:rPr>
          <w:rFonts w:eastAsia="SimHei" w:hint="eastAsia"/>
          <w:b/>
          <w:bCs/>
          <w:sz w:val="28"/>
        </w:rPr>
        <w:t>第</w:t>
      </w:r>
      <w:r>
        <w:rPr>
          <w:rFonts w:eastAsia="SimHei" w:hint="eastAsia"/>
          <w:b/>
          <w:bCs/>
          <w:sz w:val="28"/>
        </w:rPr>
        <w:t>九</w:t>
      </w:r>
      <w:r>
        <w:rPr>
          <w:rFonts w:eastAsia="SimHei" w:hint="eastAsia"/>
          <w:b/>
          <w:bCs/>
          <w:sz w:val="28"/>
        </w:rPr>
        <w:t>章</w:t>
      </w:r>
      <w:r>
        <w:rPr>
          <w:rFonts w:eastAsia="SimHei" w:hint="eastAsia"/>
          <w:b/>
          <w:bCs/>
          <w:sz w:val="28"/>
        </w:rPr>
        <w:t xml:space="preserve"> </w:t>
      </w:r>
      <w:r>
        <w:rPr>
          <w:rFonts w:eastAsia="SimHei"/>
          <w:b/>
          <w:bCs/>
          <w:sz w:val="28"/>
        </w:rPr>
        <w:t xml:space="preserve"> </w:t>
      </w:r>
      <w:r>
        <w:rPr>
          <w:rFonts w:eastAsia="SimHei" w:hint="eastAsia"/>
          <w:b/>
          <w:bCs/>
          <w:sz w:val="28"/>
        </w:rPr>
        <w:t>特殊员工群体薪酬</w:t>
      </w:r>
    </w:p>
    <w:p w14:paraId="43C77B04" w14:textId="77777777" w:rsidR="00D54C94" w:rsidRDefault="00D54C94" w:rsidP="00D54C94">
      <w:pPr>
        <w:spacing w:line="360" w:lineRule="auto"/>
        <w:rPr>
          <w:rFonts w:eastAsia="SimHei"/>
          <w:bCs/>
        </w:rPr>
      </w:pPr>
      <w:r>
        <w:rPr>
          <w:rFonts w:ascii="SimHei" w:eastAsia="SimHei" w:hAnsi="SimSun" w:hint="eastAsia"/>
          <w:bCs/>
        </w:rPr>
        <w:t>【</w:t>
      </w:r>
      <w:r>
        <w:rPr>
          <w:rFonts w:eastAsia="SimHei" w:hint="eastAsia"/>
          <w:bCs/>
        </w:rPr>
        <w:t>本章教学目的和要求</w:t>
      </w:r>
      <w:r>
        <w:rPr>
          <w:rFonts w:ascii="SimHei" w:eastAsia="SimHei" w:hAnsi="SimSun" w:hint="eastAsia"/>
          <w:bCs/>
        </w:rPr>
        <w:t>】</w:t>
      </w:r>
    </w:p>
    <w:p w14:paraId="5E7F873E" w14:textId="6C8A94E2" w:rsidR="00D54C94" w:rsidRPr="00D54C94" w:rsidRDefault="00D54C94" w:rsidP="00D54C94">
      <w:pPr>
        <w:pStyle w:val="ListParagraph"/>
        <w:numPr>
          <w:ilvl w:val="0"/>
          <w:numId w:val="3"/>
        </w:numPr>
        <w:spacing w:line="360" w:lineRule="auto"/>
        <w:rPr>
          <w:rFonts w:eastAsia="SimHei" w:hint="eastAsia"/>
          <w:bCs/>
        </w:rPr>
      </w:pPr>
      <w:r w:rsidRPr="00D54C94">
        <w:rPr>
          <w:rFonts w:eastAsia="SimHei" w:hint="eastAsia"/>
          <w:bCs/>
        </w:rPr>
        <w:t>说明销售工作的特征及其对销售人员薪酬管理的影响</w:t>
      </w:r>
    </w:p>
    <w:p w14:paraId="5D744757" w14:textId="5F121689" w:rsidR="00D54C94" w:rsidRPr="00D54C94" w:rsidRDefault="00D54C94" w:rsidP="00D54C94">
      <w:pPr>
        <w:pStyle w:val="ListParagraph"/>
        <w:numPr>
          <w:ilvl w:val="0"/>
          <w:numId w:val="3"/>
        </w:numPr>
        <w:spacing w:line="360" w:lineRule="auto"/>
        <w:rPr>
          <w:rFonts w:eastAsia="SimHei" w:hint="eastAsia"/>
          <w:bCs/>
        </w:rPr>
      </w:pPr>
      <w:r w:rsidRPr="00D54C94">
        <w:rPr>
          <w:rFonts w:eastAsia="SimHei" w:hint="eastAsia"/>
          <w:bCs/>
        </w:rPr>
        <w:t>论述销售人员薪酬方案的主要类型及其特点</w:t>
      </w:r>
    </w:p>
    <w:p w14:paraId="50E1AB12" w14:textId="5846255D" w:rsidR="00D54C94" w:rsidRPr="00D54C94" w:rsidRDefault="00D54C94" w:rsidP="00D54C94">
      <w:pPr>
        <w:pStyle w:val="ListParagraph"/>
        <w:numPr>
          <w:ilvl w:val="0"/>
          <w:numId w:val="3"/>
        </w:numPr>
        <w:spacing w:line="360" w:lineRule="auto"/>
        <w:rPr>
          <w:rFonts w:eastAsia="SimHei" w:hint="eastAsia"/>
          <w:bCs/>
        </w:rPr>
      </w:pPr>
      <w:r w:rsidRPr="00D54C94">
        <w:rPr>
          <w:rFonts w:eastAsia="SimHei" w:hint="eastAsia"/>
          <w:bCs/>
        </w:rPr>
        <w:t>指明销售人员薪酬方案的设计步骤与要点</w:t>
      </w:r>
    </w:p>
    <w:p w14:paraId="7C6CC2E7" w14:textId="21E034E0" w:rsidR="00D54C94" w:rsidRPr="00D54C94" w:rsidRDefault="00D54C94" w:rsidP="00D54C94">
      <w:pPr>
        <w:pStyle w:val="ListParagraph"/>
        <w:numPr>
          <w:ilvl w:val="0"/>
          <w:numId w:val="3"/>
        </w:numPr>
        <w:spacing w:line="360" w:lineRule="auto"/>
        <w:rPr>
          <w:rFonts w:eastAsia="SimHei" w:hint="eastAsia"/>
          <w:bCs/>
        </w:rPr>
      </w:pPr>
      <w:r w:rsidRPr="00D54C94">
        <w:rPr>
          <w:rFonts w:eastAsia="SimHei" w:hint="eastAsia"/>
          <w:bCs/>
        </w:rPr>
        <w:t>阐述专业技术人员的特点及其对薪酬管理产生的影响</w:t>
      </w:r>
    </w:p>
    <w:p w14:paraId="737E114D" w14:textId="47D0FEB7" w:rsidR="00D54C94" w:rsidRPr="00D54C94" w:rsidRDefault="00D54C94" w:rsidP="00D54C94">
      <w:pPr>
        <w:pStyle w:val="ListParagraph"/>
        <w:numPr>
          <w:ilvl w:val="0"/>
          <w:numId w:val="3"/>
        </w:numPr>
        <w:spacing w:line="360" w:lineRule="auto"/>
        <w:rPr>
          <w:rFonts w:eastAsia="SimHei" w:hint="eastAsia"/>
          <w:bCs/>
        </w:rPr>
      </w:pPr>
      <w:r w:rsidRPr="00D54C94">
        <w:rPr>
          <w:rFonts w:eastAsia="SimHei" w:hint="eastAsia"/>
          <w:bCs/>
        </w:rPr>
        <w:t>论述专业技术人员的事业成熟曲线与他们的薪酬决定之间的关系</w:t>
      </w:r>
    </w:p>
    <w:p w14:paraId="466A9AB4" w14:textId="2573C3AD" w:rsidR="00D54C94" w:rsidRPr="00D54C94" w:rsidRDefault="00D54C94" w:rsidP="00D54C94">
      <w:pPr>
        <w:pStyle w:val="ListParagraph"/>
        <w:numPr>
          <w:ilvl w:val="0"/>
          <w:numId w:val="3"/>
        </w:numPr>
        <w:spacing w:line="360" w:lineRule="auto"/>
        <w:rPr>
          <w:rFonts w:eastAsia="SimHei" w:hint="eastAsia"/>
          <w:bCs/>
        </w:rPr>
      </w:pPr>
      <w:r w:rsidRPr="00D54C94">
        <w:rPr>
          <w:rFonts w:eastAsia="SimHei" w:hint="eastAsia"/>
          <w:bCs/>
        </w:rPr>
        <w:t>说明专业技术人员的双重职业发展通道的重要性</w:t>
      </w:r>
    </w:p>
    <w:p w14:paraId="02BDBC3E" w14:textId="12E9F83A" w:rsidR="00D54C94" w:rsidRPr="00D54C94" w:rsidRDefault="00D54C94" w:rsidP="00D54C94">
      <w:pPr>
        <w:pStyle w:val="ListParagraph"/>
        <w:numPr>
          <w:ilvl w:val="0"/>
          <w:numId w:val="3"/>
        </w:numPr>
        <w:spacing w:line="360" w:lineRule="auto"/>
        <w:rPr>
          <w:rFonts w:eastAsia="SimHei" w:hint="eastAsia"/>
          <w:bCs/>
        </w:rPr>
      </w:pPr>
      <w:r w:rsidRPr="00D54C94">
        <w:rPr>
          <w:rFonts w:eastAsia="SimHei" w:hint="eastAsia"/>
          <w:bCs/>
        </w:rPr>
        <w:lastRenderedPageBreak/>
        <w:t>论述外派员工的工作特征以及在外派员工的薪酬管理中可能遇到的困难及解决方案</w:t>
      </w:r>
    </w:p>
    <w:p w14:paraId="43EB49A0" w14:textId="780F575D" w:rsidR="00D54C94" w:rsidRPr="00D54C94" w:rsidRDefault="00D54C94" w:rsidP="00D54C94">
      <w:pPr>
        <w:pStyle w:val="ListParagraph"/>
        <w:numPr>
          <w:ilvl w:val="0"/>
          <w:numId w:val="3"/>
        </w:numPr>
        <w:spacing w:line="360" w:lineRule="auto"/>
        <w:rPr>
          <w:rFonts w:eastAsia="SimHei" w:hint="eastAsia"/>
          <w:bCs/>
        </w:rPr>
      </w:pPr>
      <w:r w:rsidRPr="00D54C94">
        <w:rPr>
          <w:rFonts w:eastAsia="SimHei" w:hint="eastAsia"/>
          <w:bCs/>
        </w:rPr>
        <w:t>讨论管理人员的工作特征以及在管理人员的薪酬管理中应当注意的问题</w:t>
      </w:r>
    </w:p>
    <w:p w14:paraId="0C780789" w14:textId="7F978B0F" w:rsidR="00D54C94" w:rsidRDefault="00D54C94" w:rsidP="00D54C94">
      <w:pPr>
        <w:pStyle w:val="ListParagraph"/>
        <w:numPr>
          <w:ilvl w:val="0"/>
          <w:numId w:val="3"/>
        </w:numPr>
        <w:spacing w:line="360" w:lineRule="auto"/>
        <w:rPr>
          <w:rFonts w:eastAsia="SimHei" w:hint="eastAsia"/>
          <w:bCs/>
        </w:rPr>
      </w:pPr>
      <w:r w:rsidRPr="00D54C94">
        <w:rPr>
          <w:rFonts w:eastAsia="SimHei" w:hint="eastAsia"/>
          <w:bCs/>
        </w:rPr>
        <w:t>阐述高层管理人员的薪酬决定及其管理特征以及应当注意的主要问题</w:t>
      </w:r>
    </w:p>
    <w:p w14:paraId="3DADF5B8" w14:textId="77777777" w:rsidR="00D54C94" w:rsidRDefault="00D54C94" w:rsidP="00D54C94">
      <w:pPr>
        <w:spacing w:line="360" w:lineRule="auto"/>
        <w:rPr>
          <w:rFonts w:eastAsia="SimHei"/>
          <w:bCs/>
        </w:rPr>
      </w:pPr>
    </w:p>
    <w:p w14:paraId="55B85D92" w14:textId="77777777" w:rsidR="00D54C94" w:rsidRDefault="00D54C94" w:rsidP="00D54C94">
      <w:pPr>
        <w:spacing w:line="360" w:lineRule="auto"/>
        <w:rPr>
          <w:rFonts w:ascii="SimHei" w:eastAsia="SimHei" w:hAnsi="SimSun"/>
          <w:bCs/>
        </w:rPr>
      </w:pPr>
      <w:r>
        <w:rPr>
          <w:rFonts w:ascii="SimHei" w:eastAsia="SimHei" w:hAnsi="SimSun" w:hint="eastAsia"/>
          <w:bCs/>
        </w:rPr>
        <w:t>【本章重点、难点】</w:t>
      </w:r>
    </w:p>
    <w:p w14:paraId="6E9DBC6C" w14:textId="4E293B30" w:rsidR="00D54C94" w:rsidRDefault="00D54C94" w:rsidP="00D54C94">
      <w:pPr>
        <w:pStyle w:val="ListParagraph"/>
        <w:numPr>
          <w:ilvl w:val="0"/>
          <w:numId w:val="37"/>
        </w:numPr>
        <w:spacing w:line="360" w:lineRule="auto"/>
      </w:pPr>
      <w:r>
        <w:rPr>
          <w:rFonts w:hint="eastAsia"/>
        </w:rPr>
        <w:t>销售人员薪酬方案的主要类型及其特点</w:t>
      </w:r>
    </w:p>
    <w:p w14:paraId="7E5CEE27" w14:textId="0F948A88" w:rsidR="00D54C94" w:rsidRDefault="00D54C94" w:rsidP="00D54C94">
      <w:pPr>
        <w:pStyle w:val="ListParagraph"/>
        <w:numPr>
          <w:ilvl w:val="0"/>
          <w:numId w:val="37"/>
        </w:numPr>
        <w:spacing w:line="360" w:lineRule="auto"/>
      </w:pPr>
      <w:r>
        <w:rPr>
          <w:rFonts w:hint="eastAsia"/>
        </w:rPr>
        <w:t>专业技术人员的特点及其对薪酬管理产生的影响</w:t>
      </w:r>
    </w:p>
    <w:p w14:paraId="50934B69" w14:textId="7D774CF6" w:rsidR="00D54C94" w:rsidRDefault="00D54C94" w:rsidP="00D54C94">
      <w:pPr>
        <w:pStyle w:val="ListParagraph"/>
        <w:numPr>
          <w:ilvl w:val="0"/>
          <w:numId w:val="37"/>
        </w:numPr>
        <w:spacing w:line="360" w:lineRule="auto"/>
        <w:rPr>
          <w:rFonts w:hint="eastAsia"/>
        </w:rPr>
      </w:pPr>
      <w:r>
        <w:rPr>
          <w:rFonts w:hint="eastAsia"/>
        </w:rPr>
        <w:t>管理人员的工作特征以及外派员工的薪酬管理中可能遇到的困难及解决方案</w:t>
      </w:r>
    </w:p>
    <w:p w14:paraId="653B81BC" w14:textId="77777777" w:rsidR="00D54C94" w:rsidRDefault="00D54C94" w:rsidP="00D54C94">
      <w:pPr>
        <w:adjustRightInd w:val="0"/>
        <w:snapToGrid w:val="0"/>
        <w:spacing w:line="360" w:lineRule="auto"/>
        <w:ind w:firstLineChars="200" w:firstLine="562"/>
        <w:jc w:val="center"/>
        <w:rPr>
          <w:rFonts w:eastAsia="SimHei"/>
          <w:b/>
          <w:bCs/>
          <w:sz w:val="28"/>
        </w:rPr>
      </w:pPr>
    </w:p>
    <w:p w14:paraId="3C563CAA" w14:textId="4561EC31" w:rsidR="00D54C94" w:rsidRDefault="00D54C94" w:rsidP="00D54C94">
      <w:pPr>
        <w:adjustRightInd w:val="0"/>
        <w:snapToGrid w:val="0"/>
        <w:spacing w:line="360" w:lineRule="auto"/>
        <w:ind w:firstLineChars="200" w:firstLine="562"/>
        <w:jc w:val="center"/>
        <w:rPr>
          <w:rFonts w:eastAsia="SimHei" w:hint="eastAsia"/>
          <w:b/>
          <w:bCs/>
          <w:sz w:val="28"/>
        </w:rPr>
      </w:pPr>
      <w:r>
        <w:rPr>
          <w:rFonts w:eastAsia="SimHei" w:hint="eastAsia"/>
          <w:b/>
          <w:bCs/>
          <w:sz w:val="28"/>
        </w:rPr>
        <w:t>第一节</w:t>
      </w:r>
      <w:r>
        <w:rPr>
          <w:rFonts w:eastAsia="SimHei" w:hint="eastAsia"/>
          <w:b/>
          <w:bCs/>
          <w:sz w:val="28"/>
        </w:rPr>
        <w:t xml:space="preserve"> </w:t>
      </w:r>
      <w:r>
        <w:rPr>
          <w:rFonts w:eastAsia="SimHei" w:hint="eastAsia"/>
          <w:b/>
          <w:bCs/>
          <w:sz w:val="28"/>
        </w:rPr>
        <w:t>销售人员的薪酬管理</w:t>
      </w:r>
    </w:p>
    <w:p w14:paraId="53621987" w14:textId="77777777" w:rsidR="00D54C94" w:rsidRDefault="00D54C94" w:rsidP="00D54C94">
      <w:pPr>
        <w:adjustRightInd w:val="0"/>
        <w:snapToGrid w:val="0"/>
        <w:spacing w:line="360" w:lineRule="auto"/>
        <w:rPr>
          <w:rFonts w:ascii="SimSun" w:hAnsi="SimSun"/>
        </w:rPr>
      </w:pPr>
      <w:r>
        <w:rPr>
          <w:rFonts w:ascii="SimHei" w:eastAsia="SimHei" w:hAnsi="SimSun" w:hint="eastAsia"/>
          <w:bCs/>
        </w:rPr>
        <w:t>【</w:t>
      </w:r>
      <w:r>
        <w:rPr>
          <w:rFonts w:eastAsia="SimHei" w:hint="eastAsia"/>
          <w:bCs/>
        </w:rPr>
        <w:t>教学内容</w:t>
      </w:r>
      <w:r>
        <w:rPr>
          <w:rFonts w:ascii="SimHei" w:eastAsia="SimHei" w:hAnsi="SimSun" w:hint="eastAsia"/>
          <w:bCs/>
        </w:rPr>
        <w:t>】</w:t>
      </w:r>
    </w:p>
    <w:p w14:paraId="757A2CBA" w14:textId="4EE696B0" w:rsidR="00D54C94" w:rsidRPr="00D54C94" w:rsidRDefault="00D54C94" w:rsidP="00D54C94">
      <w:pPr>
        <w:adjustRightInd w:val="0"/>
        <w:snapToGrid w:val="0"/>
        <w:spacing w:line="360" w:lineRule="auto"/>
        <w:ind w:left="922"/>
        <w:rPr>
          <w:rFonts w:ascii="SimSun" w:hAnsi="SimSun"/>
        </w:rPr>
      </w:pPr>
      <w:r>
        <w:rPr>
          <w:rFonts w:ascii="SimSun" w:hAnsi="SimSun" w:hint="eastAsia"/>
        </w:rPr>
        <w:t>1、销售工作的特征与销售人员的薪酬管理</w:t>
      </w:r>
    </w:p>
    <w:p w14:paraId="6B12CFDB" w14:textId="225CC544" w:rsidR="00D54C94" w:rsidRDefault="00D54C94" w:rsidP="00D54C94">
      <w:pPr>
        <w:adjustRightInd w:val="0"/>
        <w:snapToGrid w:val="0"/>
        <w:spacing w:line="360" w:lineRule="auto"/>
        <w:ind w:left="922"/>
        <w:rPr>
          <w:rFonts w:ascii="SimSun" w:hAnsi="SimSun"/>
        </w:rPr>
      </w:pPr>
      <w:r>
        <w:rPr>
          <w:rFonts w:ascii="SimSun" w:hAnsi="SimSun" w:hint="eastAsia"/>
        </w:rPr>
        <w:t>2、</w:t>
      </w:r>
      <w:r>
        <w:rPr>
          <w:rFonts w:ascii="SimSun" w:hAnsi="SimSun" w:hint="eastAsia"/>
        </w:rPr>
        <w:t>销售人员的薪酬方案类型</w:t>
      </w:r>
    </w:p>
    <w:p w14:paraId="5C089433" w14:textId="3862BEC5" w:rsidR="00D54C94" w:rsidRPr="00D54C94" w:rsidRDefault="00D54C94" w:rsidP="00D54C94">
      <w:pPr>
        <w:adjustRightInd w:val="0"/>
        <w:snapToGrid w:val="0"/>
        <w:spacing w:line="360" w:lineRule="auto"/>
        <w:ind w:left="922"/>
        <w:rPr>
          <w:rFonts w:ascii="SimSun" w:hAnsi="SimSun" w:hint="eastAsia"/>
        </w:rPr>
      </w:pPr>
      <w:r>
        <w:rPr>
          <w:rFonts w:ascii="SimSun" w:hAnsi="SimSun"/>
        </w:rPr>
        <w:t>3</w:t>
      </w:r>
      <w:r>
        <w:rPr>
          <w:rFonts w:ascii="SimSun" w:hAnsi="SimSun" w:hint="eastAsia"/>
        </w:rPr>
        <w:t>、设计销售人员薪酬方案的步骤</w:t>
      </w:r>
    </w:p>
    <w:p w14:paraId="4BBD012A" w14:textId="77777777" w:rsidR="00D54C94" w:rsidRPr="00D54C94" w:rsidRDefault="00D54C94" w:rsidP="00D54C94">
      <w:pPr>
        <w:pStyle w:val="ListParagraph"/>
        <w:adjustRightInd w:val="0"/>
        <w:snapToGrid w:val="0"/>
        <w:spacing w:line="360" w:lineRule="auto"/>
        <w:ind w:left="922"/>
        <w:rPr>
          <w:rFonts w:ascii="SimSun" w:hAnsi="SimSun" w:hint="eastAsia"/>
        </w:rPr>
      </w:pPr>
    </w:p>
    <w:p w14:paraId="2CE284CC" w14:textId="69AB7BCA" w:rsidR="00D54C94" w:rsidRDefault="00D54C94" w:rsidP="00D54C94">
      <w:pPr>
        <w:adjustRightInd w:val="0"/>
        <w:snapToGrid w:val="0"/>
        <w:spacing w:line="360" w:lineRule="auto"/>
        <w:ind w:firstLineChars="200" w:firstLine="562"/>
        <w:jc w:val="center"/>
        <w:rPr>
          <w:rFonts w:eastAsia="SimHei"/>
          <w:b/>
          <w:bCs/>
          <w:sz w:val="28"/>
        </w:rPr>
      </w:pPr>
      <w:r>
        <w:rPr>
          <w:rFonts w:eastAsia="SimHei" w:hint="eastAsia"/>
          <w:b/>
          <w:bCs/>
          <w:sz w:val="28"/>
        </w:rPr>
        <w:t>第二节</w:t>
      </w:r>
      <w:r>
        <w:rPr>
          <w:rFonts w:eastAsia="SimHei" w:hint="eastAsia"/>
          <w:b/>
          <w:bCs/>
          <w:sz w:val="28"/>
        </w:rPr>
        <w:t xml:space="preserve"> </w:t>
      </w:r>
      <w:r>
        <w:rPr>
          <w:rFonts w:eastAsia="SimHei" w:hint="eastAsia"/>
          <w:b/>
          <w:bCs/>
          <w:sz w:val="28"/>
        </w:rPr>
        <w:t>专业技术人员的薪酬管理</w:t>
      </w:r>
    </w:p>
    <w:p w14:paraId="090D461A" w14:textId="77777777" w:rsidR="00D54C94" w:rsidRDefault="00D54C94" w:rsidP="00D54C94">
      <w:pPr>
        <w:adjustRightInd w:val="0"/>
        <w:snapToGrid w:val="0"/>
        <w:spacing w:line="360" w:lineRule="auto"/>
        <w:rPr>
          <w:rFonts w:ascii="SimSun" w:hAnsi="SimSun"/>
        </w:rPr>
      </w:pPr>
      <w:r>
        <w:rPr>
          <w:rFonts w:ascii="SimHei" w:eastAsia="SimHei" w:hAnsi="SimSun" w:hint="eastAsia"/>
          <w:bCs/>
        </w:rPr>
        <w:t>【</w:t>
      </w:r>
      <w:r>
        <w:rPr>
          <w:rFonts w:eastAsia="SimHei" w:hint="eastAsia"/>
          <w:bCs/>
        </w:rPr>
        <w:t>教学内容</w:t>
      </w:r>
      <w:r>
        <w:rPr>
          <w:rFonts w:ascii="SimHei" w:eastAsia="SimHei" w:hAnsi="SimSun" w:hint="eastAsia"/>
          <w:bCs/>
        </w:rPr>
        <w:t>】</w:t>
      </w:r>
    </w:p>
    <w:p w14:paraId="36F82AC8" w14:textId="1E54890F" w:rsidR="00D54C94" w:rsidRDefault="00D54C94" w:rsidP="00D54C94">
      <w:pPr>
        <w:pStyle w:val="ListParagraph"/>
        <w:numPr>
          <w:ilvl w:val="0"/>
          <w:numId w:val="38"/>
        </w:numPr>
        <w:spacing w:line="360" w:lineRule="auto"/>
      </w:pPr>
      <w:r>
        <w:rPr>
          <w:rFonts w:hint="eastAsia"/>
        </w:rPr>
        <w:t>专业技术人员的特点及其薪酬决定</w:t>
      </w:r>
    </w:p>
    <w:p w14:paraId="493556EC" w14:textId="30E8B383" w:rsidR="00D54C94" w:rsidRDefault="00D54C94" w:rsidP="00D54C94">
      <w:pPr>
        <w:pStyle w:val="ListParagraph"/>
        <w:numPr>
          <w:ilvl w:val="0"/>
          <w:numId w:val="38"/>
        </w:numPr>
        <w:spacing w:line="360" w:lineRule="auto"/>
      </w:pPr>
      <w:r>
        <w:rPr>
          <w:rFonts w:hint="eastAsia"/>
        </w:rPr>
        <w:t>专业技术人员的薪酬设计</w:t>
      </w:r>
    </w:p>
    <w:p w14:paraId="698E1265" w14:textId="77777777" w:rsidR="00D54C94" w:rsidRDefault="00D54C94" w:rsidP="00D54C94">
      <w:pPr>
        <w:spacing w:line="360" w:lineRule="auto"/>
      </w:pPr>
    </w:p>
    <w:p w14:paraId="0A64A16F" w14:textId="77777777" w:rsidR="00D54C94" w:rsidRDefault="00D54C94" w:rsidP="00D54C94">
      <w:pPr>
        <w:pStyle w:val="ListParagraph"/>
        <w:spacing w:line="360" w:lineRule="auto"/>
        <w:ind w:left="1080"/>
        <w:rPr>
          <w:rFonts w:hint="eastAsia"/>
        </w:rPr>
      </w:pPr>
    </w:p>
    <w:p w14:paraId="5191D2A6" w14:textId="1654D4A8" w:rsidR="00D54C94" w:rsidRDefault="00D54C94" w:rsidP="00D54C94">
      <w:pPr>
        <w:adjustRightInd w:val="0"/>
        <w:snapToGrid w:val="0"/>
        <w:spacing w:line="360" w:lineRule="auto"/>
        <w:ind w:firstLineChars="200" w:firstLine="562"/>
        <w:jc w:val="center"/>
        <w:rPr>
          <w:rFonts w:eastAsia="SimHei"/>
          <w:b/>
          <w:bCs/>
          <w:sz w:val="28"/>
        </w:rPr>
      </w:pPr>
      <w:r>
        <w:rPr>
          <w:rFonts w:eastAsia="SimHei" w:hint="eastAsia"/>
          <w:b/>
          <w:bCs/>
          <w:sz w:val="28"/>
        </w:rPr>
        <w:t>第三节</w:t>
      </w:r>
      <w:r>
        <w:rPr>
          <w:rFonts w:eastAsia="SimHei" w:hint="eastAsia"/>
          <w:b/>
          <w:bCs/>
          <w:sz w:val="28"/>
        </w:rPr>
        <w:t xml:space="preserve"> </w:t>
      </w:r>
      <w:r>
        <w:rPr>
          <w:rFonts w:eastAsia="SimHei" w:hint="eastAsia"/>
          <w:b/>
          <w:bCs/>
          <w:sz w:val="28"/>
        </w:rPr>
        <w:t>外派员工的薪酬管理</w:t>
      </w:r>
    </w:p>
    <w:p w14:paraId="624B1467" w14:textId="77777777" w:rsidR="00D54C94" w:rsidRDefault="00D54C94" w:rsidP="00D54C94">
      <w:pPr>
        <w:adjustRightInd w:val="0"/>
        <w:snapToGrid w:val="0"/>
        <w:spacing w:line="360" w:lineRule="auto"/>
        <w:rPr>
          <w:rFonts w:ascii="SimSun" w:hAnsi="SimSun"/>
        </w:rPr>
      </w:pPr>
      <w:r>
        <w:rPr>
          <w:rFonts w:ascii="SimHei" w:eastAsia="SimHei" w:hAnsi="SimSun" w:hint="eastAsia"/>
          <w:bCs/>
        </w:rPr>
        <w:t>【</w:t>
      </w:r>
      <w:r>
        <w:rPr>
          <w:rFonts w:eastAsia="SimHei" w:hint="eastAsia"/>
          <w:bCs/>
        </w:rPr>
        <w:t>教学内容</w:t>
      </w:r>
      <w:r>
        <w:rPr>
          <w:rFonts w:ascii="SimHei" w:eastAsia="SimHei" w:hAnsi="SimSun" w:hint="eastAsia"/>
          <w:bCs/>
        </w:rPr>
        <w:t>】</w:t>
      </w:r>
    </w:p>
    <w:p w14:paraId="755A950C" w14:textId="4FA9F3EE" w:rsidR="00D54C94" w:rsidRDefault="00D54C94" w:rsidP="00D54C94">
      <w:pPr>
        <w:pStyle w:val="ListParagraph"/>
        <w:numPr>
          <w:ilvl w:val="0"/>
          <w:numId w:val="39"/>
        </w:numPr>
        <w:spacing w:line="360" w:lineRule="auto"/>
      </w:pPr>
      <w:r>
        <w:rPr>
          <w:rFonts w:hint="eastAsia"/>
        </w:rPr>
        <w:t>外派员工概述</w:t>
      </w:r>
    </w:p>
    <w:p w14:paraId="36F0D1B6" w14:textId="40E8A68F" w:rsidR="00D54C94" w:rsidRDefault="00D54C94" w:rsidP="00D54C94">
      <w:pPr>
        <w:pStyle w:val="ListParagraph"/>
        <w:numPr>
          <w:ilvl w:val="0"/>
          <w:numId w:val="39"/>
        </w:numPr>
        <w:spacing w:line="360" w:lineRule="auto"/>
        <w:rPr>
          <w:rFonts w:hint="eastAsia"/>
        </w:rPr>
      </w:pPr>
      <w:r>
        <w:rPr>
          <w:rFonts w:hint="eastAsia"/>
        </w:rPr>
        <w:t>外派员工的薪酬管理</w:t>
      </w:r>
    </w:p>
    <w:p w14:paraId="76288DD7" w14:textId="1223F46F" w:rsidR="00D54C94" w:rsidRDefault="00D54C94" w:rsidP="00D54C94">
      <w:pPr>
        <w:adjustRightInd w:val="0"/>
        <w:snapToGrid w:val="0"/>
        <w:spacing w:line="360" w:lineRule="auto"/>
        <w:ind w:firstLineChars="200" w:firstLine="562"/>
        <w:jc w:val="center"/>
        <w:rPr>
          <w:rFonts w:eastAsia="SimHei"/>
          <w:b/>
          <w:bCs/>
          <w:sz w:val="28"/>
        </w:rPr>
      </w:pPr>
      <w:r>
        <w:rPr>
          <w:rFonts w:eastAsia="SimHei" w:hint="eastAsia"/>
          <w:b/>
          <w:bCs/>
          <w:sz w:val="28"/>
        </w:rPr>
        <w:t>第</w:t>
      </w:r>
      <w:r>
        <w:rPr>
          <w:rFonts w:eastAsia="SimHei" w:hint="eastAsia"/>
          <w:b/>
          <w:bCs/>
          <w:sz w:val="28"/>
        </w:rPr>
        <w:t>四</w:t>
      </w:r>
      <w:r>
        <w:rPr>
          <w:rFonts w:eastAsia="SimHei" w:hint="eastAsia"/>
          <w:b/>
          <w:bCs/>
          <w:sz w:val="28"/>
        </w:rPr>
        <w:t>节</w:t>
      </w:r>
      <w:r>
        <w:rPr>
          <w:rFonts w:eastAsia="SimHei" w:hint="eastAsia"/>
          <w:b/>
          <w:bCs/>
          <w:sz w:val="28"/>
        </w:rPr>
        <w:t xml:space="preserve"> </w:t>
      </w:r>
      <w:r>
        <w:rPr>
          <w:rFonts w:eastAsia="SimHei" w:hint="eastAsia"/>
          <w:b/>
          <w:bCs/>
          <w:sz w:val="28"/>
        </w:rPr>
        <w:t>管理人员</w:t>
      </w:r>
      <w:r>
        <w:rPr>
          <w:rFonts w:eastAsia="SimHei" w:hint="eastAsia"/>
          <w:b/>
          <w:bCs/>
          <w:sz w:val="28"/>
        </w:rPr>
        <w:t>的薪酬管理</w:t>
      </w:r>
    </w:p>
    <w:p w14:paraId="0CD66D0A" w14:textId="77777777" w:rsidR="00D54C94" w:rsidRDefault="00D54C94" w:rsidP="00D54C94">
      <w:pPr>
        <w:adjustRightInd w:val="0"/>
        <w:snapToGrid w:val="0"/>
        <w:spacing w:line="360" w:lineRule="auto"/>
        <w:rPr>
          <w:rFonts w:ascii="SimSun" w:hAnsi="SimSun"/>
        </w:rPr>
      </w:pPr>
      <w:r>
        <w:rPr>
          <w:rFonts w:ascii="SimHei" w:eastAsia="SimHei" w:hAnsi="SimSun" w:hint="eastAsia"/>
          <w:bCs/>
        </w:rPr>
        <w:t>【</w:t>
      </w:r>
      <w:r>
        <w:rPr>
          <w:rFonts w:eastAsia="SimHei" w:hint="eastAsia"/>
          <w:bCs/>
        </w:rPr>
        <w:t>教学内容</w:t>
      </w:r>
      <w:r>
        <w:rPr>
          <w:rFonts w:ascii="SimHei" w:eastAsia="SimHei" w:hAnsi="SimSun" w:hint="eastAsia"/>
          <w:bCs/>
        </w:rPr>
        <w:t>】</w:t>
      </w:r>
    </w:p>
    <w:p w14:paraId="432402E0" w14:textId="40AAB107" w:rsidR="00D54C94" w:rsidRDefault="00D54C94" w:rsidP="00D54C94">
      <w:pPr>
        <w:pStyle w:val="ListParagraph"/>
        <w:numPr>
          <w:ilvl w:val="0"/>
          <w:numId w:val="40"/>
        </w:numPr>
        <w:spacing w:line="360" w:lineRule="auto"/>
      </w:pPr>
      <w:r>
        <w:rPr>
          <w:rFonts w:hint="eastAsia"/>
        </w:rPr>
        <w:t>管理人员概述</w:t>
      </w:r>
    </w:p>
    <w:p w14:paraId="6F562ECF" w14:textId="4D6C746E" w:rsidR="00D54C94" w:rsidRDefault="00D54C94" w:rsidP="00D54C94">
      <w:pPr>
        <w:pStyle w:val="ListParagraph"/>
        <w:numPr>
          <w:ilvl w:val="0"/>
          <w:numId w:val="40"/>
        </w:numPr>
        <w:spacing w:line="360" w:lineRule="auto"/>
      </w:pPr>
      <w:r>
        <w:rPr>
          <w:rFonts w:hint="eastAsia"/>
        </w:rPr>
        <w:t>管理人员的薪酬管理</w:t>
      </w:r>
    </w:p>
    <w:p w14:paraId="54BB8ACF" w14:textId="41109782" w:rsidR="00D54C94" w:rsidRDefault="00D54C94" w:rsidP="00D54C94">
      <w:pPr>
        <w:pStyle w:val="ListParagraph"/>
        <w:numPr>
          <w:ilvl w:val="0"/>
          <w:numId w:val="40"/>
        </w:numPr>
        <w:spacing w:line="360" w:lineRule="auto"/>
      </w:pPr>
      <w:r>
        <w:rPr>
          <w:rFonts w:hint="eastAsia"/>
        </w:rPr>
        <w:t>高层管理人员的薪酬管理</w:t>
      </w:r>
    </w:p>
    <w:p w14:paraId="34912055" w14:textId="77777777" w:rsidR="00D54C94" w:rsidRDefault="00D54C94" w:rsidP="00D54C94">
      <w:pPr>
        <w:spacing w:line="360" w:lineRule="auto"/>
        <w:ind w:left="922"/>
        <w:rPr>
          <w:rFonts w:hint="eastAsia"/>
        </w:rPr>
      </w:pPr>
    </w:p>
    <w:p w14:paraId="4F103479" w14:textId="77777777" w:rsidR="00D54C94" w:rsidRDefault="00D54C94" w:rsidP="00D54C94">
      <w:pPr>
        <w:spacing w:line="360" w:lineRule="auto"/>
        <w:jc w:val="center"/>
        <w:rPr>
          <w:rFonts w:eastAsia="SimHei"/>
          <w:b/>
          <w:bCs/>
          <w:sz w:val="28"/>
        </w:rPr>
      </w:pPr>
    </w:p>
    <w:p w14:paraId="2D6768B1" w14:textId="6890B6DB" w:rsidR="00D54C94" w:rsidRDefault="00D54C94" w:rsidP="00D54C94">
      <w:pPr>
        <w:spacing w:line="360" w:lineRule="auto"/>
        <w:jc w:val="center"/>
        <w:rPr>
          <w:rFonts w:eastAsia="SimHei"/>
          <w:b/>
          <w:bCs/>
          <w:sz w:val="28"/>
        </w:rPr>
      </w:pPr>
      <w:r>
        <w:rPr>
          <w:rFonts w:eastAsia="SimHei" w:hint="eastAsia"/>
          <w:b/>
          <w:bCs/>
          <w:sz w:val="28"/>
        </w:rPr>
        <w:t>第</w:t>
      </w:r>
      <w:r>
        <w:rPr>
          <w:rFonts w:eastAsia="SimHei" w:hint="eastAsia"/>
          <w:b/>
          <w:bCs/>
          <w:sz w:val="28"/>
        </w:rPr>
        <w:t>十</w:t>
      </w:r>
      <w:r>
        <w:rPr>
          <w:rFonts w:eastAsia="SimHei" w:hint="eastAsia"/>
          <w:b/>
          <w:bCs/>
          <w:sz w:val="28"/>
        </w:rPr>
        <w:t>章</w:t>
      </w:r>
      <w:r>
        <w:rPr>
          <w:rFonts w:eastAsia="SimHei" w:hint="eastAsia"/>
          <w:b/>
          <w:bCs/>
          <w:sz w:val="28"/>
        </w:rPr>
        <w:t xml:space="preserve"> </w:t>
      </w:r>
      <w:r>
        <w:rPr>
          <w:rFonts w:eastAsia="SimHei"/>
          <w:b/>
          <w:bCs/>
          <w:sz w:val="28"/>
        </w:rPr>
        <w:t xml:space="preserve"> </w:t>
      </w:r>
      <w:r>
        <w:rPr>
          <w:rFonts w:eastAsia="SimHei" w:hint="eastAsia"/>
          <w:b/>
          <w:bCs/>
          <w:sz w:val="28"/>
        </w:rPr>
        <w:t>薪酬预算、控制和沟通</w:t>
      </w:r>
    </w:p>
    <w:p w14:paraId="73282298" w14:textId="77777777" w:rsidR="00D54C94" w:rsidRDefault="00D54C94" w:rsidP="00D54C94">
      <w:pPr>
        <w:spacing w:line="360" w:lineRule="auto"/>
        <w:rPr>
          <w:rFonts w:eastAsia="SimHei"/>
          <w:bCs/>
        </w:rPr>
      </w:pPr>
      <w:r>
        <w:rPr>
          <w:rFonts w:ascii="SimHei" w:eastAsia="SimHei" w:hAnsi="SimSun" w:hint="eastAsia"/>
          <w:bCs/>
        </w:rPr>
        <w:lastRenderedPageBreak/>
        <w:t>【</w:t>
      </w:r>
      <w:r>
        <w:rPr>
          <w:rFonts w:eastAsia="SimHei" w:hint="eastAsia"/>
          <w:bCs/>
        </w:rPr>
        <w:t>本章教学目的和要求</w:t>
      </w:r>
      <w:r>
        <w:rPr>
          <w:rFonts w:ascii="SimHei" w:eastAsia="SimHei" w:hAnsi="SimSun" w:hint="eastAsia"/>
          <w:bCs/>
        </w:rPr>
        <w:t>】</w:t>
      </w:r>
    </w:p>
    <w:p w14:paraId="7AB3C1DB" w14:textId="366435F1" w:rsidR="00D54C94" w:rsidRPr="00D54C94" w:rsidRDefault="00D54C94" w:rsidP="00D54C94">
      <w:pPr>
        <w:pStyle w:val="ListParagraph"/>
        <w:numPr>
          <w:ilvl w:val="0"/>
          <w:numId w:val="3"/>
        </w:numPr>
        <w:spacing w:line="360" w:lineRule="auto"/>
        <w:rPr>
          <w:rFonts w:eastAsia="SimHei" w:hint="eastAsia"/>
          <w:bCs/>
        </w:rPr>
      </w:pPr>
      <w:r w:rsidRPr="00D54C94">
        <w:rPr>
          <w:rFonts w:eastAsia="SimHei" w:hint="eastAsia"/>
          <w:bCs/>
        </w:rPr>
        <w:t>说明薪酬预算对企业薪酬管理的重要性</w:t>
      </w:r>
    </w:p>
    <w:p w14:paraId="5D20EE3C" w14:textId="6828E2C6" w:rsidR="00D54C94" w:rsidRPr="00D54C94" w:rsidRDefault="00D54C94" w:rsidP="00D54C94">
      <w:pPr>
        <w:pStyle w:val="ListParagraph"/>
        <w:numPr>
          <w:ilvl w:val="0"/>
          <w:numId w:val="3"/>
        </w:numPr>
        <w:spacing w:line="360" w:lineRule="auto"/>
        <w:rPr>
          <w:rFonts w:eastAsia="SimHei" w:hint="eastAsia"/>
          <w:bCs/>
        </w:rPr>
      </w:pPr>
      <w:r w:rsidRPr="00D54C94">
        <w:rPr>
          <w:rFonts w:eastAsia="SimHei" w:hint="eastAsia"/>
          <w:bCs/>
        </w:rPr>
        <w:t>指明在薪酬预算中需要作出的关键决策</w:t>
      </w:r>
    </w:p>
    <w:p w14:paraId="5360616B" w14:textId="3238DF3E" w:rsidR="00D54C94" w:rsidRPr="00D54C94" w:rsidRDefault="00D54C94" w:rsidP="00D54C94">
      <w:pPr>
        <w:pStyle w:val="ListParagraph"/>
        <w:numPr>
          <w:ilvl w:val="0"/>
          <w:numId w:val="3"/>
        </w:numPr>
        <w:spacing w:line="360" w:lineRule="auto"/>
        <w:rPr>
          <w:rFonts w:eastAsia="SimHei" w:hint="eastAsia"/>
          <w:bCs/>
        </w:rPr>
      </w:pPr>
      <w:r w:rsidRPr="00D54C94">
        <w:rPr>
          <w:rFonts w:eastAsia="SimHei" w:hint="eastAsia"/>
          <w:bCs/>
        </w:rPr>
        <w:t>阐述薪酬预算的外部和内部环境对薪酬预算的影响</w:t>
      </w:r>
    </w:p>
    <w:p w14:paraId="338615BF" w14:textId="7AD66745" w:rsidR="00D54C94" w:rsidRPr="00D54C94" w:rsidRDefault="00D54C94" w:rsidP="00D54C94">
      <w:pPr>
        <w:pStyle w:val="ListParagraph"/>
        <w:numPr>
          <w:ilvl w:val="0"/>
          <w:numId w:val="3"/>
        </w:numPr>
        <w:spacing w:line="360" w:lineRule="auto"/>
        <w:rPr>
          <w:rFonts w:eastAsia="SimHei" w:hint="eastAsia"/>
          <w:bCs/>
        </w:rPr>
      </w:pPr>
      <w:r w:rsidRPr="00D54C94">
        <w:rPr>
          <w:rFonts w:eastAsia="SimHei" w:hint="eastAsia"/>
          <w:bCs/>
        </w:rPr>
        <w:t>论述薪酬预算的两种主要方法</w:t>
      </w:r>
    </w:p>
    <w:p w14:paraId="39FD0BFD" w14:textId="54E18FD3" w:rsidR="00D54C94" w:rsidRPr="00D54C94" w:rsidRDefault="00D54C94" w:rsidP="00D54C94">
      <w:pPr>
        <w:pStyle w:val="ListParagraph"/>
        <w:numPr>
          <w:ilvl w:val="0"/>
          <w:numId w:val="3"/>
        </w:numPr>
        <w:spacing w:line="360" w:lineRule="auto"/>
        <w:rPr>
          <w:rFonts w:eastAsia="SimHei" w:hint="eastAsia"/>
          <w:bCs/>
        </w:rPr>
      </w:pPr>
      <w:r w:rsidRPr="00D54C94">
        <w:rPr>
          <w:rFonts w:eastAsia="SimHei" w:hint="eastAsia"/>
          <w:bCs/>
        </w:rPr>
        <w:t>阐明薪酬控制对企业成本控制的意义及其难点</w:t>
      </w:r>
    </w:p>
    <w:p w14:paraId="3BC1CD51" w14:textId="62A33574" w:rsidR="00D54C94" w:rsidRPr="00D54C94" w:rsidRDefault="00D54C94" w:rsidP="00D54C94">
      <w:pPr>
        <w:pStyle w:val="ListParagraph"/>
        <w:numPr>
          <w:ilvl w:val="0"/>
          <w:numId w:val="3"/>
        </w:numPr>
        <w:spacing w:line="360" w:lineRule="auto"/>
        <w:rPr>
          <w:rFonts w:eastAsia="SimHei" w:hint="eastAsia"/>
          <w:bCs/>
        </w:rPr>
      </w:pPr>
      <w:r w:rsidRPr="00D54C94">
        <w:rPr>
          <w:rFonts w:eastAsia="SimHei" w:hint="eastAsia"/>
          <w:bCs/>
        </w:rPr>
        <w:t>讨论薪酬控制的主要途径</w:t>
      </w:r>
    </w:p>
    <w:p w14:paraId="2F235D01" w14:textId="66BFE189" w:rsidR="00D54C94" w:rsidRPr="00D54C94" w:rsidRDefault="00D54C94" w:rsidP="00D54C94">
      <w:pPr>
        <w:pStyle w:val="ListParagraph"/>
        <w:numPr>
          <w:ilvl w:val="0"/>
          <w:numId w:val="3"/>
        </w:numPr>
        <w:spacing w:line="360" w:lineRule="auto"/>
        <w:rPr>
          <w:rFonts w:eastAsia="SimHei" w:hint="eastAsia"/>
          <w:bCs/>
        </w:rPr>
      </w:pPr>
      <w:r w:rsidRPr="00D54C94">
        <w:rPr>
          <w:rFonts w:eastAsia="SimHei" w:hint="eastAsia"/>
          <w:bCs/>
        </w:rPr>
        <w:t>阐述薪酬沟通的目的、</w:t>
      </w:r>
      <w:r w:rsidRPr="00D54C94">
        <w:rPr>
          <w:rFonts w:eastAsia="SimHei" w:hint="eastAsia"/>
          <w:bCs/>
        </w:rPr>
        <w:t xml:space="preserve"> </w:t>
      </w:r>
      <w:r w:rsidRPr="00D54C94">
        <w:rPr>
          <w:rFonts w:eastAsia="SimHei" w:hint="eastAsia"/>
          <w:bCs/>
        </w:rPr>
        <w:t>意义和基本步骤</w:t>
      </w:r>
    </w:p>
    <w:p w14:paraId="797CFBA6" w14:textId="77777777" w:rsidR="00D54C94" w:rsidRDefault="00D54C94" w:rsidP="00D54C94">
      <w:pPr>
        <w:spacing w:line="360" w:lineRule="auto"/>
        <w:rPr>
          <w:rFonts w:eastAsia="SimHei"/>
          <w:bCs/>
        </w:rPr>
      </w:pPr>
    </w:p>
    <w:p w14:paraId="4ACEF5E2" w14:textId="77777777" w:rsidR="00D54C94" w:rsidRDefault="00D54C94" w:rsidP="00D54C94">
      <w:pPr>
        <w:spacing w:line="360" w:lineRule="auto"/>
        <w:rPr>
          <w:rFonts w:ascii="SimHei" w:eastAsia="SimHei" w:hAnsi="SimSun"/>
          <w:bCs/>
        </w:rPr>
      </w:pPr>
      <w:r>
        <w:rPr>
          <w:rFonts w:ascii="SimHei" w:eastAsia="SimHei" w:hAnsi="SimSun" w:hint="eastAsia"/>
          <w:bCs/>
        </w:rPr>
        <w:t>【本章重点、难点】</w:t>
      </w:r>
    </w:p>
    <w:p w14:paraId="76D7EF1F" w14:textId="12273E29" w:rsidR="00D54C94" w:rsidRDefault="00D54C94" w:rsidP="00D54C94">
      <w:pPr>
        <w:pStyle w:val="ListParagraph"/>
        <w:numPr>
          <w:ilvl w:val="0"/>
          <w:numId w:val="41"/>
        </w:numPr>
        <w:spacing w:line="360" w:lineRule="auto"/>
        <w:rPr>
          <w:rFonts w:eastAsia="SimHei"/>
          <w:bCs/>
        </w:rPr>
      </w:pPr>
      <w:r w:rsidRPr="00D54C94">
        <w:rPr>
          <w:rFonts w:eastAsia="SimHei" w:hint="eastAsia"/>
          <w:bCs/>
        </w:rPr>
        <w:t>薪酬控制的主要途径</w:t>
      </w:r>
    </w:p>
    <w:p w14:paraId="06886BF0" w14:textId="66B9D90B" w:rsidR="00D54C94" w:rsidRDefault="00D54C94" w:rsidP="00D54C94">
      <w:pPr>
        <w:pStyle w:val="ListParagraph"/>
        <w:numPr>
          <w:ilvl w:val="0"/>
          <w:numId w:val="41"/>
        </w:numPr>
        <w:spacing w:line="360" w:lineRule="auto"/>
        <w:rPr>
          <w:rFonts w:eastAsia="SimHei"/>
          <w:bCs/>
        </w:rPr>
      </w:pPr>
      <w:r w:rsidRPr="00D54C94">
        <w:rPr>
          <w:rFonts w:eastAsia="SimHei" w:hint="eastAsia"/>
          <w:bCs/>
        </w:rPr>
        <w:t>薪酬预算的外部和内部环境对薪酬预算的影响</w:t>
      </w:r>
    </w:p>
    <w:p w14:paraId="02C86506" w14:textId="026E729A" w:rsidR="00D54C94" w:rsidRPr="00D54C94" w:rsidRDefault="00D54C94" w:rsidP="00D54C94">
      <w:pPr>
        <w:pStyle w:val="ListParagraph"/>
        <w:numPr>
          <w:ilvl w:val="0"/>
          <w:numId w:val="41"/>
        </w:numPr>
        <w:spacing w:line="360" w:lineRule="auto"/>
      </w:pPr>
      <w:r w:rsidRPr="00D54C94">
        <w:rPr>
          <w:rFonts w:eastAsia="SimHei" w:hint="eastAsia"/>
          <w:bCs/>
        </w:rPr>
        <w:t>薪酬预算的两种主要方法</w:t>
      </w:r>
    </w:p>
    <w:p w14:paraId="622F2AFA" w14:textId="62CA475D" w:rsidR="00D54C94" w:rsidRDefault="00D54C94" w:rsidP="00D54C94">
      <w:pPr>
        <w:spacing w:line="360" w:lineRule="auto"/>
        <w:ind w:left="786"/>
      </w:pPr>
    </w:p>
    <w:p w14:paraId="4ED5A594" w14:textId="27B1EB51" w:rsidR="00D54C94" w:rsidRDefault="00D54C94" w:rsidP="00D54C94">
      <w:pPr>
        <w:adjustRightInd w:val="0"/>
        <w:snapToGrid w:val="0"/>
        <w:spacing w:line="360" w:lineRule="auto"/>
        <w:ind w:firstLineChars="200" w:firstLine="562"/>
        <w:jc w:val="center"/>
        <w:rPr>
          <w:rFonts w:eastAsia="SimHei" w:hint="eastAsia"/>
          <w:b/>
          <w:bCs/>
          <w:sz w:val="28"/>
        </w:rPr>
      </w:pPr>
      <w:r>
        <w:rPr>
          <w:rFonts w:eastAsia="SimHei" w:hint="eastAsia"/>
          <w:b/>
          <w:bCs/>
          <w:sz w:val="28"/>
        </w:rPr>
        <w:t>第一节</w:t>
      </w:r>
      <w:r>
        <w:rPr>
          <w:rFonts w:eastAsia="SimHei" w:hint="eastAsia"/>
          <w:b/>
          <w:bCs/>
          <w:sz w:val="28"/>
        </w:rPr>
        <w:t xml:space="preserve"> </w:t>
      </w:r>
      <w:r>
        <w:rPr>
          <w:rFonts w:eastAsia="SimHei" w:hint="eastAsia"/>
          <w:b/>
          <w:bCs/>
          <w:sz w:val="28"/>
        </w:rPr>
        <w:t>薪酬预算</w:t>
      </w:r>
    </w:p>
    <w:p w14:paraId="753E0BDC" w14:textId="77777777" w:rsidR="00D54C94" w:rsidRDefault="00D54C94" w:rsidP="00D54C94">
      <w:pPr>
        <w:adjustRightInd w:val="0"/>
        <w:snapToGrid w:val="0"/>
        <w:spacing w:line="360" w:lineRule="auto"/>
        <w:rPr>
          <w:rFonts w:ascii="SimSun" w:hAnsi="SimSun"/>
        </w:rPr>
      </w:pPr>
      <w:r>
        <w:rPr>
          <w:rFonts w:ascii="SimHei" w:eastAsia="SimHei" w:hAnsi="SimSun" w:hint="eastAsia"/>
          <w:bCs/>
        </w:rPr>
        <w:t>【</w:t>
      </w:r>
      <w:r>
        <w:rPr>
          <w:rFonts w:eastAsia="SimHei" w:hint="eastAsia"/>
          <w:bCs/>
        </w:rPr>
        <w:t>教学内容</w:t>
      </w:r>
      <w:r>
        <w:rPr>
          <w:rFonts w:ascii="SimHei" w:eastAsia="SimHei" w:hAnsi="SimSun" w:hint="eastAsia"/>
          <w:bCs/>
        </w:rPr>
        <w:t>】</w:t>
      </w:r>
    </w:p>
    <w:p w14:paraId="6859E2BE" w14:textId="02F6BF73" w:rsidR="00D54C94" w:rsidRPr="00D54C94" w:rsidRDefault="00D54C94" w:rsidP="00D54C94">
      <w:pPr>
        <w:adjustRightInd w:val="0"/>
        <w:snapToGrid w:val="0"/>
        <w:spacing w:line="360" w:lineRule="auto"/>
        <w:ind w:left="922"/>
        <w:rPr>
          <w:rFonts w:ascii="SimSun" w:hAnsi="SimSun"/>
        </w:rPr>
      </w:pPr>
      <w:r>
        <w:rPr>
          <w:rFonts w:ascii="SimSun" w:hAnsi="SimSun" w:hint="eastAsia"/>
        </w:rPr>
        <w:t>1、</w:t>
      </w:r>
      <w:r>
        <w:rPr>
          <w:rFonts w:ascii="SimSun" w:hAnsi="SimSun" w:hint="eastAsia"/>
        </w:rPr>
        <w:t>薪酬预算概述</w:t>
      </w:r>
    </w:p>
    <w:p w14:paraId="5B5C7B8C" w14:textId="0FAFEB14" w:rsidR="00D54C94" w:rsidRDefault="00D54C94" w:rsidP="00D54C94">
      <w:pPr>
        <w:adjustRightInd w:val="0"/>
        <w:snapToGrid w:val="0"/>
        <w:spacing w:line="360" w:lineRule="auto"/>
        <w:ind w:left="922"/>
        <w:rPr>
          <w:rFonts w:ascii="SimSun" w:hAnsi="SimSun"/>
        </w:rPr>
      </w:pPr>
      <w:r>
        <w:rPr>
          <w:rFonts w:ascii="SimSun" w:hAnsi="SimSun" w:hint="eastAsia"/>
        </w:rPr>
        <w:t>2、</w:t>
      </w:r>
      <w:r>
        <w:rPr>
          <w:rFonts w:ascii="SimSun" w:hAnsi="SimSun" w:hint="eastAsia"/>
        </w:rPr>
        <w:t>薪酬预算的环境</w:t>
      </w:r>
    </w:p>
    <w:p w14:paraId="05FC929D" w14:textId="2F610A69" w:rsidR="00D54C94" w:rsidRPr="00D54C94" w:rsidRDefault="00D54C94" w:rsidP="00D54C94">
      <w:pPr>
        <w:adjustRightInd w:val="0"/>
        <w:snapToGrid w:val="0"/>
        <w:spacing w:line="360" w:lineRule="auto"/>
        <w:ind w:left="922"/>
        <w:rPr>
          <w:rFonts w:ascii="SimSun" w:hAnsi="SimSun" w:hint="eastAsia"/>
        </w:rPr>
      </w:pPr>
      <w:r>
        <w:rPr>
          <w:rFonts w:ascii="SimSun" w:hAnsi="SimSun"/>
        </w:rPr>
        <w:t>3</w:t>
      </w:r>
      <w:r>
        <w:rPr>
          <w:rFonts w:ascii="SimSun" w:hAnsi="SimSun" w:hint="eastAsia"/>
        </w:rPr>
        <w:t>、</w:t>
      </w:r>
      <w:r>
        <w:rPr>
          <w:rFonts w:ascii="SimSun" w:hAnsi="SimSun" w:hint="eastAsia"/>
        </w:rPr>
        <w:t>薪酬预算的方法</w:t>
      </w:r>
    </w:p>
    <w:p w14:paraId="459141F7" w14:textId="77777777" w:rsidR="00D54C94" w:rsidRPr="00D54C94" w:rsidRDefault="00D54C94" w:rsidP="00D54C94">
      <w:pPr>
        <w:pStyle w:val="ListParagraph"/>
        <w:adjustRightInd w:val="0"/>
        <w:snapToGrid w:val="0"/>
        <w:spacing w:line="360" w:lineRule="auto"/>
        <w:ind w:left="922"/>
        <w:rPr>
          <w:rFonts w:ascii="SimSun" w:hAnsi="SimSun" w:hint="eastAsia"/>
        </w:rPr>
      </w:pPr>
    </w:p>
    <w:p w14:paraId="709C6BA8" w14:textId="4FC56989" w:rsidR="00D54C94" w:rsidRDefault="00D54C94" w:rsidP="00D54C94">
      <w:pPr>
        <w:adjustRightInd w:val="0"/>
        <w:snapToGrid w:val="0"/>
        <w:spacing w:line="360" w:lineRule="auto"/>
        <w:ind w:firstLineChars="200" w:firstLine="562"/>
        <w:jc w:val="center"/>
        <w:rPr>
          <w:rFonts w:eastAsia="SimHei"/>
          <w:b/>
          <w:bCs/>
          <w:sz w:val="28"/>
        </w:rPr>
      </w:pPr>
      <w:r>
        <w:rPr>
          <w:rFonts w:eastAsia="SimHei" w:hint="eastAsia"/>
          <w:b/>
          <w:bCs/>
          <w:sz w:val="28"/>
        </w:rPr>
        <w:t>第二节</w:t>
      </w:r>
      <w:r>
        <w:rPr>
          <w:rFonts w:eastAsia="SimHei" w:hint="eastAsia"/>
          <w:b/>
          <w:bCs/>
          <w:sz w:val="28"/>
        </w:rPr>
        <w:t xml:space="preserve"> </w:t>
      </w:r>
      <w:r>
        <w:rPr>
          <w:rFonts w:eastAsia="SimHei" w:hint="eastAsia"/>
          <w:b/>
          <w:bCs/>
          <w:sz w:val="28"/>
        </w:rPr>
        <w:t>薪酬控制</w:t>
      </w:r>
    </w:p>
    <w:p w14:paraId="3BDAFE73" w14:textId="77777777" w:rsidR="00D54C94" w:rsidRDefault="00D54C94" w:rsidP="00D54C94">
      <w:pPr>
        <w:adjustRightInd w:val="0"/>
        <w:snapToGrid w:val="0"/>
        <w:spacing w:line="360" w:lineRule="auto"/>
        <w:rPr>
          <w:rFonts w:ascii="SimSun" w:hAnsi="SimSun"/>
        </w:rPr>
      </w:pPr>
      <w:r>
        <w:rPr>
          <w:rFonts w:ascii="SimHei" w:eastAsia="SimHei" w:hAnsi="SimSun" w:hint="eastAsia"/>
          <w:bCs/>
        </w:rPr>
        <w:t>【</w:t>
      </w:r>
      <w:r>
        <w:rPr>
          <w:rFonts w:eastAsia="SimHei" w:hint="eastAsia"/>
          <w:bCs/>
        </w:rPr>
        <w:t>教学内容</w:t>
      </w:r>
      <w:r>
        <w:rPr>
          <w:rFonts w:ascii="SimHei" w:eastAsia="SimHei" w:hAnsi="SimSun" w:hint="eastAsia"/>
          <w:bCs/>
        </w:rPr>
        <w:t>】</w:t>
      </w:r>
    </w:p>
    <w:p w14:paraId="17E41D5B" w14:textId="5CCAA2E7" w:rsidR="00D54C94" w:rsidRDefault="00D54C94" w:rsidP="00D54C94">
      <w:pPr>
        <w:pStyle w:val="ListParagraph"/>
        <w:numPr>
          <w:ilvl w:val="0"/>
          <w:numId w:val="42"/>
        </w:numPr>
        <w:spacing w:line="360" w:lineRule="auto"/>
      </w:pPr>
      <w:r>
        <w:rPr>
          <w:rFonts w:hint="eastAsia"/>
        </w:rPr>
        <w:t>薪酬控制的意义和难点</w:t>
      </w:r>
    </w:p>
    <w:p w14:paraId="3A57FE7C" w14:textId="02CE8BF4" w:rsidR="00D54C94" w:rsidRDefault="00D54C94" w:rsidP="00D54C94">
      <w:pPr>
        <w:pStyle w:val="ListParagraph"/>
        <w:numPr>
          <w:ilvl w:val="0"/>
          <w:numId w:val="42"/>
        </w:numPr>
        <w:spacing w:line="360" w:lineRule="auto"/>
      </w:pPr>
      <w:r>
        <w:rPr>
          <w:rFonts w:hint="eastAsia"/>
        </w:rPr>
        <w:t>薪酬控制的途径</w:t>
      </w:r>
    </w:p>
    <w:p w14:paraId="48DBBCE3" w14:textId="36C8F294" w:rsidR="00D54C94" w:rsidRDefault="00D54C94" w:rsidP="00D54C94">
      <w:pPr>
        <w:pStyle w:val="ListParagraph"/>
        <w:numPr>
          <w:ilvl w:val="0"/>
          <w:numId w:val="42"/>
        </w:numPr>
        <w:spacing w:line="360" w:lineRule="auto"/>
      </w:pPr>
      <w:r>
        <w:rPr>
          <w:rFonts w:hint="eastAsia"/>
        </w:rPr>
        <w:t>薪酬的税收成本控制</w:t>
      </w:r>
    </w:p>
    <w:p w14:paraId="560EE52A" w14:textId="68BFA8F2" w:rsidR="00D54C94" w:rsidRDefault="00D54C94" w:rsidP="00D54C94">
      <w:pPr>
        <w:pStyle w:val="ListParagraph"/>
        <w:numPr>
          <w:ilvl w:val="0"/>
          <w:numId w:val="42"/>
        </w:numPr>
        <w:spacing w:line="360" w:lineRule="auto"/>
        <w:rPr>
          <w:rFonts w:hint="eastAsia"/>
        </w:rPr>
      </w:pPr>
      <w:r>
        <w:rPr>
          <w:rFonts w:hint="eastAsia"/>
        </w:rPr>
        <w:t>人工成本控制</w:t>
      </w:r>
    </w:p>
    <w:p w14:paraId="2546F3FE" w14:textId="77777777" w:rsidR="00D54C94" w:rsidRDefault="00D54C94" w:rsidP="00D54C94">
      <w:pPr>
        <w:pStyle w:val="ListParagraph"/>
        <w:spacing w:line="360" w:lineRule="auto"/>
        <w:ind w:left="1080"/>
        <w:rPr>
          <w:rFonts w:hint="eastAsia"/>
        </w:rPr>
      </w:pPr>
    </w:p>
    <w:p w14:paraId="2E0B1923" w14:textId="74694166" w:rsidR="00D54C94" w:rsidRDefault="00D54C94" w:rsidP="00D54C94">
      <w:pPr>
        <w:adjustRightInd w:val="0"/>
        <w:snapToGrid w:val="0"/>
        <w:spacing w:line="360" w:lineRule="auto"/>
        <w:ind w:firstLineChars="200" w:firstLine="562"/>
        <w:jc w:val="center"/>
        <w:rPr>
          <w:rFonts w:eastAsia="SimHei"/>
          <w:b/>
          <w:bCs/>
          <w:sz w:val="28"/>
        </w:rPr>
      </w:pPr>
      <w:r>
        <w:rPr>
          <w:rFonts w:eastAsia="SimHei" w:hint="eastAsia"/>
          <w:b/>
          <w:bCs/>
          <w:sz w:val="28"/>
        </w:rPr>
        <w:t>第三节</w:t>
      </w:r>
      <w:r>
        <w:rPr>
          <w:rFonts w:eastAsia="SimHei" w:hint="eastAsia"/>
          <w:b/>
          <w:bCs/>
          <w:sz w:val="28"/>
        </w:rPr>
        <w:t xml:space="preserve"> </w:t>
      </w:r>
      <w:r>
        <w:rPr>
          <w:rFonts w:eastAsia="SimHei" w:hint="eastAsia"/>
          <w:b/>
          <w:bCs/>
          <w:sz w:val="28"/>
        </w:rPr>
        <w:t>薪酬沟通</w:t>
      </w:r>
    </w:p>
    <w:p w14:paraId="7AD02097" w14:textId="77777777" w:rsidR="00D54C94" w:rsidRDefault="00D54C94" w:rsidP="00D54C94">
      <w:pPr>
        <w:adjustRightInd w:val="0"/>
        <w:snapToGrid w:val="0"/>
        <w:spacing w:line="360" w:lineRule="auto"/>
        <w:rPr>
          <w:rFonts w:ascii="SimSun" w:hAnsi="SimSun"/>
        </w:rPr>
      </w:pPr>
      <w:r>
        <w:rPr>
          <w:rFonts w:ascii="SimHei" w:eastAsia="SimHei" w:hAnsi="SimSun" w:hint="eastAsia"/>
          <w:bCs/>
        </w:rPr>
        <w:t>【</w:t>
      </w:r>
      <w:r>
        <w:rPr>
          <w:rFonts w:eastAsia="SimHei" w:hint="eastAsia"/>
          <w:bCs/>
        </w:rPr>
        <w:t>教学内容</w:t>
      </w:r>
      <w:r>
        <w:rPr>
          <w:rFonts w:ascii="SimHei" w:eastAsia="SimHei" w:hAnsi="SimSun" w:hint="eastAsia"/>
          <w:bCs/>
        </w:rPr>
        <w:t>】</w:t>
      </w:r>
    </w:p>
    <w:p w14:paraId="3246985B" w14:textId="7037A74D" w:rsidR="00D54C94" w:rsidRDefault="00D54C94" w:rsidP="00D54C94">
      <w:pPr>
        <w:pStyle w:val="ListParagraph"/>
        <w:numPr>
          <w:ilvl w:val="0"/>
          <w:numId w:val="43"/>
        </w:numPr>
        <w:spacing w:line="360" w:lineRule="auto"/>
      </w:pPr>
      <w:r>
        <w:rPr>
          <w:rFonts w:hint="eastAsia"/>
        </w:rPr>
        <w:t>薪酬沟通的重要性和要求</w:t>
      </w:r>
    </w:p>
    <w:p w14:paraId="2F79D6F1" w14:textId="305D17A4" w:rsidR="00D54C94" w:rsidRDefault="00D54C94" w:rsidP="00D54C94">
      <w:pPr>
        <w:pStyle w:val="ListParagraph"/>
        <w:numPr>
          <w:ilvl w:val="0"/>
          <w:numId w:val="43"/>
        </w:numPr>
        <w:spacing w:line="360" w:lineRule="auto"/>
      </w:pPr>
      <w:r>
        <w:rPr>
          <w:rFonts w:hint="eastAsia"/>
        </w:rPr>
        <w:t>薪酬沟通的步骤</w:t>
      </w:r>
    </w:p>
    <w:p w14:paraId="05209A8C" w14:textId="77777777" w:rsidR="00D54C94" w:rsidRPr="004C6035" w:rsidRDefault="00D54C94" w:rsidP="00D54C94">
      <w:pPr>
        <w:spacing w:line="360" w:lineRule="auto"/>
        <w:ind w:left="786"/>
        <w:rPr>
          <w:rFonts w:hint="eastAsia"/>
        </w:rPr>
      </w:pPr>
    </w:p>
    <w:sectPr w:rsidR="00D54C94" w:rsidRPr="004C6035" w:rsidSect="0054353A">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仿宋">
    <w:altName w:val="Microsoft YaHei"/>
    <w:panose1 w:val="02010609060101010101"/>
    <w:charset w:val="86"/>
    <w:family w:val="modern"/>
    <w:pitch w:val="fixed"/>
    <w:sig w:usb0="800002BF" w:usb1="38CF7CFA" w:usb2="00000016" w:usb3="00000000" w:csb0="00040001" w:csb1="00000000"/>
  </w:font>
  <w:font w:name="STXingkai">
    <w:panose1 w:val="02010800040101010101"/>
    <w:charset w:val="86"/>
    <w:family w:val="auto"/>
    <w:pitch w:val="variable"/>
    <w:sig w:usb0="00000001" w:usb1="080F0000" w:usb2="00000010" w:usb3="00000000" w:csb0="00040000" w:csb1="00000000"/>
  </w:font>
  <w:font w:name="SimHei">
    <w:altName w:val="黑体"/>
    <w:panose1 w:val="02010609060101010101"/>
    <w:charset w:val="86"/>
    <w:family w:val="modern"/>
    <w:pitch w:val="fixed"/>
    <w:sig w:usb0="800002BF" w:usb1="38CF7CFA"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A4BDF"/>
    <w:multiLevelType w:val="hybridMultilevel"/>
    <w:tmpl w:val="1D302072"/>
    <w:lvl w:ilvl="0" w:tplc="4884801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4167519"/>
    <w:multiLevelType w:val="hybridMultilevel"/>
    <w:tmpl w:val="1B0E5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90409E"/>
    <w:multiLevelType w:val="hybridMultilevel"/>
    <w:tmpl w:val="10A2745E"/>
    <w:lvl w:ilvl="0" w:tplc="94CE3E4A">
      <w:start w:val="1"/>
      <w:numFmt w:val="decimal"/>
      <w:lvlText w:val="%1、"/>
      <w:lvlJc w:val="left"/>
      <w:pPr>
        <w:ind w:left="1282" w:hanging="360"/>
      </w:pPr>
      <w:rPr>
        <w:rFonts w:hint="default"/>
      </w:rPr>
    </w:lvl>
    <w:lvl w:ilvl="1" w:tplc="04090019" w:tentative="1">
      <w:start w:val="1"/>
      <w:numFmt w:val="lowerLetter"/>
      <w:lvlText w:val="%2."/>
      <w:lvlJc w:val="left"/>
      <w:pPr>
        <w:ind w:left="2002" w:hanging="360"/>
      </w:pPr>
    </w:lvl>
    <w:lvl w:ilvl="2" w:tplc="0409001B" w:tentative="1">
      <w:start w:val="1"/>
      <w:numFmt w:val="lowerRoman"/>
      <w:lvlText w:val="%3."/>
      <w:lvlJc w:val="right"/>
      <w:pPr>
        <w:ind w:left="2722" w:hanging="180"/>
      </w:pPr>
    </w:lvl>
    <w:lvl w:ilvl="3" w:tplc="0409000F" w:tentative="1">
      <w:start w:val="1"/>
      <w:numFmt w:val="decimal"/>
      <w:lvlText w:val="%4."/>
      <w:lvlJc w:val="left"/>
      <w:pPr>
        <w:ind w:left="3442" w:hanging="360"/>
      </w:pPr>
    </w:lvl>
    <w:lvl w:ilvl="4" w:tplc="04090019" w:tentative="1">
      <w:start w:val="1"/>
      <w:numFmt w:val="lowerLetter"/>
      <w:lvlText w:val="%5."/>
      <w:lvlJc w:val="left"/>
      <w:pPr>
        <w:ind w:left="4162" w:hanging="360"/>
      </w:pPr>
    </w:lvl>
    <w:lvl w:ilvl="5" w:tplc="0409001B" w:tentative="1">
      <w:start w:val="1"/>
      <w:numFmt w:val="lowerRoman"/>
      <w:lvlText w:val="%6."/>
      <w:lvlJc w:val="right"/>
      <w:pPr>
        <w:ind w:left="4882" w:hanging="180"/>
      </w:pPr>
    </w:lvl>
    <w:lvl w:ilvl="6" w:tplc="0409000F" w:tentative="1">
      <w:start w:val="1"/>
      <w:numFmt w:val="decimal"/>
      <w:lvlText w:val="%7."/>
      <w:lvlJc w:val="left"/>
      <w:pPr>
        <w:ind w:left="5602" w:hanging="360"/>
      </w:pPr>
    </w:lvl>
    <w:lvl w:ilvl="7" w:tplc="04090019" w:tentative="1">
      <w:start w:val="1"/>
      <w:numFmt w:val="lowerLetter"/>
      <w:lvlText w:val="%8."/>
      <w:lvlJc w:val="left"/>
      <w:pPr>
        <w:ind w:left="6322" w:hanging="360"/>
      </w:pPr>
    </w:lvl>
    <w:lvl w:ilvl="8" w:tplc="0409001B" w:tentative="1">
      <w:start w:val="1"/>
      <w:numFmt w:val="lowerRoman"/>
      <w:lvlText w:val="%9."/>
      <w:lvlJc w:val="right"/>
      <w:pPr>
        <w:ind w:left="7042" w:hanging="180"/>
      </w:pPr>
    </w:lvl>
  </w:abstractNum>
  <w:abstractNum w:abstractNumId="3" w15:restartNumberingAfterBreak="0">
    <w:nsid w:val="062A3132"/>
    <w:multiLevelType w:val="hybridMultilevel"/>
    <w:tmpl w:val="9940C400"/>
    <w:lvl w:ilvl="0" w:tplc="1062FD7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8C348D2"/>
    <w:multiLevelType w:val="hybridMultilevel"/>
    <w:tmpl w:val="EC2837A4"/>
    <w:lvl w:ilvl="0" w:tplc="0409000B">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5" w15:restartNumberingAfterBreak="0">
    <w:nsid w:val="09036DF7"/>
    <w:multiLevelType w:val="hybridMultilevel"/>
    <w:tmpl w:val="3E9C4780"/>
    <w:lvl w:ilvl="0" w:tplc="1062FD7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A300A08"/>
    <w:multiLevelType w:val="hybridMultilevel"/>
    <w:tmpl w:val="53D6915C"/>
    <w:lvl w:ilvl="0" w:tplc="0409000F">
      <w:start w:val="1"/>
      <w:numFmt w:val="decimal"/>
      <w:lvlText w:val="%1."/>
      <w:lvlJc w:val="left"/>
      <w:pPr>
        <w:ind w:left="786"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15:restartNumberingAfterBreak="0">
    <w:nsid w:val="0C775FF1"/>
    <w:multiLevelType w:val="hybridMultilevel"/>
    <w:tmpl w:val="99B667C0"/>
    <w:lvl w:ilvl="0" w:tplc="2E92FC5A">
      <w:start w:val="1"/>
      <w:numFmt w:val="decimal"/>
      <w:lvlText w:val="%1、"/>
      <w:lvlJc w:val="left"/>
      <w:pPr>
        <w:ind w:left="1140" w:hanging="36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8" w15:restartNumberingAfterBreak="0">
    <w:nsid w:val="0F8472BA"/>
    <w:multiLevelType w:val="hybridMultilevel"/>
    <w:tmpl w:val="B79C7CAA"/>
    <w:lvl w:ilvl="0" w:tplc="67D852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F77DB3"/>
    <w:multiLevelType w:val="hybridMultilevel"/>
    <w:tmpl w:val="B79C7CAA"/>
    <w:lvl w:ilvl="0" w:tplc="67D852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13C4FE5"/>
    <w:multiLevelType w:val="hybridMultilevel"/>
    <w:tmpl w:val="9C0CE7DA"/>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11A81C3C"/>
    <w:multiLevelType w:val="hybridMultilevel"/>
    <w:tmpl w:val="247E7E38"/>
    <w:lvl w:ilvl="0" w:tplc="4FD03AE8">
      <w:start w:val="1"/>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12" w15:restartNumberingAfterBreak="0">
    <w:nsid w:val="14995DA2"/>
    <w:multiLevelType w:val="hybridMultilevel"/>
    <w:tmpl w:val="C5CA545E"/>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3" w15:restartNumberingAfterBreak="0">
    <w:nsid w:val="14F82183"/>
    <w:multiLevelType w:val="hybridMultilevel"/>
    <w:tmpl w:val="C5803D6E"/>
    <w:lvl w:ilvl="0" w:tplc="D636511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ED04098"/>
    <w:multiLevelType w:val="hybridMultilevel"/>
    <w:tmpl w:val="262EF912"/>
    <w:lvl w:ilvl="0" w:tplc="1062FD7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1BC6B9D"/>
    <w:multiLevelType w:val="hybridMultilevel"/>
    <w:tmpl w:val="5B7ADC94"/>
    <w:lvl w:ilvl="0" w:tplc="4CCEFE46">
      <w:start w:val="1"/>
      <w:numFmt w:val="decimal"/>
      <w:lvlText w:val="%1、"/>
      <w:lvlJc w:val="left"/>
      <w:pPr>
        <w:ind w:left="1140" w:hanging="36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16" w15:restartNumberingAfterBreak="0">
    <w:nsid w:val="22196062"/>
    <w:multiLevelType w:val="hybridMultilevel"/>
    <w:tmpl w:val="6736F738"/>
    <w:lvl w:ilvl="0" w:tplc="AE8CD22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815686D"/>
    <w:multiLevelType w:val="hybridMultilevel"/>
    <w:tmpl w:val="76228134"/>
    <w:lvl w:ilvl="0" w:tplc="ABC6653E">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8" w15:restartNumberingAfterBreak="0">
    <w:nsid w:val="2C1A1822"/>
    <w:multiLevelType w:val="hybridMultilevel"/>
    <w:tmpl w:val="EF205FA0"/>
    <w:lvl w:ilvl="0" w:tplc="7954F816">
      <w:start w:val="1"/>
      <w:numFmt w:val="decimal"/>
      <w:lvlText w:val="%1、"/>
      <w:lvlJc w:val="left"/>
      <w:pPr>
        <w:ind w:left="1282" w:hanging="360"/>
      </w:pPr>
      <w:rPr>
        <w:rFonts w:hint="default"/>
      </w:rPr>
    </w:lvl>
    <w:lvl w:ilvl="1" w:tplc="04090019" w:tentative="1">
      <w:start w:val="1"/>
      <w:numFmt w:val="lowerLetter"/>
      <w:lvlText w:val="%2."/>
      <w:lvlJc w:val="left"/>
      <w:pPr>
        <w:ind w:left="2002" w:hanging="360"/>
      </w:pPr>
    </w:lvl>
    <w:lvl w:ilvl="2" w:tplc="0409001B" w:tentative="1">
      <w:start w:val="1"/>
      <w:numFmt w:val="lowerRoman"/>
      <w:lvlText w:val="%3."/>
      <w:lvlJc w:val="right"/>
      <w:pPr>
        <w:ind w:left="2722" w:hanging="180"/>
      </w:pPr>
    </w:lvl>
    <w:lvl w:ilvl="3" w:tplc="0409000F" w:tentative="1">
      <w:start w:val="1"/>
      <w:numFmt w:val="decimal"/>
      <w:lvlText w:val="%4."/>
      <w:lvlJc w:val="left"/>
      <w:pPr>
        <w:ind w:left="3442" w:hanging="360"/>
      </w:pPr>
    </w:lvl>
    <w:lvl w:ilvl="4" w:tplc="04090019" w:tentative="1">
      <w:start w:val="1"/>
      <w:numFmt w:val="lowerLetter"/>
      <w:lvlText w:val="%5."/>
      <w:lvlJc w:val="left"/>
      <w:pPr>
        <w:ind w:left="4162" w:hanging="360"/>
      </w:pPr>
    </w:lvl>
    <w:lvl w:ilvl="5" w:tplc="0409001B" w:tentative="1">
      <w:start w:val="1"/>
      <w:numFmt w:val="lowerRoman"/>
      <w:lvlText w:val="%6."/>
      <w:lvlJc w:val="right"/>
      <w:pPr>
        <w:ind w:left="4882" w:hanging="180"/>
      </w:pPr>
    </w:lvl>
    <w:lvl w:ilvl="6" w:tplc="0409000F" w:tentative="1">
      <w:start w:val="1"/>
      <w:numFmt w:val="decimal"/>
      <w:lvlText w:val="%7."/>
      <w:lvlJc w:val="left"/>
      <w:pPr>
        <w:ind w:left="5602" w:hanging="360"/>
      </w:pPr>
    </w:lvl>
    <w:lvl w:ilvl="7" w:tplc="04090019" w:tentative="1">
      <w:start w:val="1"/>
      <w:numFmt w:val="lowerLetter"/>
      <w:lvlText w:val="%8."/>
      <w:lvlJc w:val="left"/>
      <w:pPr>
        <w:ind w:left="6322" w:hanging="360"/>
      </w:pPr>
    </w:lvl>
    <w:lvl w:ilvl="8" w:tplc="0409001B" w:tentative="1">
      <w:start w:val="1"/>
      <w:numFmt w:val="lowerRoman"/>
      <w:lvlText w:val="%9."/>
      <w:lvlJc w:val="right"/>
      <w:pPr>
        <w:ind w:left="7042" w:hanging="180"/>
      </w:pPr>
    </w:lvl>
  </w:abstractNum>
  <w:abstractNum w:abstractNumId="19" w15:restartNumberingAfterBreak="0">
    <w:nsid w:val="2E581739"/>
    <w:multiLevelType w:val="hybridMultilevel"/>
    <w:tmpl w:val="BD8669FC"/>
    <w:lvl w:ilvl="0" w:tplc="25CECE02">
      <w:start w:val="1"/>
      <w:numFmt w:val="decimal"/>
      <w:lvlText w:val="%1、"/>
      <w:lvlJc w:val="left"/>
      <w:pPr>
        <w:ind w:left="1282" w:hanging="360"/>
      </w:pPr>
      <w:rPr>
        <w:rFonts w:hint="default"/>
      </w:rPr>
    </w:lvl>
    <w:lvl w:ilvl="1" w:tplc="04090019" w:tentative="1">
      <w:start w:val="1"/>
      <w:numFmt w:val="lowerLetter"/>
      <w:lvlText w:val="%2."/>
      <w:lvlJc w:val="left"/>
      <w:pPr>
        <w:ind w:left="2002" w:hanging="360"/>
      </w:pPr>
    </w:lvl>
    <w:lvl w:ilvl="2" w:tplc="0409001B" w:tentative="1">
      <w:start w:val="1"/>
      <w:numFmt w:val="lowerRoman"/>
      <w:lvlText w:val="%3."/>
      <w:lvlJc w:val="right"/>
      <w:pPr>
        <w:ind w:left="2722" w:hanging="180"/>
      </w:pPr>
    </w:lvl>
    <w:lvl w:ilvl="3" w:tplc="0409000F" w:tentative="1">
      <w:start w:val="1"/>
      <w:numFmt w:val="decimal"/>
      <w:lvlText w:val="%4."/>
      <w:lvlJc w:val="left"/>
      <w:pPr>
        <w:ind w:left="3442" w:hanging="360"/>
      </w:pPr>
    </w:lvl>
    <w:lvl w:ilvl="4" w:tplc="04090019" w:tentative="1">
      <w:start w:val="1"/>
      <w:numFmt w:val="lowerLetter"/>
      <w:lvlText w:val="%5."/>
      <w:lvlJc w:val="left"/>
      <w:pPr>
        <w:ind w:left="4162" w:hanging="360"/>
      </w:pPr>
    </w:lvl>
    <w:lvl w:ilvl="5" w:tplc="0409001B" w:tentative="1">
      <w:start w:val="1"/>
      <w:numFmt w:val="lowerRoman"/>
      <w:lvlText w:val="%6."/>
      <w:lvlJc w:val="right"/>
      <w:pPr>
        <w:ind w:left="4882" w:hanging="180"/>
      </w:pPr>
    </w:lvl>
    <w:lvl w:ilvl="6" w:tplc="0409000F" w:tentative="1">
      <w:start w:val="1"/>
      <w:numFmt w:val="decimal"/>
      <w:lvlText w:val="%7."/>
      <w:lvlJc w:val="left"/>
      <w:pPr>
        <w:ind w:left="5602" w:hanging="360"/>
      </w:pPr>
    </w:lvl>
    <w:lvl w:ilvl="7" w:tplc="04090019" w:tentative="1">
      <w:start w:val="1"/>
      <w:numFmt w:val="lowerLetter"/>
      <w:lvlText w:val="%8."/>
      <w:lvlJc w:val="left"/>
      <w:pPr>
        <w:ind w:left="6322" w:hanging="360"/>
      </w:pPr>
    </w:lvl>
    <w:lvl w:ilvl="8" w:tplc="0409001B" w:tentative="1">
      <w:start w:val="1"/>
      <w:numFmt w:val="lowerRoman"/>
      <w:lvlText w:val="%9."/>
      <w:lvlJc w:val="right"/>
      <w:pPr>
        <w:ind w:left="7042" w:hanging="180"/>
      </w:pPr>
    </w:lvl>
  </w:abstractNum>
  <w:abstractNum w:abstractNumId="20" w15:restartNumberingAfterBreak="0">
    <w:nsid w:val="31AB2DE7"/>
    <w:multiLevelType w:val="hybridMultilevel"/>
    <w:tmpl w:val="A60469C0"/>
    <w:lvl w:ilvl="0" w:tplc="4538DDC0">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1" w15:restartNumberingAfterBreak="0">
    <w:nsid w:val="32C454AE"/>
    <w:multiLevelType w:val="hybridMultilevel"/>
    <w:tmpl w:val="92C2BFFC"/>
    <w:lvl w:ilvl="0" w:tplc="0409000F">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2" w15:restartNumberingAfterBreak="0">
    <w:nsid w:val="33A508EC"/>
    <w:multiLevelType w:val="hybridMultilevel"/>
    <w:tmpl w:val="39560E26"/>
    <w:lvl w:ilvl="0" w:tplc="BC94ECF0">
      <w:start w:val="1"/>
      <w:numFmt w:val="japaneseCounting"/>
      <w:lvlText w:val="第%1节"/>
      <w:lvlJc w:val="left"/>
      <w:pPr>
        <w:ind w:left="1245" w:hanging="124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6715BFA"/>
    <w:multiLevelType w:val="hybridMultilevel"/>
    <w:tmpl w:val="8CA66268"/>
    <w:lvl w:ilvl="0" w:tplc="0409000B">
      <w:start w:val="1"/>
      <w:numFmt w:val="bullet"/>
      <w:lvlText w:val=""/>
      <w:lvlJc w:val="left"/>
      <w:pPr>
        <w:ind w:left="780" w:hanging="360"/>
      </w:pPr>
      <w:rPr>
        <w:rFonts w:ascii="Wingdings" w:hAnsi="Wingding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4" w15:restartNumberingAfterBreak="0">
    <w:nsid w:val="38AC5B52"/>
    <w:multiLevelType w:val="hybridMultilevel"/>
    <w:tmpl w:val="366C26F0"/>
    <w:lvl w:ilvl="0" w:tplc="D636511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3EB9721B"/>
    <w:multiLevelType w:val="hybridMultilevel"/>
    <w:tmpl w:val="57D27FF8"/>
    <w:lvl w:ilvl="0" w:tplc="3DCE7E86">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6" w15:restartNumberingAfterBreak="0">
    <w:nsid w:val="45FF01D6"/>
    <w:multiLevelType w:val="hybridMultilevel"/>
    <w:tmpl w:val="C8BEB842"/>
    <w:lvl w:ilvl="0" w:tplc="1AD0073C">
      <w:start w:val="1"/>
      <w:numFmt w:val="decimal"/>
      <w:lvlText w:val="%1、"/>
      <w:lvlJc w:val="left"/>
      <w:pPr>
        <w:ind w:left="1282" w:hanging="360"/>
      </w:pPr>
      <w:rPr>
        <w:rFonts w:hint="default"/>
      </w:rPr>
    </w:lvl>
    <w:lvl w:ilvl="1" w:tplc="04090019" w:tentative="1">
      <w:start w:val="1"/>
      <w:numFmt w:val="lowerLetter"/>
      <w:lvlText w:val="%2."/>
      <w:lvlJc w:val="left"/>
      <w:pPr>
        <w:ind w:left="2002" w:hanging="360"/>
      </w:pPr>
    </w:lvl>
    <w:lvl w:ilvl="2" w:tplc="0409001B" w:tentative="1">
      <w:start w:val="1"/>
      <w:numFmt w:val="lowerRoman"/>
      <w:lvlText w:val="%3."/>
      <w:lvlJc w:val="right"/>
      <w:pPr>
        <w:ind w:left="2722" w:hanging="180"/>
      </w:pPr>
    </w:lvl>
    <w:lvl w:ilvl="3" w:tplc="0409000F" w:tentative="1">
      <w:start w:val="1"/>
      <w:numFmt w:val="decimal"/>
      <w:lvlText w:val="%4."/>
      <w:lvlJc w:val="left"/>
      <w:pPr>
        <w:ind w:left="3442" w:hanging="360"/>
      </w:pPr>
    </w:lvl>
    <w:lvl w:ilvl="4" w:tplc="04090019" w:tentative="1">
      <w:start w:val="1"/>
      <w:numFmt w:val="lowerLetter"/>
      <w:lvlText w:val="%5."/>
      <w:lvlJc w:val="left"/>
      <w:pPr>
        <w:ind w:left="4162" w:hanging="360"/>
      </w:pPr>
    </w:lvl>
    <w:lvl w:ilvl="5" w:tplc="0409001B" w:tentative="1">
      <w:start w:val="1"/>
      <w:numFmt w:val="lowerRoman"/>
      <w:lvlText w:val="%6."/>
      <w:lvlJc w:val="right"/>
      <w:pPr>
        <w:ind w:left="4882" w:hanging="180"/>
      </w:pPr>
    </w:lvl>
    <w:lvl w:ilvl="6" w:tplc="0409000F" w:tentative="1">
      <w:start w:val="1"/>
      <w:numFmt w:val="decimal"/>
      <w:lvlText w:val="%7."/>
      <w:lvlJc w:val="left"/>
      <w:pPr>
        <w:ind w:left="5602" w:hanging="360"/>
      </w:pPr>
    </w:lvl>
    <w:lvl w:ilvl="7" w:tplc="04090019" w:tentative="1">
      <w:start w:val="1"/>
      <w:numFmt w:val="lowerLetter"/>
      <w:lvlText w:val="%8."/>
      <w:lvlJc w:val="left"/>
      <w:pPr>
        <w:ind w:left="6322" w:hanging="360"/>
      </w:pPr>
    </w:lvl>
    <w:lvl w:ilvl="8" w:tplc="0409001B" w:tentative="1">
      <w:start w:val="1"/>
      <w:numFmt w:val="lowerRoman"/>
      <w:lvlText w:val="%9."/>
      <w:lvlJc w:val="right"/>
      <w:pPr>
        <w:ind w:left="7042" w:hanging="180"/>
      </w:pPr>
    </w:lvl>
  </w:abstractNum>
  <w:abstractNum w:abstractNumId="27" w15:restartNumberingAfterBreak="0">
    <w:nsid w:val="4EBD643F"/>
    <w:multiLevelType w:val="hybridMultilevel"/>
    <w:tmpl w:val="9940C400"/>
    <w:lvl w:ilvl="0" w:tplc="1062FD7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F8A15EF"/>
    <w:multiLevelType w:val="hybridMultilevel"/>
    <w:tmpl w:val="9940C400"/>
    <w:lvl w:ilvl="0" w:tplc="1062FD7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23C0D09"/>
    <w:multiLevelType w:val="hybridMultilevel"/>
    <w:tmpl w:val="20C2F908"/>
    <w:lvl w:ilvl="0" w:tplc="3014C18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537733C9"/>
    <w:multiLevelType w:val="hybridMultilevel"/>
    <w:tmpl w:val="0062F37C"/>
    <w:lvl w:ilvl="0" w:tplc="828494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563C0AC5"/>
    <w:multiLevelType w:val="hybridMultilevel"/>
    <w:tmpl w:val="59E65470"/>
    <w:lvl w:ilvl="0" w:tplc="F63604AA">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2" w15:restartNumberingAfterBreak="0">
    <w:nsid w:val="578E2925"/>
    <w:multiLevelType w:val="hybridMultilevel"/>
    <w:tmpl w:val="C8BEB842"/>
    <w:lvl w:ilvl="0" w:tplc="1AD0073C">
      <w:start w:val="1"/>
      <w:numFmt w:val="decimal"/>
      <w:lvlText w:val="%1、"/>
      <w:lvlJc w:val="left"/>
      <w:pPr>
        <w:ind w:left="1282" w:hanging="360"/>
      </w:pPr>
      <w:rPr>
        <w:rFonts w:hint="default"/>
      </w:rPr>
    </w:lvl>
    <w:lvl w:ilvl="1" w:tplc="04090019" w:tentative="1">
      <w:start w:val="1"/>
      <w:numFmt w:val="lowerLetter"/>
      <w:lvlText w:val="%2."/>
      <w:lvlJc w:val="left"/>
      <w:pPr>
        <w:ind w:left="2002" w:hanging="360"/>
      </w:pPr>
    </w:lvl>
    <w:lvl w:ilvl="2" w:tplc="0409001B" w:tentative="1">
      <w:start w:val="1"/>
      <w:numFmt w:val="lowerRoman"/>
      <w:lvlText w:val="%3."/>
      <w:lvlJc w:val="right"/>
      <w:pPr>
        <w:ind w:left="2722" w:hanging="180"/>
      </w:pPr>
    </w:lvl>
    <w:lvl w:ilvl="3" w:tplc="0409000F" w:tentative="1">
      <w:start w:val="1"/>
      <w:numFmt w:val="decimal"/>
      <w:lvlText w:val="%4."/>
      <w:lvlJc w:val="left"/>
      <w:pPr>
        <w:ind w:left="3442" w:hanging="360"/>
      </w:pPr>
    </w:lvl>
    <w:lvl w:ilvl="4" w:tplc="04090019" w:tentative="1">
      <w:start w:val="1"/>
      <w:numFmt w:val="lowerLetter"/>
      <w:lvlText w:val="%5."/>
      <w:lvlJc w:val="left"/>
      <w:pPr>
        <w:ind w:left="4162" w:hanging="360"/>
      </w:pPr>
    </w:lvl>
    <w:lvl w:ilvl="5" w:tplc="0409001B" w:tentative="1">
      <w:start w:val="1"/>
      <w:numFmt w:val="lowerRoman"/>
      <w:lvlText w:val="%6."/>
      <w:lvlJc w:val="right"/>
      <w:pPr>
        <w:ind w:left="4882" w:hanging="180"/>
      </w:pPr>
    </w:lvl>
    <w:lvl w:ilvl="6" w:tplc="0409000F" w:tentative="1">
      <w:start w:val="1"/>
      <w:numFmt w:val="decimal"/>
      <w:lvlText w:val="%7."/>
      <w:lvlJc w:val="left"/>
      <w:pPr>
        <w:ind w:left="5602" w:hanging="360"/>
      </w:pPr>
    </w:lvl>
    <w:lvl w:ilvl="7" w:tplc="04090019" w:tentative="1">
      <w:start w:val="1"/>
      <w:numFmt w:val="lowerLetter"/>
      <w:lvlText w:val="%8."/>
      <w:lvlJc w:val="left"/>
      <w:pPr>
        <w:ind w:left="6322" w:hanging="360"/>
      </w:pPr>
    </w:lvl>
    <w:lvl w:ilvl="8" w:tplc="0409001B" w:tentative="1">
      <w:start w:val="1"/>
      <w:numFmt w:val="lowerRoman"/>
      <w:lvlText w:val="%9."/>
      <w:lvlJc w:val="right"/>
      <w:pPr>
        <w:ind w:left="7042" w:hanging="180"/>
      </w:pPr>
    </w:lvl>
  </w:abstractNum>
  <w:abstractNum w:abstractNumId="33" w15:restartNumberingAfterBreak="0">
    <w:nsid w:val="5B5A52CD"/>
    <w:multiLevelType w:val="hybridMultilevel"/>
    <w:tmpl w:val="3E9C4780"/>
    <w:lvl w:ilvl="0" w:tplc="1062FD7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5C3F3559"/>
    <w:multiLevelType w:val="hybridMultilevel"/>
    <w:tmpl w:val="35068136"/>
    <w:lvl w:ilvl="0" w:tplc="CAB4D9DA">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5" w15:restartNumberingAfterBreak="0">
    <w:nsid w:val="60915A1B"/>
    <w:multiLevelType w:val="hybridMultilevel"/>
    <w:tmpl w:val="F49CA72C"/>
    <w:lvl w:ilvl="0" w:tplc="B4FA71DE">
      <w:start w:val="1"/>
      <w:numFmt w:val="decimal"/>
      <w:lvlText w:val="%1、"/>
      <w:lvlJc w:val="left"/>
      <w:pPr>
        <w:ind w:left="1282" w:hanging="360"/>
      </w:pPr>
      <w:rPr>
        <w:rFonts w:hint="default"/>
      </w:rPr>
    </w:lvl>
    <w:lvl w:ilvl="1" w:tplc="04090019" w:tentative="1">
      <w:start w:val="1"/>
      <w:numFmt w:val="lowerLetter"/>
      <w:lvlText w:val="%2."/>
      <w:lvlJc w:val="left"/>
      <w:pPr>
        <w:ind w:left="2002" w:hanging="360"/>
      </w:pPr>
    </w:lvl>
    <w:lvl w:ilvl="2" w:tplc="0409001B" w:tentative="1">
      <w:start w:val="1"/>
      <w:numFmt w:val="lowerRoman"/>
      <w:lvlText w:val="%3."/>
      <w:lvlJc w:val="right"/>
      <w:pPr>
        <w:ind w:left="2722" w:hanging="180"/>
      </w:pPr>
    </w:lvl>
    <w:lvl w:ilvl="3" w:tplc="0409000F" w:tentative="1">
      <w:start w:val="1"/>
      <w:numFmt w:val="decimal"/>
      <w:lvlText w:val="%4."/>
      <w:lvlJc w:val="left"/>
      <w:pPr>
        <w:ind w:left="3442" w:hanging="360"/>
      </w:pPr>
    </w:lvl>
    <w:lvl w:ilvl="4" w:tplc="04090019" w:tentative="1">
      <w:start w:val="1"/>
      <w:numFmt w:val="lowerLetter"/>
      <w:lvlText w:val="%5."/>
      <w:lvlJc w:val="left"/>
      <w:pPr>
        <w:ind w:left="4162" w:hanging="360"/>
      </w:pPr>
    </w:lvl>
    <w:lvl w:ilvl="5" w:tplc="0409001B" w:tentative="1">
      <w:start w:val="1"/>
      <w:numFmt w:val="lowerRoman"/>
      <w:lvlText w:val="%6."/>
      <w:lvlJc w:val="right"/>
      <w:pPr>
        <w:ind w:left="4882" w:hanging="180"/>
      </w:pPr>
    </w:lvl>
    <w:lvl w:ilvl="6" w:tplc="0409000F" w:tentative="1">
      <w:start w:val="1"/>
      <w:numFmt w:val="decimal"/>
      <w:lvlText w:val="%7."/>
      <w:lvlJc w:val="left"/>
      <w:pPr>
        <w:ind w:left="5602" w:hanging="360"/>
      </w:pPr>
    </w:lvl>
    <w:lvl w:ilvl="7" w:tplc="04090019" w:tentative="1">
      <w:start w:val="1"/>
      <w:numFmt w:val="lowerLetter"/>
      <w:lvlText w:val="%8."/>
      <w:lvlJc w:val="left"/>
      <w:pPr>
        <w:ind w:left="6322" w:hanging="360"/>
      </w:pPr>
    </w:lvl>
    <w:lvl w:ilvl="8" w:tplc="0409001B" w:tentative="1">
      <w:start w:val="1"/>
      <w:numFmt w:val="lowerRoman"/>
      <w:lvlText w:val="%9."/>
      <w:lvlJc w:val="right"/>
      <w:pPr>
        <w:ind w:left="7042" w:hanging="180"/>
      </w:pPr>
    </w:lvl>
  </w:abstractNum>
  <w:abstractNum w:abstractNumId="36" w15:restartNumberingAfterBreak="0">
    <w:nsid w:val="64D75AE1"/>
    <w:multiLevelType w:val="hybridMultilevel"/>
    <w:tmpl w:val="E460B5F0"/>
    <w:lvl w:ilvl="0" w:tplc="AE8CD22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73887A02"/>
    <w:multiLevelType w:val="hybridMultilevel"/>
    <w:tmpl w:val="C5803D6E"/>
    <w:lvl w:ilvl="0" w:tplc="D636511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779A2D7D"/>
    <w:multiLevelType w:val="hybridMultilevel"/>
    <w:tmpl w:val="89DEB4C0"/>
    <w:lvl w:ilvl="0" w:tplc="0409000B">
      <w:start w:val="1"/>
      <w:numFmt w:val="bullet"/>
      <w:lvlText w:val=""/>
      <w:lvlJc w:val="left"/>
      <w:pPr>
        <w:ind w:left="1500" w:hanging="360"/>
      </w:pPr>
      <w:rPr>
        <w:rFonts w:ascii="Wingdings" w:hAnsi="Wingdings"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39" w15:restartNumberingAfterBreak="0">
    <w:nsid w:val="79F335B7"/>
    <w:multiLevelType w:val="hybridMultilevel"/>
    <w:tmpl w:val="E786A7D2"/>
    <w:lvl w:ilvl="0" w:tplc="0409000B">
      <w:start w:val="1"/>
      <w:numFmt w:val="bullet"/>
      <w:lvlText w:val=""/>
      <w:lvlJc w:val="left"/>
      <w:pPr>
        <w:ind w:left="1500" w:hanging="360"/>
      </w:pPr>
      <w:rPr>
        <w:rFonts w:ascii="Wingdings" w:hAnsi="Wingdings"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40" w15:restartNumberingAfterBreak="0">
    <w:nsid w:val="7B0D0274"/>
    <w:multiLevelType w:val="hybridMultilevel"/>
    <w:tmpl w:val="953226A6"/>
    <w:lvl w:ilvl="0" w:tplc="0409000B">
      <w:start w:val="1"/>
      <w:numFmt w:val="bullet"/>
      <w:lvlText w:val=""/>
      <w:lvlJc w:val="left"/>
      <w:pPr>
        <w:ind w:left="1500" w:hanging="360"/>
      </w:pPr>
      <w:rPr>
        <w:rFonts w:ascii="Wingdings" w:hAnsi="Wingdings"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41" w15:restartNumberingAfterBreak="0">
    <w:nsid w:val="7B1F21E7"/>
    <w:multiLevelType w:val="hybridMultilevel"/>
    <w:tmpl w:val="86C0E2A4"/>
    <w:lvl w:ilvl="0" w:tplc="D3B8B5B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7C191EEA"/>
    <w:multiLevelType w:val="hybridMultilevel"/>
    <w:tmpl w:val="F63CE730"/>
    <w:lvl w:ilvl="0" w:tplc="7CE03EBA">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num w:numId="1">
    <w:abstractNumId w:val="6"/>
  </w:num>
  <w:num w:numId="2">
    <w:abstractNumId w:val="22"/>
  </w:num>
  <w:num w:numId="3">
    <w:abstractNumId w:val="1"/>
  </w:num>
  <w:num w:numId="4">
    <w:abstractNumId w:val="25"/>
  </w:num>
  <w:num w:numId="5">
    <w:abstractNumId w:val="40"/>
  </w:num>
  <w:num w:numId="6">
    <w:abstractNumId w:val="42"/>
  </w:num>
  <w:num w:numId="7">
    <w:abstractNumId w:val="23"/>
  </w:num>
  <w:num w:numId="8">
    <w:abstractNumId w:val="39"/>
  </w:num>
  <w:num w:numId="9">
    <w:abstractNumId w:val="38"/>
  </w:num>
  <w:num w:numId="10">
    <w:abstractNumId w:val="4"/>
  </w:num>
  <w:num w:numId="11">
    <w:abstractNumId w:val="31"/>
  </w:num>
  <w:num w:numId="12">
    <w:abstractNumId w:val="21"/>
  </w:num>
  <w:num w:numId="13">
    <w:abstractNumId w:val="20"/>
  </w:num>
  <w:num w:numId="14">
    <w:abstractNumId w:val="8"/>
  </w:num>
  <w:num w:numId="15">
    <w:abstractNumId w:val="9"/>
  </w:num>
  <w:num w:numId="16">
    <w:abstractNumId w:val="41"/>
  </w:num>
  <w:num w:numId="17">
    <w:abstractNumId w:val="17"/>
  </w:num>
  <w:num w:numId="18">
    <w:abstractNumId w:val="29"/>
  </w:num>
  <w:num w:numId="19">
    <w:abstractNumId w:val="10"/>
  </w:num>
  <w:num w:numId="20">
    <w:abstractNumId w:val="0"/>
  </w:num>
  <w:num w:numId="21">
    <w:abstractNumId w:val="3"/>
  </w:num>
  <w:num w:numId="22">
    <w:abstractNumId w:val="13"/>
  </w:num>
  <w:num w:numId="23">
    <w:abstractNumId w:val="37"/>
  </w:num>
  <w:num w:numId="24">
    <w:abstractNumId w:val="24"/>
  </w:num>
  <w:num w:numId="25">
    <w:abstractNumId w:val="27"/>
  </w:num>
  <w:num w:numId="26">
    <w:abstractNumId w:val="28"/>
  </w:num>
  <w:num w:numId="27">
    <w:abstractNumId w:val="34"/>
  </w:num>
  <w:num w:numId="28">
    <w:abstractNumId w:val="11"/>
  </w:num>
  <w:num w:numId="29">
    <w:abstractNumId w:val="7"/>
  </w:num>
  <w:num w:numId="30">
    <w:abstractNumId w:val="15"/>
  </w:num>
  <w:num w:numId="31">
    <w:abstractNumId w:val="19"/>
  </w:num>
  <w:num w:numId="32">
    <w:abstractNumId w:val="5"/>
  </w:num>
  <w:num w:numId="33">
    <w:abstractNumId w:val="33"/>
  </w:num>
  <w:num w:numId="34">
    <w:abstractNumId w:val="30"/>
  </w:num>
  <w:num w:numId="35">
    <w:abstractNumId w:val="2"/>
  </w:num>
  <w:num w:numId="36">
    <w:abstractNumId w:val="35"/>
  </w:num>
  <w:num w:numId="37">
    <w:abstractNumId w:val="14"/>
  </w:num>
  <w:num w:numId="38">
    <w:abstractNumId w:val="18"/>
  </w:num>
  <w:num w:numId="39">
    <w:abstractNumId w:val="26"/>
  </w:num>
  <w:num w:numId="40">
    <w:abstractNumId w:val="32"/>
  </w:num>
  <w:num w:numId="41">
    <w:abstractNumId w:val="12"/>
  </w:num>
  <w:num w:numId="42">
    <w:abstractNumId w:val="36"/>
  </w:num>
  <w:num w:numId="4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6"/>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6035"/>
    <w:rsid w:val="0049072E"/>
    <w:rsid w:val="004C6035"/>
    <w:rsid w:val="0054353A"/>
    <w:rsid w:val="00D54C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5B5F27"/>
  <w15:chartTrackingRefBased/>
  <w15:docId w15:val="{053077BC-0797-D04E-8599-75EF08BA88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C6035"/>
    <w:pPr>
      <w:widowControl w:val="0"/>
      <w:jc w:val="both"/>
    </w:pPr>
    <w:rPr>
      <w:rFonts w:ascii="Times New Roman" w:eastAsia="SimSun" w:hAnsi="Times New Roman" w:cs="Times New Roman"/>
      <w:kern w:val="2"/>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C6035"/>
    <w:pPr>
      <w:spacing w:before="100" w:beforeAutospacing="1" w:after="100" w:afterAutospacing="1"/>
    </w:pPr>
    <w:rPr>
      <w:rFonts w:eastAsia="Times New Roman"/>
    </w:rPr>
  </w:style>
  <w:style w:type="paragraph" w:styleId="ListParagraph">
    <w:name w:val="List Paragraph"/>
    <w:basedOn w:val="Normal"/>
    <w:uiPriority w:val="34"/>
    <w:qFormat/>
    <w:rsid w:val="004C603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7880229">
      <w:bodyDiv w:val="1"/>
      <w:marLeft w:val="0"/>
      <w:marRight w:val="0"/>
      <w:marTop w:val="0"/>
      <w:marBottom w:val="0"/>
      <w:divBdr>
        <w:top w:val="none" w:sz="0" w:space="0" w:color="auto"/>
        <w:left w:val="none" w:sz="0" w:space="0" w:color="auto"/>
        <w:bottom w:val="none" w:sz="0" w:space="0" w:color="auto"/>
        <w:right w:val="none" w:sz="0" w:space="0" w:color="auto"/>
      </w:divBdr>
      <w:divsChild>
        <w:div w:id="48650946">
          <w:marLeft w:val="0"/>
          <w:marRight w:val="0"/>
          <w:marTop w:val="0"/>
          <w:marBottom w:val="0"/>
          <w:divBdr>
            <w:top w:val="none" w:sz="0" w:space="0" w:color="auto"/>
            <w:left w:val="none" w:sz="0" w:space="0" w:color="auto"/>
            <w:bottom w:val="none" w:sz="0" w:space="0" w:color="auto"/>
            <w:right w:val="none" w:sz="0" w:space="0" w:color="auto"/>
          </w:divBdr>
        </w:div>
        <w:div w:id="2021151605">
          <w:marLeft w:val="0"/>
          <w:marRight w:val="0"/>
          <w:marTop w:val="0"/>
          <w:marBottom w:val="0"/>
          <w:divBdr>
            <w:top w:val="none" w:sz="0" w:space="0" w:color="auto"/>
            <w:left w:val="none" w:sz="0" w:space="0" w:color="auto"/>
            <w:bottom w:val="none" w:sz="0" w:space="0" w:color="auto"/>
            <w:right w:val="none" w:sz="0" w:space="0" w:color="auto"/>
          </w:divBdr>
        </w:div>
        <w:div w:id="1213078538">
          <w:marLeft w:val="0"/>
          <w:marRight w:val="0"/>
          <w:marTop w:val="0"/>
          <w:marBottom w:val="0"/>
          <w:divBdr>
            <w:top w:val="none" w:sz="0" w:space="0" w:color="auto"/>
            <w:left w:val="none" w:sz="0" w:space="0" w:color="auto"/>
            <w:bottom w:val="none" w:sz="0" w:space="0" w:color="auto"/>
            <w:right w:val="none" w:sz="0" w:space="0" w:color="auto"/>
          </w:divBdr>
        </w:div>
        <w:div w:id="1158303074">
          <w:marLeft w:val="0"/>
          <w:marRight w:val="0"/>
          <w:marTop w:val="0"/>
          <w:marBottom w:val="0"/>
          <w:divBdr>
            <w:top w:val="none" w:sz="0" w:space="0" w:color="auto"/>
            <w:left w:val="none" w:sz="0" w:space="0" w:color="auto"/>
            <w:bottom w:val="none" w:sz="0" w:space="0" w:color="auto"/>
            <w:right w:val="none" w:sz="0" w:space="0" w:color="auto"/>
          </w:divBdr>
        </w:div>
        <w:div w:id="1450778773">
          <w:marLeft w:val="0"/>
          <w:marRight w:val="0"/>
          <w:marTop w:val="0"/>
          <w:marBottom w:val="0"/>
          <w:divBdr>
            <w:top w:val="none" w:sz="0" w:space="0" w:color="auto"/>
            <w:left w:val="none" w:sz="0" w:space="0" w:color="auto"/>
            <w:bottom w:val="none" w:sz="0" w:space="0" w:color="auto"/>
            <w:right w:val="none" w:sz="0" w:space="0" w:color="auto"/>
          </w:divBdr>
        </w:div>
        <w:div w:id="2129884737">
          <w:marLeft w:val="0"/>
          <w:marRight w:val="0"/>
          <w:marTop w:val="0"/>
          <w:marBottom w:val="0"/>
          <w:divBdr>
            <w:top w:val="none" w:sz="0" w:space="0" w:color="auto"/>
            <w:left w:val="none" w:sz="0" w:space="0" w:color="auto"/>
            <w:bottom w:val="none" w:sz="0" w:space="0" w:color="auto"/>
            <w:right w:val="none" w:sz="0" w:space="0" w:color="auto"/>
          </w:divBdr>
        </w:div>
        <w:div w:id="1201624847">
          <w:marLeft w:val="0"/>
          <w:marRight w:val="0"/>
          <w:marTop w:val="0"/>
          <w:marBottom w:val="0"/>
          <w:divBdr>
            <w:top w:val="none" w:sz="0" w:space="0" w:color="auto"/>
            <w:left w:val="none" w:sz="0" w:space="0" w:color="auto"/>
            <w:bottom w:val="none" w:sz="0" w:space="0" w:color="auto"/>
            <w:right w:val="none" w:sz="0" w:space="0" w:color="auto"/>
          </w:divBdr>
        </w:div>
      </w:divsChild>
    </w:div>
    <w:div w:id="1243176811">
      <w:bodyDiv w:val="1"/>
      <w:marLeft w:val="0"/>
      <w:marRight w:val="0"/>
      <w:marTop w:val="0"/>
      <w:marBottom w:val="0"/>
      <w:divBdr>
        <w:top w:val="none" w:sz="0" w:space="0" w:color="auto"/>
        <w:left w:val="none" w:sz="0" w:space="0" w:color="auto"/>
        <w:bottom w:val="none" w:sz="0" w:space="0" w:color="auto"/>
        <w:right w:val="none" w:sz="0" w:space="0" w:color="auto"/>
      </w:divBdr>
    </w:div>
    <w:div w:id="1483932751">
      <w:bodyDiv w:val="1"/>
      <w:marLeft w:val="0"/>
      <w:marRight w:val="0"/>
      <w:marTop w:val="0"/>
      <w:marBottom w:val="0"/>
      <w:divBdr>
        <w:top w:val="none" w:sz="0" w:space="0" w:color="auto"/>
        <w:left w:val="none" w:sz="0" w:space="0" w:color="auto"/>
        <w:bottom w:val="none" w:sz="0" w:space="0" w:color="auto"/>
        <w:right w:val="none" w:sz="0" w:space="0" w:color="auto"/>
      </w:divBdr>
    </w:div>
    <w:div w:id="2048527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188</TotalTime>
  <Pages>14</Pages>
  <Words>892</Words>
  <Characters>5086</Characters>
  <Application>Microsoft Office Word</Application>
  <DocSecurity>0</DocSecurity>
  <Lines>42</Lines>
  <Paragraphs>11</Paragraphs>
  <ScaleCrop>false</ScaleCrop>
  <Company/>
  <LinksUpToDate>false</LinksUpToDate>
  <CharactersWithSpaces>5967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Zhou Ni</dc:creator>
  <cp:keywords/>
  <dc:description/>
  <cp:lastModifiedBy>Zhou Ni</cp:lastModifiedBy>
  <cp:revision>2</cp:revision>
  <dcterms:created xsi:type="dcterms:W3CDTF">2019-02-18T04:29:00Z</dcterms:created>
  <dcterms:modified xsi:type="dcterms:W3CDTF">2019-03-18T09:11:00Z</dcterms:modified>
</cp:coreProperties>
</file>