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87AB6" w14:textId="2AD80A76" w:rsidR="004C6035" w:rsidRDefault="004C6035" w:rsidP="00D54C94">
      <w:pPr>
        <w:adjustRightInd w:val="0"/>
        <w:snapToGrid w:val="0"/>
        <w:spacing w:line="360" w:lineRule="auto"/>
        <w:jc w:val="center"/>
        <w:rPr>
          <w:rFonts w:ascii="仿宋" w:eastAsia="仿宋" w:hAnsi="仿宋" w:cs="SimSun"/>
          <w:color w:val="000000"/>
          <w:kern w:val="0"/>
          <w:sz w:val="28"/>
          <w:szCs w:val="28"/>
        </w:rPr>
      </w:pPr>
    </w:p>
    <w:p w14:paraId="3D16223D" w14:textId="152C620B" w:rsidR="004C6035" w:rsidRDefault="004C6035" w:rsidP="00D54C94">
      <w:pPr>
        <w:adjustRightInd w:val="0"/>
        <w:snapToGrid w:val="0"/>
        <w:spacing w:line="360" w:lineRule="auto"/>
        <w:jc w:val="center"/>
        <w:rPr>
          <w:rFonts w:ascii="仿宋" w:eastAsia="仿宋" w:hAnsi="仿宋" w:cs="SimSun"/>
          <w:color w:val="000000"/>
          <w:kern w:val="0"/>
          <w:sz w:val="28"/>
          <w:szCs w:val="28"/>
        </w:rPr>
      </w:pPr>
    </w:p>
    <w:p w14:paraId="62B9F857" w14:textId="77777777" w:rsidR="004C6035" w:rsidRDefault="004C6035" w:rsidP="00D54C94">
      <w:pPr>
        <w:adjustRightInd w:val="0"/>
        <w:snapToGrid w:val="0"/>
        <w:spacing w:line="360" w:lineRule="auto"/>
        <w:jc w:val="center"/>
        <w:rPr>
          <w:rFonts w:ascii="仿宋" w:eastAsia="仿宋" w:hAnsi="仿宋" w:cs="SimSun"/>
          <w:color w:val="000000"/>
          <w:kern w:val="0"/>
          <w:sz w:val="28"/>
          <w:szCs w:val="28"/>
        </w:rPr>
      </w:pPr>
    </w:p>
    <w:p w14:paraId="631870FB" w14:textId="77777777" w:rsidR="004C6035" w:rsidRPr="0011399A" w:rsidRDefault="004C6035" w:rsidP="00D54C94">
      <w:pPr>
        <w:adjustRightInd w:val="0"/>
        <w:snapToGrid w:val="0"/>
        <w:spacing w:line="360" w:lineRule="auto"/>
        <w:jc w:val="center"/>
        <w:rPr>
          <w:rFonts w:ascii="STXingkai" w:eastAsia="STXingkai"/>
          <w:b/>
          <w:bCs/>
          <w:sz w:val="72"/>
          <w:szCs w:val="72"/>
        </w:rPr>
      </w:pPr>
      <w:r w:rsidRPr="0011399A">
        <w:rPr>
          <w:rFonts w:ascii="STXingkai" w:eastAsia="STXingkai" w:hint="eastAsia"/>
          <w:b/>
          <w:bCs/>
          <w:sz w:val="72"/>
          <w:szCs w:val="72"/>
        </w:rPr>
        <w:t>南京审计大学金审学院</w:t>
      </w:r>
    </w:p>
    <w:p w14:paraId="3BB3375C" w14:textId="77777777" w:rsidR="004C6035" w:rsidRDefault="004C6035" w:rsidP="00D54C94">
      <w:pPr>
        <w:adjustRightInd w:val="0"/>
        <w:snapToGrid w:val="0"/>
        <w:spacing w:line="360" w:lineRule="auto"/>
        <w:jc w:val="center"/>
        <w:rPr>
          <w:rFonts w:ascii="SimHei" w:eastAsia="SimHei"/>
          <w:b/>
          <w:bCs/>
          <w:sz w:val="52"/>
        </w:rPr>
      </w:pPr>
    </w:p>
    <w:p w14:paraId="655F86A8" w14:textId="77777777" w:rsidR="004C6035" w:rsidRDefault="004C6035" w:rsidP="00D54C94">
      <w:pPr>
        <w:adjustRightInd w:val="0"/>
        <w:snapToGrid w:val="0"/>
        <w:spacing w:line="360" w:lineRule="auto"/>
        <w:jc w:val="center"/>
        <w:rPr>
          <w:rFonts w:ascii="SimHei" w:eastAsia="SimHei"/>
          <w:b/>
          <w:bCs/>
          <w:sz w:val="52"/>
        </w:rPr>
      </w:pPr>
    </w:p>
    <w:p w14:paraId="1CBDCAC0" w14:textId="78617B44" w:rsidR="004C6035" w:rsidRPr="00395DBC" w:rsidRDefault="004C6035" w:rsidP="00D54C94">
      <w:pPr>
        <w:adjustRightInd w:val="0"/>
        <w:snapToGrid w:val="0"/>
        <w:spacing w:line="360" w:lineRule="auto"/>
        <w:jc w:val="center"/>
        <w:rPr>
          <w:rFonts w:ascii="SimHei" w:eastAsia="SimHei"/>
          <w:b/>
          <w:bCs/>
          <w:sz w:val="44"/>
          <w:szCs w:val="44"/>
        </w:rPr>
      </w:pPr>
      <w:r w:rsidRPr="00395DBC">
        <w:rPr>
          <w:rFonts w:ascii="SimHei" w:eastAsia="SimHei" w:hint="eastAsia"/>
          <w:b/>
          <w:bCs/>
          <w:sz w:val="44"/>
          <w:szCs w:val="44"/>
        </w:rPr>
        <w:t>《</w:t>
      </w:r>
      <w:r w:rsidR="00821E36">
        <w:rPr>
          <w:rFonts w:ascii="SimHei" w:eastAsia="SimHei" w:hint="eastAsia"/>
          <w:b/>
          <w:bCs/>
          <w:sz w:val="44"/>
          <w:szCs w:val="44"/>
        </w:rPr>
        <w:t>绩效与薪酬设计</w:t>
      </w:r>
      <w:bookmarkStart w:id="0" w:name="_GoBack"/>
      <w:bookmarkEnd w:id="0"/>
      <w:r w:rsidRPr="00395DBC">
        <w:rPr>
          <w:rFonts w:ascii="SimHei" w:eastAsia="SimHei" w:hint="eastAsia"/>
          <w:b/>
          <w:bCs/>
          <w:sz w:val="44"/>
          <w:szCs w:val="44"/>
        </w:rPr>
        <w:t>》教学大纲</w:t>
      </w:r>
    </w:p>
    <w:p w14:paraId="3817FAEC" w14:textId="77777777" w:rsidR="004C6035" w:rsidRPr="00395DBC" w:rsidRDefault="004C6035" w:rsidP="00D54C94">
      <w:pPr>
        <w:adjustRightInd w:val="0"/>
        <w:snapToGrid w:val="0"/>
        <w:spacing w:line="360" w:lineRule="auto"/>
        <w:jc w:val="center"/>
        <w:rPr>
          <w:rFonts w:ascii="SimSun" w:hAnsi="SimSun"/>
          <w:sz w:val="44"/>
          <w:szCs w:val="44"/>
        </w:rPr>
      </w:pPr>
    </w:p>
    <w:p w14:paraId="0B01FB0A" w14:textId="77777777" w:rsidR="004C6035" w:rsidRPr="00395DBC" w:rsidRDefault="004C6035" w:rsidP="00D54C94">
      <w:pPr>
        <w:adjustRightInd w:val="0"/>
        <w:snapToGrid w:val="0"/>
        <w:spacing w:line="360" w:lineRule="auto"/>
        <w:jc w:val="center"/>
        <w:rPr>
          <w:rFonts w:ascii="SimHei" w:eastAsia="SimHei"/>
          <w:b/>
          <w:bCs/>
          <w:sz w:val="44"/>
          <w:szCs w:val="44"/>
        </w:rPr>
      </w:pPr>
    </w:p>
    <w:p w14:paraId="66087729" w14:textId="5E965B64" w:rsidR="004C6035" w:rsidRDefault="004C6035" w:rsidP="00D54C94">
      <w:pPr>
        <w:tabs>
          <w:tab w:val="center" w:pos="4153"/>
          <w:tab w:val="left" w:pos="6999"/>
        </w:tabs>
        <w:adjustRightInd w:val="0"/>
        <w:snapToGrid w:val="0"/>
        <w:spacing w:line="360" w:lineRule="auto"/>
        <w:jc w:val="center"/>
        <w:rPr>
          <w:rFonts w:ascii="SimHei" w:eastAsia="SimHei"/>
          <w:b/>
          <w:bCs/>
          <w:szCs w:val="21"/>
        </w:rPr>
      </w:pPr>
      <w:r>
        <w:rPr>
          <w:rFonts w:ascii="SimHei" w:eastAsia="SimHei" w:hint="eastAsia"/>
          <w:b/>
          <w:bCs/>
          <w:sz w:val="44"/>
          <w:szCs w:val="44"/>
        </w:rPr>
        <w:t>（</w:t>
      </w:r>
      <w:r w:rsidRPr="004C6035">
        <w:rPr>
          <w:rFonts w:eastAsia="SimHei" w:hint="eastAsia"/>
          <w:b/>
          <w:bCs/>
          <w:sz w:val="44"/>
          <w:szCs w:val="44"/>
        </w:rPr>
        <w:t>M</w:t>
      </w:r>
      <w:r w:rsidRPr="004C6035">
        <w:rPr>
          <w:rFonts w:eastAsia="SimHei"/>
          <w:b/>
          <w:bCs/>
          <w:sz w:val="44"/>
          <w:szCs w:val="44"/>
        </w:rPr>
        <w:t xml:space="preserve">anaging </w:t>
      </w:r>
      <w:r>
        <w:rPr>
          <w:rFonts w:eastAsia="SimHei" w:hint="eastAsia"/>
          <w:b/>
          <w:bCs/>
          <w:sz w:val="44"/>
          <w:szCs w:val="44"/>
        </w:rPr>
        <w:t>Compensation</w:t>
      </w:r>
      <w:r w:rsidRPr="00395DBC">
        <w:rPr>
          <w:rFonts w:ascii="SimHei" w:eastAsia="SimHei" w:hint="eastAsia"/>
          <w:b/>
          <w:bCs/>
          <w:sz w:val="44"/>
          <w:szCs w:val="44"/>
        </w:rPr>
        <w:t>）</w:t>
      </w:r>
    </w:p>
    <w:p w14:paraId="6DD05980" w14:textId="77777777" w:rsidR="004C6035" w:rsidRDefault="004C6035" w:rsidP="00D54C94">
      <w:pPr>
        <w:adjustRightInd w:val="0"/>
        <w:snapToGrid w:val="0"/>
        <w:spacing w:line="360" w:lineRule="auto"/>
        <w:jc w:val="center"/>
        <w:rPr>
          <w:rFonts w:ascii="SimHei" w:eastAsia="SimHei"/>
          <w:b/>
          <w:bCs/>
          <w:szCs w:val="21"/>
        </w:rPr>
      </w:pPr>
    </w:p>
    <w:p w14:paraId="6D067C22" w14:textId="77777777" w:rsidR="004C6035" w:rsidRDefault="004C6035" w:rsidP="00D54C94">
      <w:pPr>
        <w:adjustRightInd w:val="0"/>
        <w:snapToGrid w:val="0"/>
        <w:spacing w:line="360" w:lineRule="auto"/>
        <w:jc w:val="center"/>
        <w:rPr>
          <w:rFonts w:ascii="SimHei" w:eastAsia="SimHei"/>
          <w:b/>
          <w:bCs/>
          <w:szCs w:val="21"/>
        </w:rPr>
      </w:pPr>
    </w:p>
    <w:p w14:paraId="1D7E1128" w14:textId="77777777" w:rsidR="004C6035" w:rsidRDefault="004C6035" w:rsidP="00D54C94">
      <w:pPr>
        <w:adjustRightInd w:val="0"/>
        <w:snapToGrid w:val="0"/>
        <w:spacing w:line="360" w:lineRule="auto"/>
        <w:jc w:val="center"/>
        <w:rPr>
          <w:rFonts w:ascii="SimHei" w:eastAsia="SimHei"/>
          <w:b/>
          <w:bCs/>
          <w:szCs w:val="21"/>
        </w:rPr>
      </w:pPr>
    </w:p>
    <w:p w14:paraId="0864E90D" w14:textId="77777777" w:rsidR="004C6035" w:rsidRDefault="004C6035" w:rsidP="00D54C94">
      <w:pPr>
        <w:adjustRightInd w:val="0"/>
        <w:snapToGrid w:val="0"/>
        <w:spacing w:line="360" w:lineRule="auto"/>
        <w:jc w:val="center"/>
        <w:rPr>
          <w:rFonts w:ascii="SimHei" w:eastAsia="SimHei"/>
          <w:b/>
          <w:bCs/>
          <w:szCs w:val="21"/>
        </w:rPr>
      </w:pPr>
    </w:p>
    <w:p w14:paraId="224D5B93" w14:textId="77777777" w:rsidR="004C6035" w:rsidRDefault="004C6035" w:rsidP="00D54C94">
      <w:pPr>
        <w:adjustRightInd w:val="0"/>
        <w:snapToGrid w:val="0"/>
        <w:spacing w:line="360" w:lineRule="auto"/>
        <w:ind w:firstLineChars="900" w:firstLine="2700"/>
        <w:rPr>
          <w:rFonts w:eastAsia="SimHei"/>
          <w:sz w:val="30"/>
        </w:rPr>
      </w:pPr>
      <w:r>
        <w:rPr>
          <w:rFonts w:eastAsia="SimHei" w:hint="eastAsia"/>
          <w:sz w:val="30"/>
        </w:rPr>
        <w:t>制定单位：</w:t>
      </w:r>
      <w:r>
        <w:rPr>
          <w:rFonts w:ascii="SimSun" w:hAnsi="SimSun" w:hint="eastAsia"/>
          <w:sz w:val="30"/>
        </w:rPr>
        <w:t>管理学院</w:t>
      </w:r>
    </w:p>
    <w:p w14:paraId="0CBEC8F2" w14:textId="31C2DE75" w:rsidR="004C6035" w:rsidRDefault="004C6035" w:rsidP="00D54C94">
      <w:pPr>
        <w:adjustRightInd w:val="0"/>
        <w:snapToGrid w:val="0"/>
        <w:spacing w:line="360" w:lineRule="auto"/>
        <w:ind w:firstLineChars="900" w:firstLine="2700"/>
        <w:rPr>
          <w:rFonts w:eastAsia="SimHei"/>
          <w:color w:val="000000"/>
          <w:sz w:val="30"/>
        </w:rPr>
      </w:pPr>
      <w:r>
        <w:rPr>
          <w:rFonts w:eastAsia="SimHei" w:hint="eastAsia"/>
          <w:color w:val="000000"/>
          <w:sz w:val="30"/>
        </w:rPr>
        <w:t>制</w:t>
      </w:r>
      <w:r>
        <w:rPr>
          <w:rFonts w:eastAsia="SimHei" w:hint="eastAsia"/>
          <w:color w:val="000000"/>
          <w:sz w:val="30"/>
        </w:rPr>
        <w:t xml:space="preserve"> </w:t>
      </w:r>
      <w:r>
        <w:rPr>
          <w:rFonts w:eastAsia="SimHei" w:hint="eastAsia"/>
          <w:color w:val="000000"/>
          <w:sz w:val="30"/>
        </w:rPr>
        <w:t>定</w:t>
      </w:r>
      <w:r>
        <w:rPr>
          <w:rFonts w:eastAsia="SimHei" w:hint="eastAsia"/>
          <w:color w:val="000000"/>
          <w:sz w:val="30"/>
        </w:rPr>
        <w:t xml:space="preserve"> </w:t>
      </w:r>
      <w:r>
        <w:rPr>
          <w:rFonts w:eastAsia="SimHei" w:hint="eastAsia"/>
          <w:color w:val="000000"/>
          <w:sz w:val="30"/>
        </w:rPr>
        <w:t>人：</w:t>
      </w:r>
      <w:r>
        <w:rPr>
          <w:rFonts w:ascii="SimSun" w:hAnsi="SimSun" w:hint="eastAsia"/>
          <w:color w:val="000000"/>
          <w:sz w:val="30"/>
        </w:rPr>
        <w:t>倪㑇</w:t>
      </w:r>
    </w:p>
    <w:p w14:paraId="0E2FA008" w14:textId="77777777" w:rsidR="004C6035" w:rsidRDefault="004C6035" w:rsidP="00D54C94">
      <w:pPr>
        <w:adjustRightInd w:val="0"/>
        <w:snapToGrid w:val="0"/>
        <w:spacing w:line="360" w:lineRule="auto"/>
        <w:ind w:firstLineChars="900" w:firstLine="2700"/>
        <w:rPr>
          <w:rFonts w:eastAsia="SimHei"/>
          <w:color w:val="000000"/>
          <w:sz w:val="30"/>
        </w:rPr>
      </w:pPr>
      <w:r>
        <w:rPr>
          <w:rFonts w:eastAsia="SimHei" w:hint="eastAsia"/>
          <w:color w:val="000000"/>
          <w:sz w:val="30"/>
        </w:rPr>
        <w:t>审</w:t>
      </w:r>
      <w:r>
        <w:rPr>
          <w:rFonts w:eastAsia="SimHei" w:hint="eastAsia"/>
          <w:color w:val="000000"/>
          <w:sz w:val="30"/>
        </w:rPr>
        <w:t xml:space="preserve"> </w:t>
      </w:r>
      <w:r>
        <w:rPr>
          <w:rFonts w:eastAsia="SimHei" w:hint="eastAsia"/>
          <w:color w:val="000000"/>
          <w:sz w:val="30"/>
        </w:rPr>
        <w:t>核</w:t>
      </w:r>
      <w:r>
        <w:rPr>
          <w:rFonts w:eastAsia="SimHei" w:hint="eastAsia"/>
          <w:color w:val="000000"/>
          <w:sz w:val="30"/>
        </w:rPr>
        <w:t xml:space="preserve"> </w:t>
      </w:r>
      <w:r>
        <w:rPr>
          <w:rFonts w:eastAsia="SimHei" w:hint="eastAsia"/>
          <w:color w:val="000000"/>
          <w:sz w:val="30"/>
        </w:rPr>
        <w:t>人：</w:t>
      </w:r>
      <w:r w:rsidRPr="00B717AE">
        <w:rPr>
          <w:rFonts w:ascii="SimSun" w:hAnsi="SimSun" w:hint="eastAsia"/>
          <w:color w:val="000000"/>
          <w:sz w:val="30"/>
        </w:rPr>
        <w:t>季媛媛</w:t>
      </w:r>
    </w:p>
    <w:p w14:paraId="2E8F774E" w14:textId="1BDD0D11" w:rsidR="0049072E" w:rsidRDefault="0049072E" w:rsidP="00D54C94">
      <w:pPr>
        <w:spacing w:line="360" w:lineRule="auto"/>
      </w:pPr>
    </w:p>
    <w:p w14:paraId="0A4B017F" w14:textId="7A852113" w:rsidR="004C6035" w:rsidRDefault="004C6035" w:rsidP="00D54C94">
      <w:pPr>
        <w:spacing w:line="360" w:lineRule="auto"/>
      </w:pPr>
    </w:p>
    <w:p w14:paraId="6052E217" w14:textId="66B886DC" w:rsidR="004C6035" w:rsidRDefault="004C6035" w:rsidP="00D54C94">
      <w:pPr>
        <w:spacing w:line="360" w:lineRule="auto"/>
      </w:pPr>
    </w:p>
    <w:p w14:paraId="18CCE2FC" w14:textId="072CA867" w:rsidR="004C6035" w:rsidRDefault="004C6035" w:rsidP="00D54C94">
      <w:pPr>
        <w:spacing w:line="360" w:lineRule="auto"/>
      </w:pPr>
    </w:p>
    <w:p w14:paraId="57453C80" w14:textId="162EE679" w:rsidR="004C6035" w:rsidRDefault="004C6035" w:rsidP="00D54C94">
      <w:pPr>
        <w:spacing w:line="360" w:lineRule="auto"/>
      </w:pPr>
    </w:p>
    <w:p w14:paraId="143CDAC6" w14:textId="77777777" w:rsidR="004C6035" w:rsidRDefault="004C6035" w:rsidP="00D54C94">
      <w:pPr>
        <w:adjustRightInd w:val="0"/>
        <w:snapToGrid w:val="0"/>
        <w:spacing w:line="360" w:lineRule="auto"/>
        <w:jc w:val="center"/>
        <w:rPr>
          <w:rFonts w:ascii="SimHei" w:eastAsia="SimHei" w:hAnsi="SimSun"/>
          <w:b/>
          <w:sz w:val="32"/>
        </w:rPr>
      </w:pPr>
      <w:r>
        <w:rPr>
          <w:rFonts w:ascii="SimHei" w:eastAsia="SimHei" w:hAnsi="SimSun" w:hint="eastAsia"/>
          <w:b/>
          <w:sz w:val="32"/>
        </w:rPr>
        <w:t>课程说明</w:t>
      </w:r>
    </w:p>
    <w:p w14:paraId="7DA1AC60" w14:textId="77777777" w:rsidR="004C6035" w:rsidRDefault="004C6035" w:rsidP="00D54C94">
      <w:pPr>
        <w:adjustRightInd w:val="0"/>
        <w:snapToGrid w:val="0"/>
        <w:spacing w:line="360" w:lineRule="auto"/>
        <w:ind w:firstLineChars="200" w:firstLine="562"/>
        <w:rPr>
          <w:rFonts w:ascii="SimHei" w:eastAsia="SimHei" w:hAnsi="SimSun"/>
          <w:b/>
          <w:sz w:val="28"/>
        </w:rPr>
      </w:pPr>
      <w:r>
        <w:rPr>
          <w:rFonts w:ascii="SimHei" w:eastAsia="SimHei" w:hAnsi="SimSun" w:hint="eastAsia"/>
          <w:b/>
          <w:sz w:val="28"/>
        </w:rPr>
        <w:t>一、课程概述：</w:t>
      </w:r>
    </w:p>
    <w:p w14:paraId="3E5EE5E5" w14:textId="77777777" w:rsidR="004C6035" w:rsidRDefault="004C6035" w:rsidP="00D54C94">
      <w:pPr>
        <w:adjustRightInd w:val="0"/>
        <w:snapToGrid w:val="0"/>
        <w:spacing w:line="360" w:lineRule="auto"/>
        <w:ind w:firstLineChars="200" w:firstLine="480"/>
        <w:rPr>
          <w:rFonts w:ascii="SimSun" w:eastAsia="SimHei" w:hAnsi="SimSun"/>
          <w:bCs/>
          <w:sz w:val="24"/>
        </w:rPr>
      </w:pPr>
      <w:r>
        <w:rPr>
          <w:rFonts w:ascii="SimHei" w:eastAsia="SimHei" w:hAnsi="SimSun" w:hint="eastAsia"/>
          <w:bCs/>
          <w:sz w:val="24"/>
        </w:rPr>
        <w:t>（一）</w:t>
      </w:r>
      <w:r>
        <w:rPr>
          <w:rFonts w:eastAsia="SimHei" w:hint="eastAsia"/>
          <w:bCs/>
          <w:sz w:val="24"/>
        </w:rPr>
        <w:t>课</w:t>
      </w:r>
      <w:r>
        <w:rPr>
          <w:rFonts w:ascii="SimSun" w:eastAsia="SimHei" w:hAnsi="SimSun" w:hint="eastAsia"/>
          <w:bCs/>
          <w:sz w:val="24"/>
        </w:rPr>
        <w:t>程属性及课程介绍</w:t>
      </w:r>
    </w:p>
    <w:p w14:paraId="6E40F337" w14:textId="0A99BD1A" w:rsidR="004C6035" w:rsidRDefault="004C6035" w:rsidP="00D54C94">
      <w:pPr>
        <w:adjustRightInd w:val="0"/>
        <w:snapToGrid w:val="0"/>
        <w:spacing w:line="360" w:lineRule="auto"/>
        <w:ind w:firstLineChars="200" w:firstLine="420"/>
        <w:rPr>
          <w:rFonts w:ascii="SimSun" w:hAnsi="SimSun"/>
        </w:rPr>
      </w:pPr>
      <w:r w:rsidRPr="004C6035">
        <w:rPr>
          <w:rFonts w:ascii="SimSun" w:hAnsi="SimSun" w:hint="eastAsia"/>
        </w:rPr>
        <w:t>薪酬管理是一门建立在经济学、行为科学和现代管理理论基础之上的应用学科，属于专业课。在社会主义市场经济条件下，薪酬管理理论、方法和技巧，广泛应用于企业和各种非赢利性组织，涉及社会经济生活的各个方面。本课程的目的在于在经济全球化、各行各业竞争日益激烈的情形下，如何加强组织的薪酬管理，增强组织的竞争力</w:t>
      </w:r>
      <w:r w:rsidRPr="004C6035">
        <w:rPr>
          <w:rFonts w:ascii="SimSun" w:hAnsi="SimSun"/>
        </w:rPr>
        <w:t>。</w:t>
      </w:r>
    </w:p>
    <w:p w14:paraId="46F853C1" w14:textId="77777777" w:rsidR="00D54C94" w:rsidRDefault="00D54C94" w:rsidP="00D54C94">
      <w:pPr>
        <w:adjustRightInd w:val="0"/>
        <w:snapToGrid w:val="0"/>
        <w:spacing w:line="360" w:lineRule="auto"/>
        <w:ind w:firstLineChars="200" w:firstLine="420"/>
        <w:rPr>
          <w:rFonts w:ascii="SimSun" w:hAnsi="SimSun"/>
        </w:rPr>
      </w:pPr>
    </w:p>
    <w:p w14:paraId="5FFCDB5E" w14:textId="77777777" w:rsidR="004C6035" w:rsidRDefault="004C6035" w:rsidP="00D54C94">
      <w:pPr>
        <w:adjustRightInd w:val="0"/>
        <w:snapToGrid w:val="0"/>
        <w:spacing w:line="360" w:lineRule="auto"/>
        <w:ind w:firstLineChars="200" w:firstLine="480"/>
        <w:rPr>
          <w:rFonts w:ascii="SimSun" w:eastAsia="SimHei" w:hAnsi="SimSun"/>
          <w:sz w:val="24"/>
        </w:rPr>
      </w:pPr>
      <w:r>
        <w:rPr>
          <w:rFonts w:ascii="SimSun" w:eastAsia="SimHei" w:hAnsi="SimSun" w:hint="eastAsia"/>
          <w:sz w:val="24"/>
        </w:rPr>
        <w:t>（二）教学目标</w:t>
      </w:r>
    </w:p>
    <w:p w14:paraId="596F830D" w14:textId="3FB1EDA1" w:rsidR="004C6035" w:rsidRDefault="004C6035" w:rsidP="00D54C94">
      <w:pPr>
        <w:adjustRightInd w:val="0"/>
        <w:snapToGrid w:val="0"/>
        <w:spacing w:line="360" w:lineRule="auto"/>
        <w:ind w:firstLineChars="200" w:firstLine="420"/>
        <w:rPr>
          <w:rFonts w:ascii="SimSun" w:hAnsi="SimSun"/>
        </w:rPr>
      </w:pPr>
      <w:r w:rsidRPr="004C6035">
        <w:rPr>
          <w:rFonts w:ascii="SimSun" w:hAnsi="SimSun" w:hint="eastAsia"/>
        </w:rPr>
        <w:t>本课程主要围绕薪酬与薪酬管理的基础知识展开、以薪酬管理在现代人力资源管理中的重要地位为牵引，深入阐述薪酬体系（职位薪酬体系、技能薪酬体系、能力薪酬体系三大类）-薪酬水平-薪酬结构-薪酬管理政策等主要内容，使学生系统地学习薪酬管理的基本知识，将绩效奖励和其他福利为基本薪酬的重要补充充实薪酬知识，使学生掌握薪酬管理的具体事务形式，最后通过阐述各类型工作人员的薪酬构成及管理方法和案例强化学生对知识应用，培养学生进行人力资源管理尤其是薪酬管理的基本素质和技能。通过本课程的学习，学生能够基本掌握薪酬管理的基本概念.实务形式和薪酬设计的重点，培养学生学习能力，思考能力，分析问题能力；培养学生运用所学知识解决薪酬管理实际问题的能力。</w:t>
      </w:r>
    </w:p>
    <w:p w14:paraId="27F5FD26" w14:textId="77777777" w:rsidR="00D54C94" w:rsidRDefault="00D54C94" w:rsidP="00D54C94">
      <w:pPr>
        <w:adjustRightInd w:val="0"/>
        <w:snapToGrid w:val="0"/>
        <w:spacing w:line="360" w:lineRule="auto"/>
        <w:ind w:firstLineChars="200" w:firstLine="420"/>
        <w:rPr>
          <w:rFonts w:ascii="SimSun" w:hAnsi="SimSun"/>
        </w:rPr>
      </w:pPr>
    </w:p>
    <w:p w14:paraId="24BE16A8" w14:textId="77777777" w:rsidR="004C6035" w:rsidRDefault="004C6035" w:rsidP="00D54C94">
      <w:pPr>
        <w:adjustRightInd w:val="0"/>
        <w:snapToGrid w:val="0"/>
        <w:spacing w:line="360" w:lineRule="auto"/>
        <w:ind w:firstLineChars="200" w:firstLine="480"/>
        <w:rPr>
          <w:rFonts w:ascii="SimSun" w:eastAsia="SimHei" w:hAnsi="SimSun"/>
          <w:sz w:val="24"/>
        </w:rPr>
      </w:pPr>
      <w:r>
        <w:rPr>
          <w:rFonts w:ascii="SimSun" w:eastAsia="SimHei" w:hAnsi="SimSun" w:hint="eastAsia"/>
          <w:sz w:val="24"/>
        </w:rPr>
        <w:t>（三）适用对象</w:t>
      </w:r>
    </w:p>
    <w:p w14:paraId="2B77F5E3" w14:textId="22FD7578" w:rsidR="004C6035" w:rsidRDefault="004C6035" w:rsidP="00D54C94">
      <w:pPr>
        <w:adjustRightInd w:val="0"/>
        <w:snapToGrid w:val="0"/>
        <w:spacing w:line="360" w:lineRule="auto"/>
        <w:ind w:firstLineChars="400" w:firstLine="840"/>
        <w:rPr>
          <w:rFonts w:ascii="SimSun" w:hAnsi="SimSun"/>
        </w:rPr>
      </w:pPr>
      <w:r>
        <w:rPr>
          <w:rFonts w:ascii="SimSun" w:hAnsi="SimSun" w:hint="eastAsia"/>
        </w:rPr>
        <w:t>南京审计大学金审学院201</w:t>
      </w:r>
      <w:r>
        <w:rPr>
          <w:rFonts w:ascii="SimSun" w:hAnsi="SimSun"/>
        </w:rPr>
        <w:t>7</w:t>
      </w:r>
      <w:r>
        <w:rPr>
          <w:rFonts w:ascii="SimSun" w:hAnsi="SimSun" w:hint="eastAsia"/>
        </w:rPr>
        <w:t>级工商管理专业的本科生</w:t>
      </w:r>
    </w:p>
    <w:p w14:paraId="70904E30" w14:textId="77777777" w:rsidR="00D54C94" w:rsidRDefault="00D54C94" w:rsidP="00D54C94">
      <w:pPr>
        <w:adjustRightInd w:val="0"/>
        <w:snapToGrid w:val="0"/>
        <w:spacing w:line="360" w:lineRule="auto"/>
        <w:ind w:firstLineChars="400" w:firstLine="840"/>
        <w:rPr>
          <w:rFonts w:ascii="SimSun" w:hAnsi="SimSun"/>
        </w:rPr>
      </w:pPr>
    </w:p>
    <w:p w14:paraId="3420CA8D" w14:textId="77777777" w:rsidR="004C6035" w:rsidRPr="00F63F6E" w:rsidRDefault="004C6035" w:rsidP="00D54C94">
      <w:pPr>
        <w:adjustRightInd w:val="0"/>
        <w:snapToGrid w:val="0"/>
        <w:spacing w:line="360" w:lineRule="auto"/>
        <w:ind w:firstLineChars="200" w:firstLine="480"/>
        <w:rPr>
          <w:rFonts w:ascii="SimSun" w:eastAsia="SimHei" w:hAnsi="SimSun"/>
          <w:sz w:val="24"/>
        </w:rPr>
      </w:pPr>
      <w:r w:rsidRPr="00F63F6E">
        <w:rPr>
          <w:rFonts w:ascii="SimSun" w:eastAsia="SimHei" w:hAnsi="SimSun" w:hint="eastAsia"/>
          <w:sz w:val="24"/>
        </w:rPr>
        <w:t>（四）先修课程与后续课程</w:t>
      </w:r>
    </w:p>
    <w:p w14:paraId="1F8C6F05" w14:textId="48DC1105" w:rsidR="004C6035" w:rsidRPr="00F63F6E" w:rsidRDefault="004C6035" w:rsidP="00D54C94">
      <w:pPr>
        <w:adjustRightInd w:val="0"/>
        <w:snapToGrid w:val="0"/>
        <w:spacing w:line="360" w:lineRule="auto"/>
        <w:ind w:leftChars="400" w:left="1984" w:hangingChars="545" w:hanging="1144"/>
        <w:rPr>
          <w:rFonts w:ascii="SimSun" w:hAnsi="SimSun"/>
        </w:rPr>
      </w:pPr>
      <w:r w:rsidRPr="00F63F6E">
        <w:rPr>
          <w:rFonts w:ascii="SimSun" w:hAnsi="SimSun" w:hint="eastAsia"/>
        </w:rPr>
        <w:t>先修课程</w:t>
      </w:r>
      <w:r>
        <w:rPr>
          <w:rFonts w:ascii="SimSun" w:hAnsi="SimSun" w:hint="eastAsia"/>
        </w:rPr>
        <w:t>：《</w:t>
      </w:r>
      <w:r w:rsidRPr="004C6035">
        <w:rPr>
          <w:rFonts w:ascii="SimSun" w:hAnsi="SimSun" w:hint="eastAsia"/>
        </w:rPr>
        <w:t>管理学基础</w:t>
      </w:r>
      <w:r>
        <w:rPr>
          <w:rFonts w:ascii="SimSun" w:hAnsi="SimSun" w:hint="eastAsia"/>
        </w:rPr>
        <w:t>》</w:t>
      </w:r>
      <w:r w:rsidRPr="004C6035">
        <w:rPr>
          <w:rFonts w:ascii="SimSun" w:hAnsi="SimSun" w:hint="eastAsia"/>
        </w:rPr>
        <w:t>、</w:t>
      </w:r>
      <w:r>
        <w:rPr>
          <w:rFonts w:ascii="SimSun" w:hAnsi="SimSun" w:hint="eastAsia"/>
        </w:rPr>
        <w:t>《</w:t>
      </w:r>
      <w:r w:rsidRPr="004C6035">
        <w:rPr>
          <w:rFonts w:ascii="SimSun" w:hAnsi="SimSun" w:hint="eastAsia"/>
        </w:rPr>
        <w:t>微观经济学</w:t>
      </w:r>
      <w:r>
        <w:rPr>
          <w:rFonts w:ascii="SimSun" w:hAnsi="SimSun" w:hint="eastAsia"/>
        </w:rPr>
        <w:t>》</w:t>
      </w:r>
      <w:r w:rsidRPr="004C6035">
        <w:rPr>
          <w:rFonts w:ascii="SimSun" w:hAnsi="SimSun" w:hint="eastAsia"/>
        </w:rPr>
        <w:t>、</w:t>
      </w:r>
      <w:r>
        <w:rPr>
          <w:rFonts w:ascii="SimSun" w:hAnsi="SimSun" w:hint="eastAsia"/>
        </w:rPr>
        <w:t>《</w:t>
      </w:r>
      <w:r w:rsidRPr="004C6035">
        <w:rPr>
          <w:rFonts w:ascii="SimSun" w:hAnsi="SimSun" w:hint="eastAsia"/>
        </w:rPr>
        <w:t>统计学原理</w:t>
      </w:r>
      <w:r>
        <w:rPr>
          <w:rFonts w:ascii="SimSun" w:hAnsi="SimSun" w:hint="eastAsia"/>
        </w:rPr>
        <w:t>》</w:t>
      </w:r>
      <w:r w:rsidRPr="004C6035">
        <w:rPr>
          <w:rFonts w:ascii="SimSun" w:hAnsi="SimSun" w:hint="eastAsia"/>
        </w:rPr>
        <w:t>、</w:t>
      </w:r>
      <w:r>
        <w:rPr>
          <w:rFonts w:ascii="SimSun" w:hAnsi="SimSun" w:hint="eastAsia"/>
        </w:rPr>
        <w:t>《</w:t>
      </w:r>
      <w:r w:rsidRPr="004C6035">
        <w:rPr>
          <w:rFonts w:ascii="SimSun" w:hAnsi="SimSun" w:hint="eastAsia"/>
        </w:rPr>
        <w:t>经济法与经济合同</w:t>
      </w:r>
      <w:r>
        <w:rPr>
          <w:rFonts w:ascii="SimSun" w:hAnsi="SimSun" w:hint="eastAsia"/>
        </w:rPr>
        <w:t>》</w:t>
      </w:r>
      <w:r w:rsidRPr="004C6035">
        <w:rPr>
          <w:rFonts w:ascii="SimSun" w:hAnsi="SimSun" w:hint="eastAsia"/>
        </w:rPr>
        <w:t>、</w:t>
      </w:r>
      <w:r>
        <w:rPr>
          <w:rFonts w:ascii="SimSun" w:hAnsi="SimSun" w:hint="eastAsia"/>
        </w:rPr>
        <w:t>《</w:t>
      </w:r>
      <w:r w:rsidRPr="004C6035">
        <w:rPr>
          <w:rFonts w:ascii="SimSun" w:hAnsi="SimSun" w:hint="eastAsia"/>
        </w:rPr>
        <w:t>人力资源管理概</w:t>
      </w:r>
      <w:r w:rsidRPr="004C6035">
        <w:rPr>
          <w:rFonts w:ascii="SimSun" w:hAnsi="SimSun"/>
        </w:rPr>
        <w:t>论</w:t>
      </w:r>
      <w:r>
        <w:rPr>
          <w:rFonts w:ascii="SimSun" w:hAnsi="SimSun" w:hint="eastAsia"/>
        </w:rPr>
        <w:t>》</w:t>
      </w:r>
    </w:p>
    <w:p w14:paraId="5781E367" w14:textId="6B148038" w:rsidR="004C6035" w:rsidRDefault="004C6035" w:rsidP="00D54C94">
      <w:pPr>
        <w:adjustRightInd w:val="0"/>
        <w:snapToGrid w:val="0"/>
        <w:spacing w:line="360" w:lineRule="auto"/>
        <w:ind w:firstLineChars="400" w:firstLine="840"/>
        <w:rPr>
          <w:rFonts w:ascii="SimSun" w:hAnsi="SimSun"/>
        </w:rPr>
      </w:pPr>
      <w:r>
        <w:rPr>
          <w:rFonts w:ascii="SimSun" w:hAnsi="SimSun" w:hint="eastAsia"/>
        </w:rPr>
        <w:t>后续课程：《企业战略管理</w:t>
      </w:r>
      <w:r w:rsidRPr="00F63F6E">
        <w:rPr>
          <w:rFonts w:ascii="SimSun" w:hAnsi="SimSun" w:hint="eastAsia"/>
        </w:rPr>
        <w:t>》</w:t>
      </w:r>
      <w:r>
        <w:rPr>
          <w:rFonts w:ascii="SimSun" w:hAnsi="SimSun" w:hint="eastAsia"/>
        </w:rPr>
        <w:t>、《中小企业管理》</w:t>
      </w:r>
      <w:r w:rsidRPr="00F63F6E">
        <w:rPr>
          <w:rFonts w:ascii="SimSun" w:hAnsi="SimSun" w:hint="eastAsia"/>
        </w:rPr>
        <w:t>等学科</w:t>
      </w:r>
    </w:p>
    <w:p w14:paraId="0C87DD0F" w14:textId="77777777" w:rsidR="00D54C94" w:rsidRPr="00F63F6E" w:rsidRDefault="00D54C94" w:rsidP="00D54C94">
      <w:pPr>
        <w:adjustRightInd w:val="0"/>
        <w:snapToGrid w:val="0"/>
        <w:spacing w:line="360" w:lineRule="auto"/>
        <w:ind w:firstLineChars="400" w:firstLine="840"/>
        <w:rPr>
          <w:rFonts w:ascii="SimSun" w:hAnsi="SimSun"/>
        </w:rPr>
      </w:pPr>
    </w:p>
    <w:p w14:paraId="2CFDBFF5" w14:textId="77777777" w:rsidR="004C6035" w:rsidRDefault="004C6035" w:rsidP="00D54C94">
      <w:pPr>
        <w:adjustRightInd w:val="0"/>
        <w:snapToGrid w:val="0"/>
        <w:spacing w:line="360" w:lineRule="auto"/>
        <w:ind w:firstLineChars="200" w:firstLine="562"/>
        <w:rPr>
          <w:rFonts w:ascii="SimSun" w:eastAsia="SimHei" w:hAnsi="SimSun"/>
          <w:b/>
          <w:bCs/>
          <w:sz w:val="28"/>
        </w:rPr>
      </w:pPr>
      <w:r>
        <w:rPr>
          <w:rFonts w:ascii="SimSun" w:eastAsia="SimHei" w:hAnsi="SimSun" w:hint="eastAsia"/>
          <w:b/>
          <w:bCs/>
          <w:sz w:val="28"/>
        </w:rPr>
        <w:t>二、任课教师教学过程中应注意的事项</w:t>
      </w:r>
    </w:p>
    <w:p w14:paraId="1DB9F62B" w14:textId="77777777" w:rsidR="004C6035" w:rsidRPr="00EF5CF8" w:rsidRDefault="004C6035" w:rsidP="00D54C94">
      <w:pPr>
        <w:adjustRightInd w:val="0"/>
        <w:snapToGrid w:val="0"/>
        <w:spacing w:line="360" w:lineRule="auto"/>
        <w:ind w:firstLineChars="200" w:firstLine="420"/>
        <w:rPr>
          <w:rFonts w:ascii="SimSun" w:hAnsi="SimSun"/>
        </w:rPr>
      </w:pPr>
      <w:r w:rsidRPr="00EF5CF8">
        <w:rPr>
          <w:rFonts w:ascii="SimSun" w:hAnsi="SimSun" w:hint="eastAsia"/>
        </w:rPr>
        <w:t>第一，用理论加实际案例来教学，避免重理论轻案例或者重案例轻理论，同时也激发学生学习的兴趣；</w:t>
      </w:r>
    </w:p>
    <w:p w14:paraId="02259323" w14:textId="77777777" w:rsidR="004C6035" w:rsidRPr="00EF5CF8" w:rsidRDefault="004C6035" w:rsidP="00D54C94">
      <w:pPr>
        <w:adjustRightInd w:val="0"/>
        <w:snapToGrid w:val="0"/>
        <w:spacing w:line="360" w:lineRule="auto"/>
        <w:ind w:firstLineChars="200" w:firstLine="420"/>
        <w:rPr>
          <w:rFonts w:ascii="SimSun" w:hAnsi="SimSun"/>
        </w:rPr>
      </w:pPr>
      <w:r>
        <w:rPr>
          <w:rFonts w:ascii="SimSun" w:hAnsi="SimSun" w:hint="eastAsia"/>
        </w:rPr>
        <w:t>第二，系统教学，避免教学知识点的</w:t>
      </w:r>
      <w:r w:rsidRPr="00EF5CF8">
        <w:rPr>
          <w:rFonts w:ascii="SimSun" w:hAnsi="SimSun" w:hint="eastAsia"/>
        </w:rPr>
        <w:t>，同时老师要常常带领学生对知识点进行总结；</w:t>
      </w:r>
    </w:p>
    <w:p w14:paraId="768A4C13" w14:textId="77777777" w:rsidR="004C6035" w:rsidRPr="00EF5CF8" w:rsidRDefault="004C6035" w:rsidP="00D54C94">
      <w:pPr>
        <w:adjustRightInd w:val="0"/>
        <w:snapToGrid w:val="0"/>
        <w:spacing w:line="360" w:lineRule="auto"/>
        <w:ind w:firstLineChars="200" w:firstLine="420"/>
        <w:rPr>
          <w:rFonts w:ascii="SimSun" w:hAnsi="SimSun"/>
        </w:rPr>
      </w:pPr>
      <w:r w:rsidRPr="00EF5CF8">
        <w:rPr>
          <w:rFonts w:ascii="SimSun" w:hAnsi="SimSun" w:hint="eastAsia"/>
        </w:rPr>
        <w:t>第三，认真批改作业，并及时点评课堂作业、课后作业，避免不能及时学生在学习中出现的</w:t>
      </w:r>
      <w:r w:rsidRPr="00EF5CF8">
        <w:rPr>
          <w:rFonts w:ascii="SimSun" w:hAnsi="SimSun" w:hint="eastAsia"/>
        </w:rPr>
        <w:lastRenderedPageBreak/>
        <w:t>问题；</w:t>
      </w:r>
    </w:p>
    <w:p w14:paraId="3295751C" w14:textId="77777777" w:rsidR="004C6035" w:rsidRDefault="004C6035" w:rsidP="00D54C94">
      <w:pPr>
        <w:adjustRightInd w:val="0"/>
        <w:snapToGrid w:val="0"/>
        <w:spacing w:line="360" w:lineRule="auto"/>
        <w:ind w:firstLineChars="200" w:firstLine="420"/>
        <w:rPr>
          <w:rFonts w:ascii="SimSun" w:hAnsi="SimSun"/>
        </w:rPr>
      </w:pPr>
      <w:r w:rsidRPr="00EF5CF8">
        <w:rPr>
          <w:rFonts w:ascii="SimSun" w:hAnsi="SimSun" w:hint="eastAsia"/>
        </w:rPr>
        <w:t>第四，引导学生课堂讨论，避免学生无厘头讨论或者讨论跑题等。</w:t>
      </w:r>
    </w:p>
    <w:p w14:paraId="2ABA757C" w14:textId="53382D8A" w:rsidR="004C6035" w:rsidRDefault="004C6035" w:rsidP="00D54C94">
      <w:pPr>
        <w:adjustRightInd w:val="0"/>
        <w:snapToGrid w:val="0"/>
        <w:spacing w:line="360" w:lineRule="auto"/>
        <w:ind w:firstLineChars="200" w:firstLine="420"/>
        <w:rPr>
          <w:rFonts w:ascii="SimSun" w:hAnsi="SimSun"/>
        </w:rPr>
      </w:pPr>
      <w:r>
        <w:rPr>
          <w:rFonts w:ascii="SimSun" w:hAnsi="SimSun" w:hint="eastAsia"/>
        </w:rPr>
        <w:t>第五，</w:t>
      </w:r>
      <w:r w:rsidRPr="001F3BF1">
        <w:rPr>
          <w:rFonts w:ascii="SimSun" w:hAnsi="SimSun" w:hint="eastAsia"/>
        </w:rPr>
        <w:t>将项目教学运用到课程教学中，强调培养学生的自主学习能力，强调重视学生的兴趣爱好，强调教师角色的转变的等，根据授课知识内容为学生设计教学项目，并对学生的实施进行及时的反馈评价。</w:t>
      </w:r>
    </w:p>
    <w:p w14:paraId="2D37DD9A" w14:textId="77777777" w:rsidR="00D54C94" w:rsidRPr="001F3BF1" w:rsidRDefault="00D54C94" w:rsidP="00D54C94">
      <w:pPr>
        <w:adjustRightInd w:val="0"/>
        <w:snapToGrid w:val="0"/>
        <w:spacing w:line="360" w:lineRule="auto"/>
        <w:ind w:firstLineChars="200" w:firstLine="420"/>
        <w:rPr>
          <w:rFonts w:ascii="SimSun" w:hAnsi="SimSun"/>
        </w:rPr>
      </w:pPr>
    </w:p>
    <w:p w14:paraId="4E39E65F" w14:textId="77777777" w:rsidR="004C6035" w:rsidRDefault="004C6035" w:rsidP="00D54C94">
      <w:pPr>
        <w:adjustRightInd w:val="0"/>
        <w:snapToGrid w:val="0"/>
        <w:spacing w:line="360" w:lineRule="auto"/>
        <w:ind w:firstLineChars="200" w:firstLine="562"/>
        <w:rPr>
          <w:rFonts w:ascii="SimHei" w:eastAsia="SimHei" w:hAnsi="SimSun"/>
          <w:b/>
          <w:bCs/>
          <w:sz w:val="28"/>
        </w:rPr>
      </w:pPr>
      <w:r>
        <w:rPr>
          <w:rFonts w:ascii="SimHei" w:eastAsia="SimHei" w:hAnsi="SimSun" w:hint="eastAsia"/>
          <w:b/>
          <w:bCs/>
          <w:sz w:val="28"/>
        </w:rPr>
        <w:t>三、学时要求与分配：</w:t>
      </w:r>
    </w:p>
    <w:p w14:paraId="1E479990" w14:textId="77777777" w:rsidR="004C6035" w:rsidRDefault="004C6035" w:rsidP="00D54C94">
      <w:pPr>
        <w:adjustRightInd w:val="0"/>
        <w:snapToGrid w:val="0"/>
        <w:spacing w:line="360" w:lineRule="auto"/>
        <w:ind w:leftChars="230" w:left="483"/>
        <w:rPr>
          <w:rFonts w:ascii="SimSun" w:eastAsia="SimHei" w:hAnsi="SimSun"/>
          <w:sz w:val="24"/>
        </w:rPr>
      </w:pPr>
      <w:r>
        <w:rPr>
          <w:rFonts w:ascii="SimHei" w:eastAsia="SimHei" w:hAnsi="SimSun" w:hint="eastAsia"/>
          <w:bCs/>
          <w:sz w:val="24"/>
        </w:rPr>
        <w:t>（一）</w:t>
      </w:r>
      <w:r>
        <w:rPr>
          <w:rFonts w:ascii="SimSun" w:eastAsia="SimHei" w:hAnsi="SimSun" w:hint="eastAsia"/>
          <w:sz w:val="24"/>
        </w:rPr>
        <w:t>总学时要求</w:t>
      </w:r>
    </w:p>
    <w:p w14:paraId="3BDAF4FE" w14:textId="0D5BC4A4" w:rsidR="004C6035" w:rsidRDefault="004C6035" w:rsidP="00D54C94">
      <w:pPr>
        <w:adjustRightInd w:val="0"/>
        <w:snapToGrid w:val="0"/>
        <w:spacing w:line="360" w:lineRule="auto"/>
        <w:ind w:firstLineChars="500" w:firstLine="1050"/>
        <w:rPr>
          <w:rFonts w:ascii="SimSun" w:eastAsia="SimHei" w:hAnsi="SimSun"/>
          <w:sz w:val="24"/>
        </w:rPr>
      </w:pPr>
      <w:r>
        <w:rPr>
          <w:rFonts w:ascii="SimSun" w:hAnsi="SimSun"/>
        </w:rPr>
        <w:t>2</w:t>
      </w:r>
      <w:r>
        <w:rPr>
          <w:rFonts w:ascii="SimSun" w:hAnsi="SimSun" w:hint="eastAsia"/>
        </w:rPr>
        <w:t>学分，</w:t>
      </w:r>
      <w:r>
        <w:rPr>
          <w:rFonts w:ascii="SimSun" w:hAnsi="SimSun"/>
        </w:rPr>
        <w:t>32</w:t>
      </w:r>
      <w:r>
        <w:rPr>
          <w:rFonts w:ascii="SimSun" w:hAnsi="SimSun" w:hint="eastAsia"/>
        </w:rPr>
        <w:t>学时。</w:t>
      </w:r>
    </w:p>
    <w:p w14:paraId="59F57948" w14:textId="77777777" w:rsidR="004C6035" w:rsidRDefault="004C6035" w:rsidP="00D54C94">
      <w:pPr>
        <w:adjustRightInd w:val="0"/>
        <w:snapToGrid w:val="0"/>
        <w:spacing w:line="360" w:lineRule="auto"/>
        <w:ind w:left="482"/>
        <w:rPr>
          <w:rFonts w:ascii="SimSun" w:eastAsia="SimHei" w:hAnsi="SimSun"/>
          <w:sz w:val="24"/>
        </w:rPr>
      </w:pPr>
      <w:r>
        <w:rPr>
          <w:rFonts w:ascii="SimSun" w:eastAsia="SimHei" w:hAnsi="SimSun" w:hint="eastAsia"/>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7"/>
        <w:gridCol w:w="3106"/>
        <w:gridCol w:w="828"/>
        <w:gridCol w:w="2258"/>
      </w:tblGrid>
      <w:tr w:rsidR="004C6035" w14:paraId="35711ECB" w14:textId="77777777" w:rsidTr="004C6035">
        <w:trPr>
          <w:trHeight w:val="596"/>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393AA429" w14:textId="77777777" w:rsidR="004C6035" w:rsidRDefault="004C6035" w:rsidP="00D54C94">
            <w:pPr>
              <w:spacing w:line="360" w:lineRule="auto"/>
              <w:jc w:val="left"/>
              <w:rPr>
                <w:b/>
                <w:szCs w:val="21"/>
              </w:rPr>
            </w:pPr>
            <w:r>
              <w:rPr>
                <w:rFonts w:hint="eastAsia"/>
                <w:b/>
                <w:szCs w:val="21"/>
              </w:rPr>
              <w:t>授课人：时静</w:t>
            </w:r>
          </w:p>
        </w:tc>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19B88D0B" w14:textId="77777777" w:rsidR="004C6035" w:rsidRDefault="004C6035" w:rsidP="00D54C94">
            <w:pPr>
              <w:spacing w:line="360" w:lineRule="auto"/>
              <w:jc w:val="left"/>
              <w:rPr>
                <w:b/>
                <w:szCs w:val="21"/>
              </w:rPr>
            </w:pPr>
            <w:r>
              <w:rPr>
                <w:rFonts w:hint="eastAsia"/>
                <w:b/>
                <w:szCs w:val="21"/>
              </w:rPr>
              <w:t>课程名：</w:t>
            </w:r>
            <w:r>
              <w:rPr>
                <w:b/>
                <w:szCs w:val="21"/>
              </w:rPr>
              <w:t xml:space="preserve">         </w:t>
            </w:r>
            <w:r>
              <w:rPr>
                <w:rFonts w:hint="eastAsia"/>
                <w:b/>
                <w:szCs w:val="21"/>
              </w:rPr>
              <w:t>管理沟通</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80791CC" w14:textId="77777777" w:rsidR="004C6035" w:rsidRDefault="004C6035" w:rsidP="00D54C94">
            <w:pPr>
              <w:spacing w:line="360" w:lineRule="auto"/>
              <w:jc w:val="center"/>
              <w:rPr>
                <w:b/>
                <w:szCs w:val="21"/>
              </w:rPr>
            </w:pPr>
            <w:r>
              <w:rPr>
                <w:rFonts w:hint="eastAsia"/>
                <w:b/>
                <w:szCs w:val="21"/>
              </w:rPr>
              <w:t>课程学分：</w:t>
            </w:r>
            <w:r>
              <w:rPr>
                <w:b/>
                <w:szCs w:val="21"/>
              </w:rPr>
              <w:t>3</w:t>
            </w:r>
          </w:p>
        </w:tc>
      </w:tr>
      <w:tr w:rsidR="004C6035" w14:paraId="6630E657"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vAlign w:val="center"/>
            <w:hideMark/>
          </w:tcPr>
          <w:p w14:paraId="40CDCE24" w14:textId="77777777" w:rsidR="004C6035" w:rsidRDefault="004C6035" w:rsidP="00D54C94">
            <w:pPr>
              <w:spacing w:line="360" w:lineRule="auto"/>
              <w:jc w:val="center"/>
              <w:rPr>
                <w:b/>
                <w:szCs w:val="21"/>
              </w:rPr>
            </w:pPr>
            <w:r>
              <w:rPr>
                <w:rFonts w:hint="eastAsia"/>
                <w:b/>
                <w:szCs w:val="21"/>
              </w:rPr>
              <w:t>授课次数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6A002A" w14:textId="77777777" w:rsidR="004C6035" w:rsidRDefault="004C6035" w:rsidP="00D54C94">
            <w:pPr>
              <w:spacing w:line="360" w:lineRule="auto"/>
              <w:jc w:val="center"/>
              <w:rPr>
                <w:b/>
                <w:szCs w:val="21"/>
              </w:rPr>
            </w:pPr>
            <w:r>
              <w:rPr>
                <w:rFonts w:hint="eastAsia"/>
                <w:b/>
                <w:szCs w:val="21"/>
              </w:rPr>
              <w:t>授课章节</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79510DE" w14:textId="77777777" w:rsidR="004C6035" w:rsidRDefault="004C6035" w:rsidP="00D54C94">
            <w:pPr>
              <w:spacing w:line="360" w:lineRule="auto"/>
              <w:jc w:val="center"/>
              <w:rPr>
                <w:b/>
                <w:szCs w:val="21"/>
              </w:rPr>
            </w:pPr>
            <w:r>
              <w:rPr>
                <w:rFonts w:hint="eastAsia"/>
                <w:b/>
                <w:szCs w:val="21"/>
              </w:rPr>
              <w:t>主要授课内容</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B4E4AD" w14:textId="77777777" w:rsidR="004C6035" w:rsidRDefault="004C6035" w:rsidP="00D54C94">
            <w:pPr>
              <w:spacing w:line="360" w:lineRule="auto"/>
              <w:jc w:val="center"/>
              <w:rPr>
                <w:b/>
                <w:szCs w:val="21"/>
              </w:rPr>
            </w:pPr>
            <w:r>
              <w:rPr>
                <w:rFonts w:hint="eastAsia"/>
                <w:b/>
                <w:szCs w:val="21"/>
              </w:rPr>
              <w:t>课时</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2B57406" w14:textId="77777777" w:rsidR="004C6035" w:rsidRDefault="004C6035" w:rsidP="00D54C94">
            <w:pPr>
              <w:spacing w:line="360" w:lineRule="auto"/>
              <w:jc w:val="center"/>
              <w:rPr>
                <w:b/>
                <w:szCs w:val="21"/>
              </w:rPr>
            </w:pPr>
            <w:r>
              <w:rPr>
                <w:rFonts w:hint="eastAsia"/>
                <w:b/>
                <w:szCs w:val="21"/>
              </w:rPr>
              <w:t>作业，测验，实验，及其他安排</w:t>
            </w:r>
          </w:p>
        </w:tc>
      </w:tr>
      <w:tr w:rsidR="004C6035" w14:paraId="38B67470"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3DD11869" w14:textId="640D7088" w:rsidR="004C6035" w:rsidRDefault="004C6035" w:rsidP="00D54C94">
            <w:pPr>
              <w:spacing w:line="360" w:lineRule="auto"/>
              <w:jc w:val="center"/>
              <w:rPr>
                <w:rFonts w:ascii="SimSun" w:hAnsi="SimSun"/>
                <w:szCs w:val="21"/>
              </w:rPr>
            </w:pPr>
            <w:r>
              <w:rPr>
                <w:rFonts w:ascii="SimSun" w:hAnsi="SimSun"/>
                <w:szCs w:val="21"/>
              </w:rPr>
              <w:t>2</w:t>
            </w:r>
          </w:p>
        </w:tc>
        <w:tc>
          <w:tcPr>
            <w:tcW w:w="1277" w:type="dxa"/>
            <w:tcBorders>
              <w:top w:val="single" w:sz="4" w:space="0" w:color="auto"/>
              <w:left w:val="single" w:sz="4" w:space="0" w:color="auto"/>
              <w:bottom w:val="single" w:sz="4" w:space="0" w:color="auto"/>
              <w:right w:val="single" w:sz="4" w:space="0" w:color="auto"/>
            </w:tcBorders>
            <w:hideMark/>
          </w:tcPr>
          <w:p w14:paraId="19A24DFC" w14:textId="77777777" w:rsidR="004C6035" w:rsidRDefault="004C6035" w:rsidP="00D54C94">
            <w:pPr>
              <w:spacing w:line="360" w:lineRule="auto"/>
              <w:jc w:val="center"/>
              <w:rPr>
                <w:rFonts w:ascii="SimSun" w:hAnsi="SimSun"/>
                <w:szCs w:val="21"/>
              </w:rPr>
            </w:pPr>
            <w:r>
              <w:rPr>
                <w:rFonts w:ascii="SimSun" w:hAnsi="SimSun" w:hint="eastAsia"/>
                <w:szCs w:val="21"/>
              </w:rPr>
              <w:t>1章</w:t>
            </w:r>
          </w:p>
        </w:tc>
        <w:tc>
          <w:tcPr>
            <w:tcW w:w="3106" w:type="dxa"/>
            <w:tcBorders>
              <w:top w:val="single" w:sz="4" w:space="0" w:color="auto"/>
              <w:left w:val="single" w:sz="4" w:space="0" w:color="auto"/>
              <w:bottom w:val="single" w:sz="4" w:space="0" w:color="auto"/>
              <w:right w:val="single" w:sz="4" w:space="0" w:color="auto"/>
            </w:tcBorders>
            <w:hideMark/>
          </w:tcPr>
          <w:p w14:paraId="6680581A" w14:textId="7F0BBED9" w:rsidR="004C6035" w:rsidRDefault="004C6035" w:rsidP="00D54C94">
            <w:pPr>
              <w:spacing w:line="360" w:lineRule="auto"/>
              <w:jc w:val="left"/>
              <w:rPr>
                <w:rFonts w:ascii="SimSun" w:hAnsi="SimSun"/>
                <w:szCs w:val="21"/>
              </w:rPr>
            </w:pPr>
            <w:r>
              <w:rPr>
                <w:rFonts w:ascii="SimSun" w:hAnsi="SimSun" w:hint="eastAsia"/>
                <w:szCs w:val="21"/>
              </w:rPr>
              <w:t>课情介绍：为什么学习本课程？学什么？怎么学？怎么考？</w:t>
            </w:r>
          </w:p>
          <w:p w14:paraId="00A58917" w14:textId="1DB4A72F" w:rsidR="004C6035" w:rsidRDefault="004C6035" w:rsidP="00D54C94">
            <w:pPr>
              <w:spacing w:line="360" w:lineRule="auto"/>
              <w:jc w:val="left"/>
              <w:rPr>
                <w:rFonts w:ascii="SimSun" w:hAnsi="SimSun"/>
                <w:szCs w:val="21"/>
              </w:rPr>
            </w:pPr>
            <w:r>
              <w:rPr>
                <w:rFonts w:ascii="SimSun" w:hAnsi="SimSun" w:hint="eastAsia"/>
                <w:szCs w:val="21"/>
              </w:rPr>
              <w:t>薪酬概论、薪酬管理概论</w:t>
            </w:r>
          </w:p>
          <w:p w14:paraId="02968E39" w14:textId="234699A0" w:rsidR="004C6035" w:rsidRDefault="004C6035" w:rsidP="00D54C94">
            <w:pPr>
              <w:spacing w:line="360" w:lineRule="auto"/>
              <w:jc w:val="left"/>
              <w:rPr>
                <w:rFonts w:ascii="SimSun" w:hAnsi="SimSun"/>
                <w:szCs w:val="21"/>
              </w:rPr>
            </w:pPr>
          </w:p>
        </w:tc>
        <w:tc>
          <w:tcPr>
            <w:tcW w:w="828" w:type="dxa"/>
            <w:tcBorders>
              <w:top w:val="single" w:sz="4" w:space="0" w:color="auto"/>
              <w:left w:val="single" w:sz="4" w:space="0" w:color="auto"/>
              <w:bottom w:val="single" w:sz="4" w:space="0" w:color="auto"/>
              <w:right w:val="single" w:sz="4" w:space="0" w:color="auto"/>
            </w:tcBorders>
            <w:hideMark/>
          </w:tcPr>
          <w:p w14:paraId="64DAD3BB" w14:textId="5D19134E" w:rsidR="004C6035" w:rsidRDefault="004C6035" w:rsidP="00D54C94">
            <w:pPr>
              <w:spacing w:line="360" w:lineRule="auto"/>
              <w:jc w:val="center"/>
              <w:rPr>
                <w:rFonts w:ascii="SimSun" w:hAnsi="SimSun"/>
                <w:szCs w:val="21"/>
              </w:rPr>
            </w:pPr>
            <w:r>
              <w:rPr>
                <w:rFonts w:ascii="SimSun" w:hAnsi="SimSun"/>
                <w:szCs w:val="21"/>
              </w:rPr>
              <w:t>4</w:t>
            </w:r>
          </w:p>
        </w:tc>
        <w:tc>
          <w:tcPr>
            <w:tcW w:w="2258" w:type="dxa"/>
            <w:tcBorders>
              <w:top w:val="single" w:sz="4" w:space="0" w:color="auto"/>
              <w:left w:val="single" w:sz="4" w:space="0" w:color="auto"/>
              <w:bottom w:val="single" w:sz="4" w:space="0" w:color="auto"/>
              <w:right w:val="single" w:sz="4" w:space="0" w:color="auto"/>
            </w:tcBorders>
          </w:tcPr>
          <w:p w14:paraId="39F9A186" w14:textId="77777777" w:rsidR="004C6035" w:rsidRDefault="004C6035" w:rsidP="00D54C94">
            <w:pPr>
              <w:spacing w:line="360" w:lineRule="auto"/>
              <w:jc w:val="center"/>
              <w:rPr>
                <w:rFonts w:ascii="SimSun" w:hAnsi="SimSun"/>
                <w:szCs w:val="21"/>
              </w:rPr>
            </w:pPr>
          </w:p>
        </w:tc>
      </w:tr>
      <w:tr w:rsidR="004C6035" w14:paraId="3FDE6C2A"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1E66624A" w14:textId="77777777" w:rsidR="004C6035" w:rsidRDefault="004C6035" w:rsidP="00D54C94">
            <w:pPr>
              <w:spacing w:line="360" w:lineRule="auto"/>
              <w:jc w:val="center"/>
              <w:rPr>
                <w:rFonts w:ascii="SimSun" w:hAnsi="SimSun"/>
                <w:szCs w:val="21"/>
              </w:rPr>
            </w:pPr>
            <w:r>
              <w:rPr>
                <w:rFonts w:ascii="SimSun" w:hAnsi="SimSun" w:hint="eastAsia"/>
                <w:szCs w:val="21"/>
              </w:rPr>
              <w:t>1</w:t>
            </w:r>
          </w:p>
        </w:tc>
        <w:tc>
          <w:tcPr>
            <w:tcW w:w="1277" w:type="dxa"/>
            <w:tcBorders>
              <w:top w:val="single" w:sz="4" w:space="0" w:color="auto"/>
              <w:left w:val="single" w:sz="4" w:space="0" w:color="auto"/>
              <w:bottom w:val="single" w:sz="4" w:space="0" w:color="auto"/>
              <w:right w:val="single" w:sz="4" w:space="0" w:color="auto"/>
            </w:tcBorders>
            <w:hideMark/>
          </w:tcPr>
          <w:p w14:paraId="58D58553" w14:textId="77777777" w:rsidR="004C6035" w:rsidRDefault="004C6035" w:rsidP="00D54C94">
            <w:pPr>
              <w:spacing w:line="360" w:lineRule="auto"/>
              <w:jc w:val="center"/>
              <w:rPr>
                <w:rFonts w:ascii="SimSun" w:hAnsi="SimSun"/>
                <w:szCs w:val="21"/>
              </w:rPr>
            </w:pPr>
            <w:r>
              <w:rPr>
                <w:rFonts w:ascii="SimSun" w:hAnsi="SimSun" w:hint="eastAsia"/>
                <w:szCs w:val="21"/>
              </w:rPr>
              <w:t>2章</w:t>
            </w:r>
          </w:p>
        </w:tc>
        <w:tc>
          <w:tcPr>
            <w:tcW w:w="3106" w:type="dxa"/>
            <w:tcBorders>
              <w:top w:val="single" w:sz="4" w:space="0" w:color="auto"/>
              <w:left w:val="single" w:sz="4" w:space="0" w:color="auto"/>
              <w:bottom w:val="single" w:sz="4" w:space="0" w:color="auto"/>
              <w:right w:val="single" w:sz="4" w:space="0" w:color="auto"/>
            </w:tcBorders>
            <w:hideMark/>
          </w:tcPr>
          <w:p w14:paraId="1268B632" w14:textId="52CCED55" w:rsidR="004C6035" w:rsidRDefault="004C6035" w:rsidP="00D54C94">
            <w:pPr>
              <w:spacing w:line="360" w:lineRule="auto"/>
              <w:jc w:val="left"/>
              <w:rPr>
                <w:rFonts w:ascii="SimSun" w:hAnsi="SimSun"/>
                <w:szCs w:val="21"/>
              </w:rPr>
            </w:pPr>
            <w:r>
              <w:rPr>
                <w:rFonts w:ascii="SimSun" w:hAnsi="SimSun" w:hint="eastAsia"/>
                <w:szCs w:val="21"/>
              </w:rPr>
              <w:t>战略性薪酬管理和总报酬体系之间的关系；薪酬战略与企业战略及生命周期；薪酬管理与组织文化之间的关系</w:t>
            </w:r>
          </w:p>
        </w:tc>
        <w:tc>
          <w:tcPr>
            <w:tcW w:w="828" w:type="dxa"/>
            <w:tcBorders>
              <w:top w:val="single" w:sz="4" w:space="0" w:color="auto"/>
              <w:left w:val="single" w:sz="4" w:space="0" w:color="auto"/>
              <w:bottom w:val="single" w:sz="4" w:space="0" w:color="auto"/>
              <w:right w:val="single" w:sz="4" w:space="0" w:color="auto"/>
            </w:tcBorders>
            <w:hideMark/>
          </w:tcPr>
          <w:p w14:paraId="56224500" w14:textId="77777777" w:rsidR="004C6035" w:rsidRDefault="004C6035" w:rsidP="00D54C94">
            <w:pPr>
              <w:spacing w:line="360" w:lineRule="auto"/>
              <w:jc w:val="center"/>
            </w:pPr>
            <w:r>
              <w:t>2</w:t>
            </w:r>
          </w:p>
        </w:tc>
        <w:tc>
          <w:tcPr>
            <w:tcW w:w="2258" w:type="dxa"/>
            <w:tcBorders>
              <w:top w:val="single" w:sz="4" w:space="0" w:color="auto"/>
              <w:left w:val="single" w:sz="4" w:space="0" w:color="auto"/>
              <w:bottom w:val="single" w:sz="4" w:space="0" w:color="auto"/>
              <w:right w:val="single" w:sz="4" w:space="0" w:color="auto"/>
            </w:tcBorders>
            <w:hideMark/>
          </w:tcPr>
          <w:p w14:paraId="7BBDEA9C" w14:textId="77777777" w:rsidR="004C6035" w:rsidRDefault="004C6035" w:rsidP="00D54C94">
            <w:pPr>
              <w:spacing w:line="360" w:lineRule="auto"/>
              <w:jc w:val="center"/>
              <w:rPr>
                <w:rFonts w:ascii="SimSun" w:hAnsi="SimSun"/>
                <w:szCs w:val="21"/>
              </w:rPr>
            </w:pPr>
          </w:p>
        </w:tc>
      </w:tr>
      <w:tr w:rsidR="004C6035" w14:paraId="5E5DEC8C"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tcPr>
          <w:p w14:paraId="39ADB910" w14:textId="77777777" w:rsidR="004C6035" w:rsidRDefault="004C6035" w:rsidP="00D54C94">
            <w:pPr>
              <w:spacing w:line="360" w:lineRule="auto"/>
              <w:jc w:val="center"/>
              <w:rPr>
                <w:rFonts w:ascii="SimSun" w:hAnsi="SimSun"/>
                <w:szCs w:val="21"/>
              </w:rPr>
            </w:pPr>
            <w:r>
              <w:rPr>
                <w:rFonts w:ascii="SimSun" w:hAnsi="SimSun" w:hint="eastAsia"/>
                <w:szCs w:val="21"/>
              </w:rPr>
              <w:t>1</w:t>
            </w:r>
          </w:p>
        </w:tc>
        <w:tc>
          <w:tcPr>
            <w:tcW w:w="1277" w:type="dxa"/>
            <w:tcBorders>
              <w:top w:val="single" w:sz="4" w:space="0" w:color="auto"/>
              <w:left w:val="single" w:sz="4" w:space="0" w:color="auto"/>
              <w:bottom w:val="single" w:sz="4" w:space="0" w:color="auto"/>
              <w:right w:val="single" w:sz="4" w:space="0" w:color="auto"/>
            </w:tcBorders>
          </w:tcPr>
          <w:p w14:paraId="58A16D02" w14:textId="77777777" w:rsidR="004C6035" w:rsidRDefault="004C6035" w:rsidP="00D54C94">
            <w:pPr>
              <w:spacing w:line="360" w:lineRule="auto"/>
              <w:jc w:val="center"/>
              <w:rPr>
                <w:rFonts w:ascii="SimSun" w:hAnsi="SimSun"/>
                <w:szCs w:val="21"/>
              </w:rPr>
            </w:pPr>
            <w:r>
              <w:rPr>
                <w:rFonts w:ascii="SimSun" w:hAnsi="SimSun" w:hint="eastAsia"/>
                <w:szCs w:val="21"/>
              </w:rPr>
              <w:t>3章</w:t>
            </w:r>
          </w:p>
        </w:tc>
        <w:tc>
          <w:tcPr>
            <w:tcW w:w="3106" w:type="dxa"/>
            <w:tcBorders>
              <w:top w:val="single" w:sz="4" w:space="0" w:color="auto"/>
              <w:left w:val="single" w:sz="4" w:space="0" w:color="auto"/>
              <w:bottom w:val="single" w:sz="4" w:space="0" w:color="auto"/>
              <w:right w:val="single" w:sz="4" w:space="0" w:color="auto"/>
            </w:tcBorders>
          </w:tcPr>
          <w:p w14:paraId="43DFC988" w14:textId="27AD9AFE" w:rsidR="004C6035" w:rsidRDefault="004C6035" w:rsidP="00D54C94">
            <w:pPr>
              <w:spacing w:line="360" w:lineRule="auto"/>
              <w:jc w:val="left"/>
              <w:rPr>
                <w:rFonts w:ascii="SimSun" w:hAnsi="SimSun"/>
                <w:szCs w:val="21"/>
              </w:rPr>
            </w:pPr>
            <w:r>
              <w:rPr>
                <w:rFonts w:ascii="SimSun" w:hAnsi="SimSun" w:hint="eastAsia"/>
                <w:szCs w:val="21"/>
              </w:rPr>
              <w:t>职位薪酬体系及其职位分析基础；职位评价的方法，及其优缺点、职位评价的作用</w:t>
            </w:r>
          </w:p>
        </w:tc>
        <w:tc>
          <w:tcPr>
            <w:tcW w:w="828" w:type="dxa"/>
            <w:tcBorders>
              <w:top w:val="single" w:sz="4" w:space="0" w:color="auto"/>
              <w:left w:val="single" w:sz="4" w:space="0" w:color="auto"/>
              <w:bottom w:val="single" w:sz="4" w:space="0" w:color="auto"/>
              <w:right w:val="single" w:sz="4" w:space="0" w:color="auto"/>
            </w:tcBorders>
            <w:hideMark/>
          </w:tcPr>
          <w:p w14:paraId="7B433E25" w14:textId="77777777" w:rsidR="004C6035" w:rsidRDefault="004C6035" w:rsidP="00D54C94">
            <w:pPr>
              <w:spacing w:line="360" w:lineRule="auto"/>
              <w:jc w:val="center"/>
            </w:pPr>
            <w:r>
              <w:t>2</w:t>
            </w:r>
          </w:p>
        </w:tc>
        <w:tc>
          <w:tcPr>
            <w:tcW w:w="2258" w:type="dxa"/>
            <w:tcBorders>
              <w:top w:val="single" w:sz="4" w:space="0" w:color="auto"/>
              <w:left w:val="single" w:sz="4" w:space="0" w:color="auto"/>
              <w:bottom w:val="single" w:sz="4" w:space="0" w:color="auto"/>
              <w:right w:val="single" w:sz="4" w:space="0" w:color="auto"/>
            </w:tcBorders>
          </w:tcPr>
          <w:p w14:paraId="5DB4062E" w14:textId="77777777" w:rsidR="004C6035" w:rsidRDefault="004C6035" w:rsidP="00D54C94">
            <w:pPr>
              <w:spacing w:line="360" w:lineRule="auto"/>
              <w:jc w:val="center"/>
              <w:rPr>
                <w:rFonts w:ascii="SimSun" w:hAnsi="SimSun"/>
                <w:szCs w:val="21"/>
              </w:rPr>
            </w:pPr>
            <w:r>
              <w:rPr>
                <w:rFonts w:ascii="SimSun" w:hAnsi="SimSun" w:hint="eastAsia"/>
                <w:szCs w:val="21"/>
              </w:rPr>
              <w:t>作业1</w:t>
            </w:r>
          </w:p>
        </w:tc>
      </w:tr>
      <w:tr w:rsidR="004C6035" w14:paraId="6F2417F8"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tcPr>
          <w:p w14:paraId="036A6096" w14:textId="6F6FAF8E" w:rsidR="004C6035" w:rsidRDefault="004C6035" w:rsidP="00D54C94">
            <w:pPr>
              <w:spacing w:line="360" w:lineRule="auto"/>
              <w:jc w:val="center"/>
              <w:rPr>
                <w:rFonts w:ascii="SimSun" w:hAnsi="SimSun"/>
                <w:szCs w:val="21"/>
              </w:rPr>
            </w:pPr>
            <w:r>
              <w:rPr>
                <w:rFonts w:ascii="SimSun" w:hAnsi="SimSun"/>
                <w:szCs w:val="21"/>
              </w:rPr>
              <w:t>1</w:t>
            </w:r>
          </w:p>
        </w:tc>
        <w:tc>
          <w:tcPr>
            <w:tcW w:w="1277" w:type="dxa"/>
            <w:tcBorders>
              <w:top w:val="single" w:sz="4" w:space="0" w:color="auto"/>
              <w:left w:val="single" w:sz="4" w:space="0" w:color="auto"/>
              <w:bottom w:val="single" w:sz="4" w:space="0" w:color="auto"/>
              <w:right w:val="single" w:sz="4" w:space="0" w:color="auto"/>
            </w:tcBorders>
          </w:tcPr>
          <w:p w14:paraId="2308025B" w14:textId="77777777" w:rsidR="004C6035" w:rsidRDefault="004C6035" w:rsidP="00D54C94">
            <w:pPr>
              <w:spacing w:line="360" w:lineRule="auto"/>
              <w:jc w:val="center"/>
              <w:rPr>
                <w:rFonts w:ascii="SimSun" w:hAnsi="SimSun"/>
                <w:szCs w:val="21"/>
              </w:rPr>
            </w:pPr>
            <w:r>
              <w:rPr>
                <w:rFonts w:ascii="SimSun" w:hAnsi="SimSun"/>
                <w:szCs w:val="21"/>
              </w:rPr>
              <w:t>4</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tcPr>
          <w:p w14:paraId="054F28D1" w14:textId="6FD24021" w:rsidR="004C6035" w:rsidRDefault="004C6035" w:rsidP="00D54C94">
            <w:pPr>
              <w:spacing w:line="360" w:lineRule="auto"/>
              <w:jc w:val="left"/>
              <w:rPr>
                <w:rFonts w:ascii="SimSun" w:hAnsi="SimSun"/>
                <w:szCs w:val="21"/>
              </w:rPr>
            </w:pPr>
            <w:r>
              <w:rPr>
                <w:rFonts w:ascii="SimSun" w:hAnsi="SimSun" w:hint="eastAsia"/>
                <w:szCs w:val="21"/>
              </w:rPr>
              <w:t>薪酬水平决策的主要影响因素；外部竞争性如何影响薪酬水平决策</w:t>
            </w:r>
          </w:p>
        </w:tc>
        <w:tc>
          <w:tcPr>
            <w:tcW w:w="828" w:type="dxa"/>
            <w:tcBorders>
              <w:top w:val="single" w:sz="4" w:space="0" w:color="auto"/>
              <w:left w:val="single" w:sz="4" w:space="0" w:color="auto"/>
              <w:bottom w:val="single" w:sz="4" w:space="0" w:color="auto"/>
              <w:right w:val="single" w:sz="4" w:space="0" w:color="auto"/>
            </w:tcBorders>
          </w:tcPr>
          <w:p w14:paraId="48DD7F8A" w14:textId="6F5B5F3A" w:rsidR="004C6035" w:rsidRDefault="004C6035" w:rsidP="00D54C94">
            <w:pPr>
              <w:spacing w:line="360" w:lineRule="auto"/>
              <w:jc w:val="center"/>
            </w:pPr>
            <w:r>
              <w:t>2</w:t>
            </w:r>
          </w:p>
        </w:tc>
        <w:tc>
          <w:tcPr>
            <w:tcW w:w="2258" w:type="dxa"/>
            <w:tcBorders>
              <w:top w:val="single" w:sz="4" w:space="0" w:color="auto"/>
              <w:left w:val="single" w:sz="4" w:space="0" w:color="auto"/>
              <w:bottom w:val="single" w:sz="4" w:space="0" w:color="auto"/>
              <w:right w:val="single" w:sz="4" w:space="0" w:color="auto"/>
            </w:tcBorders>
          </w:tcPr>
          <w:p w14:paraId="7472B203" w14:textId="77777777" w:rsidR="004C6035" w:rsidRDefault="004C6035" w:rsidP="00D54C94">
            <w:pPr>
              <w:spacing w:line="360" w:lineRule="auto"/>
              <w:jc w:val="center"/>
              <w:rPr>
                <w:rFonts w:ascii="SimSun" w:hAnsi="SimSun"/>
                <w:szCs w:val="21"/>
              </w:rPr>
            </w:pPr>
          </w:p>
        </w:tc>
      </w:tr>
      <w:tr w:rsidR="004C6035" w14:paraId="315D1139"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7F3D8D98" w14:textId="77777777" w:rsidR="004C6035" w:rsidRDefault="004C6035" w:rsidP="00D54C94">
            <w:pPr>
              <w:spacing w:line="360" w:lineRule="auto"/>
              <w:jc w:val="center"/>
              <w:rPr>
                <w:rFonts w:ascii="SimSun" w:hAnsi="SimSun"/>
                <w:szCs w:val="21"/>
              </w:rPr>
            </w:pPr>
            <w:r>
              <w:rPr>
                <w:rFonts w:ascii="SimSun" w:hAnsi="SimSun" w:hint="eastAsia"/>
                <w:szCs w:val="21"/>
              </w:rPr>
              <w:t>1</w:t>
            </w:r>
          </w:p>
        </w:tc>
        <w:tc>
          <w:tcPr>
            <w:tcW w:w="1277" w:type="dxa"/>
            <w:tcBorders>
              <w:top w:val="single" w:sz="4" w:space="0" w:color="auto"/>
              <w:left w:val="single" w:sz="4" w:space="0" w:color="auto"/>
              <w:bottom w:val="single" w:sz="4" w:space="0" w:color="auto"/>
              <w:right w:val="single" w:sz="4" w:space="0" w:color="auto"/>
            </w:tcBorders>
            <w:hideMark/>
          </w:tcPr>
          <w:p w14:paraId="776E0789" w14:textId="77777777" w:rsidR="004C6035" w:rsidRDefault="004C6035" w:rsidP="00D54C94">
            <w:pPr>
              <w:spacing w:line="360" w:lineRule="auto"/>
              <w:jc w:val="center"/>
              <w:rPr>
                <w:rFonts w:ascii="SimSun" w:hAnsi="SimSun"/>
                <w:szCs w:val="21"/>
              </w:rPr>
            </w:pPr>
            <w:r>
              <w:rPr>
                <w:rFonts w:ascii="SimSun" w:hAnsi="SimSun"/>
                <w:szCs w:val="21"/>
              </w:rPr>
              <w:t>5</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532414C5" w14:textId="3DBC997C" w:rsidR="004C6035" w:rsidRDefault="004C6035" w:rsidP="00D54C94">
            <w:pPr>
              <w:spacing w:line="360" w:lineRule="auto"/>
              <w:jc w:val="left"/>
              <w:rPr>
                <w:rFonts w:ascii="SimSun" w:hAnsi="SimSun"/>
                <w:szCs w:val="21"/>
              </w:rPr>
            </w:pPr>
            <w:r>
              <w:rPr>
                <w:rFonts w:ascii="SimSun" w:hAnsi="SimSun" w:hint="eastAsia"/>
                <w:szCs w:val="21"/>
              </w:rPr>
              <w:t>薪酬结构的设计以及其设计原理；带宽薪酬概念、设计原理</w:t>
            </w:r>
          </w:p>
        </w:tc>
        <w:tc>
          <w:tcPr>
            <w:tcW w:w="828" w:type="dxa"/>
            <w:tcBorders>
              <w:top w:val="single" w:sz="4" w:space="0" w:color="auto"/>
              <w:left w:val="single" w:sz="4" w:space="0" w:color="auto"/>
              <w:bottom w:val="single" w:sz="4" w:space="0" w:color="auto"/>
              <w:right w:val="single" w:sz="4" w:space="0" w:color="auto"/>
            </w:tcBorders>
            <w:hideMark/>
          </w:tcPr>
          <w:p w14:paraId="2A3DA91A" w14:textId="77777777" w:rsidR="004C6035" w:rsidRDefault="004C6035" w:rsidP="00D54C94">
            <w:pPr>
              <w:spacing w:line="360" w:lineRule="auto"/>
              <w:jc w:val="center"/>
            </w:pPr>
            <w:r>
              <w:t>2</w:t>
            </w:r>
          </w:p>
        </w:tc>
        <w:tc>
          <w:tcPr>
            <w:tcW w:w="2258" w:type="dxa"/>
            <w:tcBorders>
              <w:top w:val="single" w:sz="4" w:space="0" w:color="auto"/>
              <w:left w:val="single" w:sz="4" w:space="0" w:color="auto"/>
              <w:bottom w:val="single" w:sz="4" w:space="0" w:color="auto"/>
              <w:right w:val="single" w:sz="4" w:space="0" w:color="auto"/>
            </w:tcBorders>
            <w:hideMark/>
          </w:tcPr>
          <w:p w14:paraId="1A8D14A0" w14:textId="77777777" w:rsidR="004C6035" w:rsidRDefault="004C6035" w:rsidP="00D54C94">
            <w:pPr>
              <w:spacing w:line="360" w:lineRule="auto"/>
              <w:jc w:val="center"/>
              <w:rPr>
                <w:rFonts w:ascii="SimSun" w:hAnsi="SimSun"/>
                <w:szCs w:val="21"/>
              </w:rPr>
            </w:pPr>
          </w:p>
        </w:tc>
      </w:tr>
      <w:tr w:rsidR="004C6035" w14:paraId="47F592AA"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42257EA6" w14:textId="77777777" w:rsidR="004C6035" w:rsidRDefault="004C6035" w:rsidP="00D54C94">
            <w:pPr>
              <w:spacing w:line="360" w:lineRule="auto"/>
              <w:jc w:val="center"/>
              <w:rPr>
                <w:rFonts w:ascii="SimSun" w:hAnsi="SimSun"/>
                <w:szCs w:val="21"/>
              </w:rPr>
            </w:pPr>
            <w:r>
              <w:rPr>
                <w:rFonts w:ascii="SimSun" w:hAnsi="SimSun" w:hint="eastAsia"/>
                <w:szCs w:val="21"/>
              </w:rPr>
              <w:t>1</w:t>
            </w:r>
          </w:p>
        </w:tc>
        <w:tc>
          <w:tcPr>
            <w:tcW w:w="1277" w:type="dxa"/>
            <w:tcBorders>
              <w:top w:val="single" w:sz="4" w:space="0" w:color="auto"/>
              <w:left w:val="single" w:sz="4" w:space="0" w:color="auto"/>
              <w:bottom w:val="single" w:sz="4" w:space="0" w:color="auto"/>
              <w:right w:val="single" w:sz="4" w:space="0" w:color="auto"/>
            </w:tcBorders>
            <w:hideMark/>
          </w:tcPr>
          <w:p w14:paraId="3378792D" w14:textId="77777777" w:rsidR="004C6035" w:rsidRDefault="004C6035" w:rsidP="00D54C94">
            <w:pPr>
              <w:spacing w:line="360" w:lineRule="auto"/>
              <w:jc w:val="center"/>
              <w:rPr>
                <w:rFonts w:ascii="SimSun" w:hAnsi="SimSun"/>
                <w:szCs w:val="21"/>
              </w:rPr>
            </w:pPr>
            <w:r>
              <w:rPr>
                <w:rFonts w:ascii="SimSun" w:hAnsi="SimSun"/>
                <w:szCs w:val="21"/>
              </w:rPr>
              <w:t>6</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2FCD8924" w14:textId="489A0C22" w:rsidR="004C6035" w:rsidRDefault="004C6035" w:rsidP="00D54C94">
            <w:pPr>
              <w:spacing w:line="360" w:lineRule="auto"/>
              <w:jc w:val="left"/>
              <w:rPr>
                <w:rFonts w:ascii="SimSun" w:hAnsi="SimSun"/>
                <w:szCs w:val="21"/>
              </w:rPr>
            </w:pPr>
            <w:r>
              <w:rPr>
                <w:rFonts w:ascii="SimSun" w:hAnsi="SimSun" w:hint="eastAsia"/>
                <w:szCs w:val="21"/>
              </w:rPr>
              <w:t>以“人”为基础的薪酬体系介绍：技能薪酬体系、能力薪酬</w:t>
            </w:r>
            <w:r>
              <w:rPr>
                <w:rFonts w:ascii="SimSun" w:hAnsi="SimSun" w:hint="eastAsia"/>
                <w:szCs w:val="21"/>
              </w:rPr>
              <w:lastRenderedPageBreak/>
              <w:t>体系</w:t>
            </w:r>
          </w:p>
        </w:tc>
        <w:tc>
          <w:tcPr>
            <w:tcW w:w="828" w:type="dxa"/>
            <w:tcBorders>
              <w:top w:val="single" w:sz="4" w:space="0" w:color="auto"/>
              <w:left w:val="single" w:sz="4" w:space="0" w:color="auto"/>
              <w:bottom w:val="single" w:sz="4" w:space="0" w:color="auto"/>
              <w:right w:val="single" w:sz="4" w:space="0" w:color="auto"/>
            </w:tcBorders>
            <w:hideMark/>
          </w:tcPr>
          <w:p w14:paraId="7B130317" w14:textId="77777777" w:rsidR="004C6035" w:rsidRDefault="004C6035" w:rsidP="00D54C94">
            <w:pPr>
              <w:spacing w:line="360" w:lineRule="auto"/>
              <w:jc w:val="center"/>
            </w:pPr>
            <w:r>
              <w:lastRenderedPageBreak/>
              <w:t>2</w:t>
            </w:r>
          </w:p>
        </w:tc>
        <w:tc>
          <w:tcPr>
            <w:tcW w:w="2258" w:type="dxa"/>
            <w:tcBorders>
              <w:top w:val="single" w:sz="4" w:space="0" w:color="auto"/>
              <w:left w:val="single" w:sz="4" w:space="0" w:color="auto"/>
              <w:bottom w:val="single" w:sz="4" w:space="0" w:color="auto"/>
              <w:right w:val="single" w:sz="4" w:space="0" w:color="auto"/>
            </w:tcBorders>
          </w:tcPr>
          <w:p w14:paraId="236A8178" w14:textId="77777777" w:rsidR="004C6035" w:rsidRDefault="004C6035" w:rsidP="00D54C94">
            <w:pPr>
              <w:spacing w:line="360" w:lineRule="auto"/>
              <w:jc w:val="center"/>
              <w:rPr>
                <w:rFonts w:ascii="SimSun" w:hAnsi="SimSun"/>
                <w:szCs w:val="21"/>
              </w:rPr>
            </w:pPr>
          </w:p>
        </w:tc>
      </w:tr>
      <w:tr w:rsidR="004C6035" w14:paraId="416AE660"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61AB3762" w14:textId="77777777" w:rsidR="004C6035" w:rsidRDefault="004C6035" w:rsidP="00D54C94">
            <w:pPr>
              <w:spacing w:line="360" w:lineRule="auto"/>
              <w:jc w:val="center"/>
              <w:rPr>
                <w:rFonts w:ascii="SimSun" w:hAnsi="SimSun"/>
                <w:szCs w:val="21"/>
              </w:rPr>
            </w:pPr>
            <w:r>
              <w:rPr>
                <w:rFonts w:ascii="SimSun" w:hAnsi="SimSun"/>
                <w:szCs w:val="21"/>
              </w:rPr>
              <w:t>2</w:t>
            </w:r>
          </w:p>
        </w:tc>
        <w:tc>
          <w:tcPr>
            <w:tcW w:w="1277" w:type="dxa"/>
            <w:tcBorders>
              <w:top w:val="single" w:sz="4" w:space="0" w:color="auto"/>
              <w:left w:val="single" w:sz="4" w:space="0" w:color="auto"/>
              <w:bottom w:val="single" w:sz="4" w:space="0" w:color="auto"/>
              <w:right w:val="single" w:sz="4" w:space="0" w:color="auto"/>
            </w:tcBorders>
            <w:hideMark/>
          </w:tcPr>
          <w:p w14:paraId="007899CD" w14:textId="77777777" w:rsidR="004C6035" w:rsidRDefault="004C6035" w:rsidP="00D54C94">
            <w:pPr>
              <w:spacing w:line="360" w:lineRule="auto"/>
              <w:jc w:val="center"/>
              <w:rPr>
                <w:rFonts w:ascii="SimSun" w:hAnsi="SimSun"/>
                <w:szCs w:val="21"/>
              </w:rPr>
            </w:pPr>
            <w:r>
              <w:rPr>
                <w:rFonts w:ascii="SimSun" w:hAnsi="SimSun"/>
                <w:szCs w:val="21"/>
              </w:rPr>
              <w:t>7</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2DB0EFDE" w14:textId="45581849" w:rsidR="004C6035" w:rsidRDefault="004C6035" w:rsidP="00D54C94">
            <w:pPr>
              <w:spacing w:line="360" w:lineRule="auto"/>
              <w:jc w:val="left"/>
              <w:rPr>
                <w:rFonts w:ascii="SimSun" w:hAnsi="SimSun"/>
                <w:szCs w:val="21"/>
              </w:rPr>
            </w:pPr>
            <w:r>
              <w:rPr>
                <w:rFonts w:ascii="SimSun" w:hAnsi="SimSun" w:hint="eastAsia"/>
                <w:szCs w:val="21"/>
              </w:rPr>
              <w:t>绩效奖励的基本原理；绩效奖励的种类</w:t>
            </w:r>
          </w:p>
        </w:tc>
        <w:tc>
          <w:tcPr>
            <w:tcW w:w="828" w:type="dxa"/>
            <w:tcBorders>
              <w:top w:val="single" w:sz="4" w:space="0" w:color="auto"/>
              <w:left w:val="single" w:sz="4" w:space="0" w:color="auto"/>
              <w:bottom w:val="single" w:sz="4" w:space="0" w:color="auto"/>
              <w:right w:val="single" w:sz="4" w:space="0" w:color="auto"/>
            </w:tcBorders>
            <w:hideMark/>
          </w:tcPr>
          <w:p w14:paraId="77EED96F" w14:textId="77777777" w:rsidR="004C6035" w:rsidRDefault="004C6035" w:rsidP="00D54C94">
            <w:pPr>
              <w:spacing w:line="360" w:lineRule="auto"/>
              <w:jc w:val="center"/>
            </w:pPr>
            <w:r>
              <w:t>4</w:t>
            </w:r>
          </w:p>
        </w:tc>
        <w:tc>
          <w:tcPr>
            <w:tcW w:w="2258" w:type="dxa"/>
            <w:tcBorders>
              <w:top w:val="single" w:sz="4" w:space="0" w:color="auto"/>
              <w:left w:val="single" w:sz="4" w:space="0" w:color="auto"/>
              <w:bottom w:val="single" w:sz="4" w:space="0" w:color="auto"/>
              <w:right w:val="single" w:sz="4" w:space="0" w:color="auto"/>
            </w:tcBorders>
          </w:tcPr>
          <w:p w14:paraId="21186F19" w14:textId="77777777" w:rsidR="004C6035" w:rsidRDefault="004C6035" w:rsidP="00D54C94">
            <w:pPr>
              <w:spacing w:line="360" w:lineRule="auto"/>
              <w:jc w:val="center"/>
              <w:rPr>
                <w:rFonts w:ascii="SimSun" w:hAnsi="SimSun"/>
                <w:szCs w:val="21"/>
              </w:rPr>
            </w:pPr>
          </w:p>
        </w:tc>
      </w:tr>
      <w:tr w:rsidR="004C6035" w14:paraId="45FB5F75"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63AE6943" w14:textId="77777777" w:rsidR="004C6035" w:rsidRDefault="004C6035" w:rsidP="00D54C94">
            <w:pPr>
              <w:spacing w:line="360" w:lineRule="auto"/>
              <w:jc w:val="center"/>
              <w:rPr>
                <w:rFonts w:ascii="SimSun" w:hAnsi="SimSun"/>
                <w:szCs w:val="21"/>
              </w:rPr>
            </w:pPr>
            <w:r>
              <w:rPr>
                <w:rFonts w:ascii="SimSun" w:hAnsi="SimSun"/>
                <w:szCs w:val="21"/>
              </w:rPr>
              <w:t>2</w:t>
            </w:r>
          </w:p>
        </w:tc>
        <w:tc>
          <w:tcPr>
            <w:tcW w:w="1277" w:type="dxa"/>
            <w:tcBorders>
              <w:top w:val="single" w:sz="4" w:space="0" w:color="auto"/>
              <w:left w:val="single" w:sz="4" w:space="0" w:color="auto"/>
              <w:bottom w:val="single" w:sz="4" w:space="0" w:color="auto"/>
              <w:right w:val="single" w:sz="4" w:space="0" w:color="auto"/>
            </w:tcBorders>
            <w:hideMark/>
          </w:tcPr>
          <w:p w14:paraId="35090835" w14:textId="77777777" w:rsidR="004C6035" w:rsidRDefault="004C6035" w:rsidP="00D54C94">
            <w:pPr>
              <w:spacing w:line="360" w:lineRule="auto"/>
              <w:jc w:val="center"/>
              <w:rPr>
                <w:rFonts w:ascii="SimSun" w:hAnsi="SimSun"/>
                <w:szCs w:val="21"/>
              </w:rPr>
            </w:pPr>
            <w:r>
              <w:rPr>
                <w:rFonts w:ascii="SimSun" w:hAnsi="SimSun"/>
                <w:szCs w:val="21"/>
              </w:rPr>
              <w:t>8</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368C9D11" w14:textId="40B8954D" w:rsidR="004C6035" w:rsidRDefault="004C6035" w:rsidP="00D54C94">
            <w:pPr>
              <w:spacing w:line="360" w:lineRule="auto"/>
              <w:jc w:val="left"/>
              <w:rPr>
                <w:rFonts w:ascii="SimSun" w:hAnsi="SimSun"/>
                <w:szCs w:val="21"/>
              </w:rPr>
            </w:pPr>
            <w:r>
              <w:rPr>
                <w:rFonts w:ascii="SimSun" w:hAnsi="SimSun" w:hint="eastAsia"/>
                <w:szCs w:val="21"/>
              </w:rPr>
              <w:t>员工福利的种类，福利与现金薪酬的区别、员工福利的规划与管理</w:t>
            </w:r>
          </w:p>
        </w:tc>
        <w:tc>
          <w:tcPr>
            <w:tcW w:w="828" w:type="dxa"/>
            <w:tcBorders>
              <w:top w:val="single" w:sz="4" w:space="0" w:color="auto"/>
              <w:left w:val="single" w:sz="4" w:space="0" w:color="auto"/>
              <w:bottom w:val="single" w:sz="4" w:space="0" w:color="auto"/>
              <w:right w:val="single" w:sz="4" w:space="0" w:color="auto"/>
            </w:tcBorders>
            <w:hideMark/>
          </w:tcPr>
          <w:p w14:paraId="4B725769" w14:textId="77777777" w:rsidR="004C6035" w:rsidRDefault="004C6035" w:rsidP="00D54C94">
            <w:pPr>
              <w:spacing w:line="360" w:lineRule="auto"/>
              <w:jc w:val="center"/>
            </w:pPr>
            <w:r>
              <w:t>4</w:t>
            </w:r>
          </w:p>
        </w:tc>
        <w:tc>
          <w:tcPr>
            <w:tcW w:w="2258" w:type="dxa"/>
            <w:tcBorders>
              <w:top w:val="single" w:sz="4" w:space="0" w:color="auto"/>
              <w:left w:val="single" w:sz="4" w:space="0" w:color="auto"/>
              <w:bottom w:val="single" w:sz="4" w:space="0" w:color="auto"/>
              <w:right w:val="single" w:sz="4" w:space="0" w:color="auto"/>
            </w:tcBorders>
            <w:hideMark/>
          </w:tcPr>
          <w:p w14:paraId="7C9046DC" w14:textId="77777777" w:rsidR="004C6035" w:rsidRDefault="004C6035" w:rsidP="00D54C94">
            <w:pPr>
              <w:spacing w:line="360" w:lineRule="auto"/>
              <w:jc w:val="center"/>
              <w:rPr>
                <w:rFonts w:ascii="SimSun" w:hAnsi="SimSun"/>
                <w:szCs w:val="21"/>
              </w:rPr>
            </w:pPr>
            <w:r>
              <w:rPr>
                <w:rFonts w:ascii="SimSun" w:hAnsi="SimSun" w:hint="eastAsia"/>
                <w:szCs w:val="21"/>
              </w:rPr>
              <w:t>作业2</w:t>
            </w:r>
          </w:p>
        </w:tc>
      </w:tr>
      <w:tr w:rsidR="004C6035" w14:paraId="39CCB00E"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5E084B78" w14:textId="77777777" w:rsidR="004C6035" w:rsidRDefault="004C6035" w:rsidP="00D54C94">
            <w:pPr>
              <w:spacing w:line="360" w:lineRule="auto"/>
              <w:jc w:val="center"/>
              <w:rPr>
                <w:rFonts w:ascii="SimSun" w:hAnsi="SimSun"/>
                <w:szCs w:val="21"/>
              </w:rPr>
            </w:pPr>
            <w:r>
              <w:rPr>
                <w:rFonts w:ascii="SimSun" w:hAnsi="SimSun"/>
                <w:szCs w:val="21"/>
              </w:rPr>
              <w:t>2</w:t>
            </w:r>
          </w:p>
        </w:tc>
        <w:tc>
          <w:tcPr>
            <w:tcW w:w="1277" w:type="dxa"/>
            <w:tcBorders>
              <w:top w:val="single" w:sz="4" w:space="0" w:color="auto"/>
              <w:left w:val="single" w:sz="4" w:space="0" w:color="auto"/>
              <w:bottom w:val="single" w:sz="4" w:space="0" w:color="auto"/>
              <w:right w:val="single" w:sz="4" w:space="0" w:color="auto"/>
            </w:tcBorders>
            <w:hideMark/>
          </w:tcPr>
          <w:p w14:paraId="7F442BF5" w14:textId="77777777" w:rsidR="004C6035" w:rsidRDefault="004C6035" w:rsidP="00D54C94">
            <w:pPr>
              <w:spacing w:line="360" w:lineRule="auto"/>
              <w:jc w:val="center"/>
              <w:rPr>
                <w:rFonts w:ascii="SimSun" w:hAnsi="SimSun"/>
                <w:szCs w:val="21"/>
              </w:rPr>
            </w:pPr>
            <w:r>
              <w:rPr>
                <w:rFonts w:ascii="SimSun" w:hAnsi="SimSun"/>
                <w:szCs w:val="21"/>
              </w:rPr>
              <w:t>9</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75574F63" w14:textId="2B528488" w:rsidR="004C6035" w:rsidRDefault="004C6035" w:rsidP="00D54C94">
            <w:pPr>
              <w:spacing w:line="360" w:lineRule="auto"/>
              <w:jc w:val="left"/>
              <w:rPr>
                <w:rFonts w:ascii="SimSun" w:hAnsi="SimSun"/>
                <w:szCs w:val="21"/>
              </w:rPr>
            </w:pPr>
            <w:r>
              <w:rPr>
                <w:rFonts w:ascii="SimSun" w:hAnsi="SimSun" w:hint="eastAsia"/>
                <w:szCs w:val="21"/>
              </w:rPr>
              <w:t>不同种类员工群体的薪酬管理：销售人员、专业技术人员、外派员工、管理人员</w:t>
            </w:r>
          </w:p>
        </w:tc>
        <w:tc>
          <w:tcPr>
            <w:tcW w:w="828" w:type="dxa"/>
            <w:tcBorders>
              <w:top w:val="single" w:sz="4" w:space="0" w:color="auto"/>
              <w:left w:val="single" w:sz="4" w:space="0" w:color="auto"/>
              <w:bottom w:val="single" w:sz="4" w:space="0" w:color="auto"/>
              <w:right w:val="single" w:sz="4" w:space="0" w:color="auto"/>
            </w:tcBorders>
            <w:hideMark/>
          </w:tcPr>
          <w:p w14:paraId="318D6CB2" w14:textId="77777777" w:rsidR="004C6035" w:rsidRDefault="004C6035" w:rsidP="00D54C94">
            <w:pPr>
              <w:spacing w:line="360" w:lineRule="auto"/>
              <w:jc w:val="center"/>
            </w:pPr>
            <w:r>
              <w:t>4</w:t>
            </w:r>
          </w:p>
        </w:tc>
        <w:tc>
          <w:tcPr>
            <w:tcW w:w="2258" w:type="dxa"/>
            <w:tcBorders>
              <w:top w:val="single" w:sz="4" w:space="0" w:color="auto"/>
              <w:left w:val="single" w:sz="4" w:space="0" w:color="auto"/>
              <w:bottom w:val="single" w:sz="4" w:space="0" w:color="auto"/>
              <w:right w:val="single" w:sz="4" w:space="0" w:color="auto"/>
            </w:tcBorders>
          </w:tcPr>
          <w:p w14:paraId="198FB984" w14:textId="77777777" w:rsidR="004C6035" w:rsidRDefault="004C6035" w:rsidP="00D54C94">
            <w:pPr>
              <w:spacing w:line="360" w:lineRule="auto"/>
              <w:jc w:val="center"/>
              <w:rPr>
                <w:rFonts w:ascii="SimSun" w:hAnsi="SimSun"/>
                <w:szCs w:val="21"/>
              </w:rPr>
            </w:pPr>
            <w:r>
              <w:rPr>
                <w:rFonts w:ascii="SimSun" w:hAnsi="SimSun" w:hint="eastAsia"/>
                <w:szCs w:val="21"/>
              </w:rPr>
              <w:t>作业3</w:t>
            </w:r>
          </w:p>
        </w:tc>
      </w:tr>
      <w:tr w:rsidR="004C6035" w14:paraId="232A8805"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767E37C9" w14:textId="77777777" w:rsidR="004C6035" w:rsidRDefault="004C6035" w:rsidP="00D54C94">
            <w:pPr>
              <w:spacing w:line="360" w:lineRule="auto"/>
              <w:jc w:val="center"/>
              <w:rPr>
                <w:rFonts w:ascii="SimSun" w:hAnsi="SimSun"/>
                <w:szCs w:val="21"/>
              </w:rPr>
            </w:pPr>
            <w:r>
              <w:rPr>
                <w:rFonts w:ascii="SimSun" w:hAnsi="SimSun"/>
                <w:szCs w:val="21"/>
              </w:rPr>
              <w:t>2</w:t>
            </w:r>
          </w:p>
        </w:tc>
        <w:tc>
          <w:tcPr>
            <w:tcW w:w="1277" w:type="dxa"/>
            <w:tcBorders>
              <w:top w:val="single" w:sz="4" w:space="0" w:color="auto"/>
              <w:left w:val="single" w:sz="4" w:space="0" w:color="auto"/>
              <w:bottom w:val="single" w:sz="4" w:space="0" w:color="auto"/>
              <w:right w:val="single" w:sz="4" w:space="0" w:color="auto"/>
            </w:tcBorders>
            <w:hideMark/>
          </w:tcPr>
          <w:p w14:paraId="632F0CBC" w14:textId="77777777" w:rsidR="004C6035" w:rsidRDefault="004C6035" w:rsidP="00D54C94">
            <w:pPr>
              <w:spacing w:line="360" w:lineRule="auto"/>
              <w:jc w:val="center"/>
              <w:rPr>
                <w:rFonts w:ascii="SimSun" w:hAnsi="SimSun"/>
                <w:szCs w:val="21"/>
              </w:rPr>
            </w:pPr>
            <w:r>
              <w:rPr>
                <w:rFonts w:ascii="SimSun" w:hAnsi="SimSun"/>
                <w:szCs w:val="21"/>
              </w:rPr>
              <w:t>10</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1F0865BC" w14:textId="068D7049" w:rsidR="004C6035" w:rsidRDefault="004C6035" w:rsidP="00D54C94">
            <w:pPr>
              <w:spacing w:line="360" w:lineRule="auto"/>
              <w:jc w:val="left"/>
              <w:rPr>
                <w:rFonts w:ascii="SimSun" w:hAnsi="SimSun"/>
                <w:szCs w:val="21"/>
              </w:rPr>
            </w:pPr>
            <w:r>
              <w:rPr>
                <w:rFonts w:ascii="SimSun" w:hAnsi="SimSun" w:hint="eastAsia"/>
                <w:szCs w:val="21"/>
              </w:rPr>
              <w:t>薪酬的预算、控制、沟通</w:t>
            </w:r>
          </w:p>
        </w:tc>
        <w:tc>
          <w:tcPr>
            <w:tcW w:w="828" w:type="dxa"/>
            <w:tcBorders>
              <w:top w:val="single" w:sz="4" w:space="0" w:color="auto"/>
              <w:left w:val="single" w:sz="4" w:space="0" w:color="auto"/>
              <w:bottom w:val="single" w:sz="4" w:space="0" w:color="auto"/>
              <w:right w:val="single" w:sz="4" w:space="0" w:color="auto"/>
            </w:tcBorders>
            <w:hideMark/>
          </w:tcPr>
          <w:p w14:paraId="2033A42E" w14:textId="77777777" w:rsidR="004C6035" w:rsidRDefault="004C6035" w:rsidP="00D54C94">
            <w:pPr>
              <w:spacing w:line="360" w:lineRule="auto"/>
              <w:jc w:val="center"/>
            </w:pPr>
            <w:r>
              <w:t>4</w:t>
            </w:r>
          </w:p>
        </w:tc>
        <w:tc>
          <w:tcPr>
            <w:tcW w:w="2258" w:type="dxa"/>
            <w:tcBorders>
              <w:top w:val="single" w:sz="4" w:space="0" w:color="auto"/>
              <w:left w:val="single" w:sz="4" w:space="0" w:color="auto"/>
              <w:bottom w:val="single" w:sz="4" w:space="0" w:color="auto"/>
              <w:right w:val="single" w:sz="4" w:space="0" w:color="auto"/>
            </w:tcBorders>
          </w:tcPr>
          <w:p w14:paraId="782E4C1A" w14:textId="77777777" w:rsidR="004C6035" w:rsidRDefault="004C6035" w:rsidP="00D54C94">
            <w:pPr>
              <w:spacing w:line="360" w:lineRule="auto"/>
              <w:jc w:val="center"/>
              <w:rPr>
                <w:rFonts w:ascii="SimSun" w:hAnsi="SimSun"/>
                <w:szCs w:val="21"/>
              </w:rPr>
            </w:pPr>
            <w:r>
              <w:rPr>
                <w:rFonts w:ascii="SimSun" w:hAnsi="SimSun" w:hint="eastAsia"/>
                <w:szCs w:val="21"/>
              </w:rPr>
              <w:t>作业4</w:t>
            </w:r>
          </w:p>
        </w:tc>
      </w:tr>
      <w:tr w:rsidR="004C6035" w14:paraId="2CBE6A62"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6A270EEA" w14:textId="24FA2B81" w:rsidR="004C6035" w:rsidRDefault="004C6035" w:rsidP="00D54C94">
            <w:pPr>
              <w:spacing w:line="360" w:lineRule="auto"/>
              <w:jc w:val="center"/>
              <w:rPr>
                <w:rFonts w:ascii="SimSun" w:hAnsi="SimSun"/>
                <w:szCs w:val="21"/>
              </w:rPr>
            </w:pPr>
            <w:r>
              <w:rPr>
                <w:rFonts w:ascii="SimSun" w:hAnsi="SimSun"/>
                <w:szCs w:val="21"/>
              </w:rPr>
              <w:t>1</w:t>
            </w:r>
          </w:p>
        </w:tc>
        <w:tc>
          <w:tcPr>
            <w:tcW w:w="1277" w:type="dxa"/>
            <w:tcBorders>
              <w:top w:val="single" w:sz="4" w:space="0" w:color="auto"/>
              <w:left w:val="single" w:sz="4" w:space="0" w:color="auto"/>
              <w:bottom w:val="single" w:sz="4" w:space="0" w:color="auto"/>
              <w:right w:val="single" w:sz="4" w:space="0" w:color="auto"/>
            </w:tcBorders>
            <w:hideMark/>
          </w:tcPr>
          <w:p w14:paraId="77741513" w14:textId="057CE414" w:rsidR="004C6035" w:rsidRDefault="004C6035" w:rsidP="00D54C94">
            <w:pPr>
              <w:spacing w:line="360" w:lineRule="auto"/>
              <w:jc w:val="center"/>
              <w:rPr>
                <w:rFonts w:ascii="SimSun" w:hAnsi="SimSun"/>
                <w:szCs w:val="21"/>
              </w:rPr>
            </w:pPr>
          </w:p>
        </w:tc>
        <w:tc>
          <w:tcPr>
            <w:tcW w:w="3106" w:type="dxa"/>
            <w:tcBorders>
              <w:top w:val="single" w:sz="4" w:space="0" w:color="auto"/>
              <w:left w:val="single" w:sz="4" w:space="0" w:color="auto"/>
              <w:bottom w:val="single" w:sz="4" w:space="0" w:color="auto"/>
              <w:right w:val="single" w:sz="4" w:space="0" w:color="auto"/>
            </w:tcBorders>
            <w:hideMark/>
          </w:tcPr>
          <w:p w14:paraId="71B41ABB" w14:textId="4468B2C1" w:rsidR="004C6035" w:rsidRDefault="004C6035" w:rsidP="00D54C94">
            <w:pPr>
              <w:spacing w:line="360" w:lineRule="auto"/>
              <w:jc w:val="left"/>
              <w:rPr>
                <w:rFonts w:ascii="SimSun" w:hAnsi="SimSun"/>
                <w:szCs w:val="21"/>
              </w:rPr>
            </w:pPr>
            <w:r>
              <w:rPr>
                <w:rFonts w:ascii="SimSun" w:hAnsi="SimSun" w:hint="eastAsia"/>
                <w:szCs w:val="21"/>
              </w:rPr>
              <w:t>期末复习</w:t>
            </w:r>
          </w:p>
        </w:tc>
        <w:tc>
          <w:tcPr>
            <w:tcW w:w="828" w:type="dxa"/>
            <w:tcBorders>
              <w:top w:val="single" w:sz="4" w:space="0" w:color="auto"/>
              <w:left w:val="single" w:sz="4" w:space="0" w:color="auto"/>
              <w:bottom w:val="single" w:sz="4" w:space="0" w:color="auto"/>
              <w:right w:val="single" w:sz="4" w:space="0" w:color="auto"/>
            </w:tcBorders>
            <w:hideMark/>
          </w:tcPr>
          <w:p w14:paraId="25725E96" w14:textId="6F0AAD49" w:rsidR="004C6035" w:rsidRDefault="004C6035" w:rsidP="00D54C94">
            <w:pPr>
              <w:spacing w:line="360" w:lineRule="auto"/>
              <w:jc w:val="center"/>
            </w:pPr>
            <w:r>
              <w:t>2</w:t>
            </w:r>
          </w:p>
        </w:tc>
        <w:tc>
          <w:tcPr>
            <w:tcW w:w="2258" w:type="dxa"/>
            <w:tcBorders>
              <w:top w:val="single" w:sz="4" w:space="0" w:color="auto"/>
              <w:left w:val="single" w:sz="4" w:space="0" w:color="auto"/>
              <w:bottom w:val="single" w:sz="4" w:space="0" w:color="auto"/>
              <w:right w:val="single" w:sz="4" w:space="0" w:color="auto"/>
            </w:tcBorders>
            <w:hideMark/>
          </w:tcPr>
          <w:p w14:paraId="2FA374A3" w14:textId="77777777" w:rsidR="004C6035" w:rsidRDefault="004C6035" w:rsidP="00D54C94">
            <w:pPr>
              <w:spacing w:line="360" w:lineRule="auto"/>
              <w:jc w:val="center"/>
              <w:rPr>
                <w:rFonts w:ascii="SimSun" w:hAnsi="SimSun"/>
                <w:szCs w:val="21"/>
              </w:rPr>
            </w:pPr>
          </w:p>
        </w:tc>
      </w:tr>
    </w:tbl>
    <w:p w14:paraId="174A9D35" w14:textId="77777777" w:rsidR="004C6035" w:rsidRDefault="004C6035" w:rsidP="00D54C94">
      <w:pPr>
        <w:adjustRightInd w:val="0"/>
        <w:snapToGrid w:val="0"/>
        <w:spacing w:line="360" w:lineRule="auto"/>
        <w:rPr>
          <w:rFonts w:ascii="SimSun" w:eastAsia="SimHei" w:hAnsi="SimSun"/>
          <w:b/>
          <w:bCs/>
          <w:sz w:val="28"/>
        </w:rPr>
      </w:pPr>
    </w:p>
    <w:p w14:paraId="5A5771C0" w14:textId="7B195E7B" w:rsidR="004C6035" w:rsidRDefault="004C6035" w:rsidP="00D54C94">
      <w:pPr>
        <w:adjustRightInd w:val="0"/>
        <w:snapToGrid w:val="0"/>
        <w:spacing w:line="360" w:lineRule="auto"/>
        <w:ind w:firstLine="560"/>
        <w:rPr>
          <w:rFonts w:ascii="SimSun" w:eastAsia="SimHei" w:hAnsi="SimSun"/>
          <w:b/>
          <w:bCs/>
          <w:sz w:val="28"/>
        </w:rPr>
      </w:pPr>
      <w:r>
        <w:rPr>
          <w:rFonts w:ascii="SimSun" w:eastAsia="SimHei" w:hAnsi="SimSun" w:hint="eastAsia"/>
          <w:b/>
          <w:bCs/>
          <w:sz w:val="28"/>
        </w:rPr>
        <w:t>四、教学</w:t>
      </w:r>
      <w:r>
        <w:rPr>
          <w:rFonts w:ascii="SimSun" w:eastAsia="SimHei" w:hAnsi="SimSun"/>
          <w:b/>
          <w:bCs/>
          <w:sz w:val="28"/>
        </w:rPr>
        <w:t>参考</w:t>
      </w:r>
      <w:r>
        <w:rPr>
          <w:rFonts w:ascii="SimSun" w:eastAsia="SimHei" w:hAnsi="SimSun" w:hint="eastAsia"/>
          <w:b/>
          <w:bCs/>
          <w:sz w:val="28"/>
        </w:rPr>
        <w:t>资料</w:t>
      </w:r>
    </w:p>
    <w:p w14:paraId="67B3AE4F" w14:textId="77777777" w:rsidR="004C6035" w:rsidRDefault="004C6035" w:rsidP="00D54C94">
      <w:pPr>
        <w:adjustRightInd w:val="0"/>
        <w:snapToGrid w:val="0"/>
        <w:spacing w:line="360" w:lineRule="auto"/>
        <w:rPr>
          <w:rFonts w:ascii="SimSun" w:hAnsi="SimSun"/>
          <w:szCs w:val="21"/>
        </w:rPr>
      </w:pPr>
      <w:r>
        <w:rPr>
          <w:rFonts w:ascii="SimSun" w:hAnsi="SimSun" w:hint="eastAsia"/>
          <w:szCs w:val="21"/>
        </w:rPr>
        <w:t>教材：</w:t>
      </w:r>
    </w:p>
    <w:p w14:paraId="2A6655E5"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(1)帕特里夏·津海姆等，《打造500强企业的薪酬体系》，电子工业出版社，2004年版 </w:t>
      </w:r>
    </w:p>
    <w:p w14:paraId="3B287D8C"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(2)付亚和，许玉林，《绩效考核与绩效管理》，电子工业出版社，2003 </w:t>
      </w:r>
    </w:p>
    <w:p w14:paraId="16478A57"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(3)方正邦，《绩效管理》，中国人民大学出版社，2003 </w:t>
      </w:r>
    </w:p>
    <w:p w14:paraId="0BA46D5F"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 xml:space="preserve">(4)[美]加里.P.莱瑟姆，肯尼斯.N.韦克斯利，《绩效考评：致力于提高企事业组织的综合实力（第2版）》，中国人民大学出版社，2002  </w:t>
      </w:r>
    </w:p>
    <w:p w14:paraId="50725349"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(5)罗锐韧，《随身管理学院——岗位绩效考核》，国际文化出版公司，2001 </w:t>
      </w:r>
    </w:p>
    <w:p w14:paraId="7B600A16"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(6)[美]罗伯特·巴克沃，《绩效管理——如何考评员工表现》，中国机械出版社，2000 </w:t>
      </w:r>
    </w:p>
    <w:p w14:paraId="17738184"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(7)[美]毕意文, 孙永玲，《平衡计分卡中国战略实践》，机械工业出版社，2003 </w:t>
      </w:r>
    </w:p>
    <w:p w14:paraId="73330B8D" w14:textId="2E6FF0BE"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(8)王长城等，《薪酬构架原理与技术》，世界知识出版社，2004</w:t>
      </w:r>
    </w:p>
    <w:p w14:paraId="084F0DEC" w14:textId="77777777" w:rsidR="004C6035" w:rsidRDefault="004C6035" w:rsidP="00D54C94">
      <w:pPr>
        <w:adjustRightInd w:val="0"/>
        <w:snapToGrid w:val="0"/>
        <w:spacing w:line="360" w:lineRule="auto"/>
        <w:rPr>
          <w:rFonts w:ascii="SimSun" w:hAnsi="SimSun"/>
          <w:szCs w:val="21"/>
        </w:rPr>
      </w:pPr>
      <w:r>
        <w:rPr>
          <w:rFonts w:ascii="SimSun" w:hAnsi="SimSun" w:hint="eastAsia"/>
          <w:szCs w:val="21"/>
        </w:rPr>
        <w:t>参考材料：</w:t>
      </w:r>
    </w:p>
    <w:p w14:paraId="30118679" w14:textId="77777777" w:rsidR="004C6035" w:rsidRDefault="004C6035" w:rsidP="00D54C94">
      <w:pPr>
        <w:adjustRightInd w:val="0"/>
        <w:snapToGrid w:val="0"/>
        <w:spacing w:line="360" w:lineRule="auto"/>
        <w:ind w:firstLineChars="200" w:firstLine="420"/>
        <w:rPr>
          <w:rFonts w:ascii="SimSun" w:hAnsi="SimSun"/>
        </w:rPr>
      </w:pPr>
      <w:r w:rsidRPr="004C6035">
        <w:rPr>
          <w:rFonts w:ascii="SimSun" w:hAnsi="SimSun" w:hint="eastAsia"/>
        </w:rPr>
        <w:t>乔治</w:t>
      </w:r>
      <w:r w:rsidRPr="004C6035">
        <w:rPr>
          <w:rFonts w:ascii="SimSun" w:hAnsi="SimSun"/>
        </w:rPr>
        <w:t>,</w:t>
      </w:r>
      <w:r w:rsidRPr="004C6035">
        <w:rPr>
          <w:rFonts w:ascii="SimSun" w:hAnsi="SimSun" w:hint="eastAsia"/>
        </w:rPr>
        <w:t>薪酬管理（第十一版），中国人民大学出版社</w:t>
      </w:r>
      <w:r w:rsidRPr="004C6035">
        <w:rPr>
          <w:rFonts w:ascii="SimSun" w:hAnsi="SimSun"/>
        </w:rPr>
        <w:t xml:space="preserve">  </w:t>
      </w:r>
    </w:p>
    <w:p w14:paraId="3547F554" w14:textId="77777777" w:rsidR="004C6035" w:rsidRDefault="004C6035" w:rsidP="00D54C94">
      <w:pPr>
        <w:adjustRightInd w:val="0"/>
        <w:snapToGrid w:val="0"/>
        <w:spacing w:line="360" w:lineRule="auto"/>
        <w:ind w:firstLineChars="200" w:firstLine="420"/>
        <w:rPr>
          <w:rFonts w:ascii="SimSun" w:hAnsi="SimSun"/>
        </w:rPr>
      </w:pPr>
      <w:r w:rsidRPr="004C6035">
        <w:rPr>
          <w:rFonts w:ascii="SimSun" w:hAnsi="SimSun" w:hint="eastAsia"/>
        </w:rPr>
        <w:t>曾湘泉，薪酬管理（第三版），中国人大出版社</w:t>
      </w:r>
      <w:r w:rsidRPr="004C6035">
        <w:rPr>
          <w:rFonts w:ascii="SimSun" w:hAnsi="SimSun"/>
        </w:rPr>
        <w:t> </w:t>
      </w:r>
    </w:p>
    <w:p w14:paraId="06D87807" w14:textId="533D27F3" w:rsidR="004C6035" w:rsidRPr="00D54C94" w:rsidRDefault="004C6035" w:rsidP="00D54C94">
      <w:pPr>
        <w:adjustRightInd w:val="0"/>
        <w:snapToGrid w:val="0"/>
        <w:spacing w:line="360" w:lineRule="auto"/>
        <w:ind w:firstLineChars="200" w:firstLine="420"/>
        <w:rPr>
          <w:rFonts w:ascii="SimSun" w:hAnsi="SimSun"/>
        </w:rPr>
      </w:pPr>
      <w:r w:rsidRPr="004C6035">
        <w:rPr>
          <w:rFonts w:ascii="SimSun" w:hAnsi="SimSun" w:hint="eastAsia"/>
        </w:rPr>
        <w:t>王少东，薪酬管理，清华大学出版社</w:t>
      </w:r>
      <w:r w:rsidRPr="004C6035">
        <w:rPr>
          <w:rFonts w:ascii="SimSun" w:hAnsi="SimSun"/>
        </w:rPr>
        <w:t>。</w:t>
      </w:r>
    </w:p>
    <w:p w14:paraId="39815CBD" w14:textId="6C32684C" w:rsidR="004C6035" w:rsidRDefault="004C6035" w:rsidP="00D54C94">
      <w:pPr>
        <w:adjustRightInd w:val="0"/>
        <w:snapToGrid w:val="0"/>
        <w:spacing w:line="360" w:lineRule="auto"/>
        <w:ind w:firstLineChars="200" w:firstLine="562"/>
        <w:rPr>
          <w:rFonts w:ascii="SimSun" w:eastAsia="SimHei" w:hAnsi="SimSun"/>
          <w:b/>
          <w:bCs/>
          <w:sz w:val="28"/>
        </w:rPr>
      </w:pPr>
      <w:r w:rsidRPr="000A0149">
        <w:rPr>
          <w:rFonts w:ascii="SimSun" w:eastAsia="SimHei" w:hAnsi="SimSun" w:hint="eastAsia"/>
          <w:b/>
          <w:bCs/>
          <w:sz w:val="28"/>
        </w:rPr>
        <w:t>五、</w:t>
      </w:r>
      <w:r>
        <w:rPr>
          <w:rFonts w:ascii="SimSun" w:eastAsia="SimHei" w:hAnsi="SimSun" w:hint="eastAsia"/>
          <w:b/>
          <w:bCs/>
          <w:sz w:val="28"/>
        </w:rPr>
        <w:t>课程的考核要求</w:t>
      </w:r>
    </w:p>
    <w:p w14:paraId="32CFA158" w14:textId="77777777" w:rsidR="004C6035" w:rsidRPr="009A20B9" w:rsidRDefault="004C6035" w:rsidP="00D54C94">
      <w:pPr>
        <w:spacing w:line="360" w:lineRule="auto"/>
        <w:ind w:firstLineChars="200" w:firstLine="420"/>
        <w:rPr>
          <w:rFonts w:ascii="SimSun" w:hAnsi="SimSun"/>
          <w:szCs w:val="21"/>
        </w:rPr>
      </w:pPr>
      <w:r w:rsidRPr="009A20B9">
        <w:rPr>
          <w:rFonts w:ascii="SimSun" w:hAnsi="SimSun" w:hint="eastAsia"/>
          <w:szCs w:val="21"/>
        </w:rPr>
        <w:t xml:space="preserve">1.期末考试形式： </w:t>
      </w:r>
      <w:r>
        <w:rPr>
          <w:rFonts w:ascii="SimSun" w:hAnsi="SimSun" w:hint="eastAsia"/>
          <w:szCs w:val="21"/>
        </w:rPr>
        <w:t>闭卷考试</w:t>
      </w:r>
    </w:p>
    <w:p w14:paraId="626D68E9" w14:textId="77777777" w:rsidR="004C6035" w:rsidRPr="009A20B9" w:rsidRDefault="004C6035" w:rsidP="00D54C94">
      <w:pPr>
        <w:spacing w:line="360" w:lineRule="auto"/>
        <w:ind w:firstLineChars="200" w:firstLine="420"/>
        <w:rPr>
          <w:rFonts w:ascii="SimSun" w:hAnsi="SimSun"/>
          <w:szCs w:val="21"/>
        </w:rPr>
      </w:pPr>
      <w:r w:rsidRPr="009A20B9">
        <w:rPr>
          <w:rFonts w:ascii="SimSun" w:hAnsi="SimSun" w:hint="eastAsia"/>
          <w:szCs w:val="21"/>
        </w:rPr>
        <w:t>2.平时成绩构成比例：作业</w:t>
      </w:r>
      <w:r>
        <w:rPr>
          <w:rFonts w:ascii="SimSun" w:hAnsi="SimSun"/>
          <w:szCs w:val="21"/>
        </w:rPr>
        <w:t>50</w:t>
      </w:r>
      <w:r w:rsidRPr="009A20B9">
        <w:rPr>
          <w:rFonts w:ascii="SimSun" w:hAnsi="SimSun" w:hint="eastAsia"/>
          <w:szCs w:val="21"/>
        </w:rPr>
        <w:t>%；考勤与课堂提问</w:t>
      </w:r>
      <w:r>
        <w:rPr>
          <w:rFonts w:ascii="SimSun" w:hAnsi="SimSun"/>
          <w:szCs w:val="21"/>
        </w:rPr>
        <w:t>50</w:t>
      </w:r>
      <w:r w:rsidRPr="009A20B9">
        <w:rPr>
          <w:rFonts w:ascii="SimSun" w:hAnsi="SimSun" w:hint="eastAsia"/>
          <w:szCs w:val="21"/>
        </w:rPr>
        <w:t>%。</w:t>
      </w:r>
    </w:p>
    <w:p w14:paraId="204C7FFC" w14:textId="2B980054" w:rsidR="004C6035" w:rsidRDefault="004C6035" w:rsidP="00D54C94">
      <w:pPr>
        <w:spacing w:line="360" w:lineRule="auto"/>
        <w:ind w:firstLine="420"/>
        <w:rPr>
          <w:rFonts w:ascii="SimSun" w:hAnsi="SimSun"/>
          <w:szCs w:val="21"/>
        </w:rPr>
      </w:pPr>
      <w:r w:rsidRPr="009A20B9">
        <w:rPr>
          <w:rFonts w:ascii="SimSun" w:hAnsi="SimSun" w:hint="eastAsia"/>
          <w:szCs w:val="21"/>
        </w:rPr>
        <w:t>3.课程成绩构成：平时成绩</w:t>
      </w:r>
      <w:r>
        <w:rPr>
          <w:rFonts w:ascii="SimSun" w:hAnsi="SimSun" w:hint="eastAsia"/>
          <w:szCs w:val="21"/>
        </w:rPr>
        <w:t>40</w:t>
      </w:r>
      <w:r w:rsidRPr="009A20B9">
        <w:rPr>
          <w:rFonts w:ascii="SimSun" w:hAnsi="SimSun" w:hint="eastAsia"/>
          <w:szCs w:val="21"/>
        </w:rPr>
        <w:t xml:space="preserve"> %；期末考试成绩</w:t>
      </w:r>
      <w:r>
        <w:rPr>
          <w:rFonts w:ascii="SimSun" w:hAnsi="SimSun" w:hint="eastAsia"/>
          <w:szCs w:val="21"/>
        </w:rPr>
        <w:t>60</w:t>
      </w:r>
      <w:r w:rsidRPr="009A20B9">
        <w:rPr>
          <w:rFonts w:ascii="SimSun" w:hAnsi="SimSun" w:hint="eastAsia"/>
          <w:szCs w:val="21"/>
        </w:rPr>
        <w:t xml:space="preserve"> %。</w:t>
      </w:r>
    </w:p>
    <w:p w14:paraId="2564A308" w14:textId="20CF2524" w:rsidR="004C6035" w:rsidRDefault="004C6035" w:rsidP="00D54C94">
      <w:pPr>
        <w:spacing w:line="360" w:lineRule="auto"/>
      </w:pPr>
    </w:p>
    <w:p w14:paraId="64ED32D5" w14:textId="77777777" w:rsidR="004C6035" w:rsidRDefault="004C6035" w:rsidP="00D54C94">
      <w:pPr>
        <w:adjustRightInd w:val="0"/>
        <w:snapToGrid w:val="0"/>
        <w:spacing w:line="360" w:lineRule="auto"/>
        <w:jc w:val="center"/>
        <w:rPr>
          <w:rFonts w:ascii="SimHei" w:eastAsia="SimHei" w:hAnsi="SimSun"/>
          <w:b/>
          <w:sz w:val="32"/>
        </w:rPr>
      </w:pPr>
      <w:r>
        <w:rPr>
          <w:rFonts w:ascii="SimHei" w:eastAsia="SimHei" w:hAnsi="SimSun" w:hint="eastAsia"/>
          <w:b/>
          <w:sz w:val="32"/>
        </w:rPr>
        <w:lastRenderedPageBreak/>
        <w:t>教学要求及教学要点</w:t>
      </w:r>
    </w:p>
    <w:p w14:paraId="7AC409D0" w14:textId="77777777" w:rsidR="004C6035" w:rsidRDefault="004C6035" w:rsidP="00D54C94">
      <w:pPr>
        <w:spacing w:line="360" w:lineRule="auto"/>
        <w:jc w:val="center"/>
        <w:rPr>
          <w:rFonts w:eastAsia="SimHei"/>
          <w:sz w:val="28"/>
        </w:rPr>
      </w:pPr>
    </w:p>
    <w:p w14:paraId="4DB97B1B" w14:textId="2C95042F" w:rsidR="004C6035" w:rsidRDefault="004C6035" w:rsidP="00D54C94">
      <w:pPr>
        <w:spacing w:line="360" w:lineRule="auto"/>
        <w:jc w:val="center"/>
        <w:rPr>
          <w:rFonts w:eastAsia="SimHei"/>
          <w:b/>
          <w:bCs/>
          <w:sz w:val="28"/>
        </w:rPr>
      </w:pPr>
      <w:r>
        <w:rPr>
          <w:rFonts w:eastAsia="SimHei" w:hint="eastAsia"/>
          <w:b/>
          <w:bCs/>
          <w:sz w:val="28"/>
        </w:rPr>
        <w:t xml:space="preserve">  </w:t>
      </w:r>
      <w:r>
        <w:rPr>
          <w:rFonts w:eastAsia="SimHei" w:hint="eastAsia"/>
          <w:b/>
          <w:bCs/>
          <w:sz w:val="28"/>
        </w:rPr>
        <w:t>第一章</w:t>
      </w:r>
      <w:r>
        <w:rPr>
          <w:rFonts w:eastAsia="SimHei" w:hint="eastAsia"/>
          <w:b/>
          <w:bCs/>
          <w:sz w:val="28"/>
        </w:rPr>
        <w:t xml:space="preserve"> </w:t>
      </w:r>
      <w:r>
        <w:rPr>
          <w:rFonts w:eastAsia="SimHei"/>
          <w:b/>
          <w:bCs/>
          <w:sz w:val="28"/>
        </w:rPr>
        <w:t xml:space="preserve"> </w:t>
      </w:r>
      <w:r>
        <w:rPr>
          <w:rFonts w:eastAsia="SimHei" w:hint="eastAsia"/>
          <w:b/>
          <w:bCs/>
          <w:sz w:val="28"/>
        </w:rPr>
        <w:t>薪酬与薪酬管理基础</w:t>
      </w:r>
    </w:p>
    <w:p w14:paraId="7E4ACC17" w14:textId="16847B74" w:rsidR="004C6035" w:rsidRDefault="004C6035"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r>
        <w:rPr>
          <w:rFonts w:eastAsia="SimHei" w:hint="eastAsia"/>
          <w:bCs/>
        </w:rPr>
        <w:t>：</w:t>
      </w:r>
    </w:p>
    <w:p w14:paraId="7380D699" w14:textId="411AA88C"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理解薪酬的多元化视角</w:t>
      </w:r>
    </w:p>
    <w:p w14:paraId="36C0CE2A" w14:textId="16EAA165"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了解薪酬的简要发展史</w:t>
      </w:r>
    </w:p>
    <w:p w14:paraId="423E6A18" w14:textId="114A1E07"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掌握工资、薪酬、总薪酬以及报酬的内涵与外延</w:t>
      </w:r>
    </w:p>
    <w:p w14:paraId="636EBBD2" w14:textId="30088000"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理解报酬的相关结论及其对组织人力资源管理的启示</w:t>
      </w:r>
    </w:p>
    <w:p w14:paraId="51233ECA" w14:textId="22433F20"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熟悉薪酬管理的主要内容、政策、及公平性要求</w:t>
      </w:r>
    </w:p>
    <w:p w14:paraId="08D960AE" w14:textId="3A69B377"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说明薪酬管理与人力资源管理其他职能之间的关系</w:t>
      </w:r>
    </w:p>
    <w:p w14:paraId="11DB354E" w14:textId="778B9A02" w:rsidR="004C6035" w:rsidRPr="00D85B2A" w:rsidRDefault="004C6035" w:rsidP="00D54C94">
      <w:pPr>
        <w:spacing w:line="360" w:lineRule="auto"/>
        <w:rPr>
          <w:rFonts w:eastAsia="SimHei"/>
          <w:bCs/>
        </w:rPr>
      </w:pPr>
      <w:r>
        <w:rPr>
          <w:rFonts w:ascii="SimHei" w:eastAsia="SimHei" w:hAnsi="SimSun" w:hint="eastAsia"/>
          <w:bCs/>
        </w:rPr>
        <w:t>【本章重点、难点】</w:t>
      </w:r>
    </w:p>
    <w:p w14:paraId="2198A3D7" w14:textId="1D757942" w:rsidR="004C6035" w:rsidRPr="004C6035" w:rsidRDefault="004C6035" w:rsidP="00D54C94">
      <w:pPr>
        <w:pStyle w:val="ListParagraph"/>
        <w:numPr>
          <w:ilvl w:val="0"/>
          <w:numId w:val="4"/>
        </w:numPr>
        <w:adjustRightInd w:val="0"/>
        <w:snapToGrid w:val="0"/>
        <w:spacing w:line="360" w:lineRule="auto"/>
        <w:rPr>
          <w:rFonts w:ascii="SimSun" w:hAnsi="SimSun"/>
        </w:rPr>
      </w:pPr>
      <w:r w:rsidRPr="004C6035">
        <w:rPr>
          <w:rFonts w:ascii="SimSun" w:hAnsi="SimSun" w:hint="eastAsia"/>
        </w:rPr>
        <w:t>多元化视角下对薪酬的理解</w:t>
      </w:r>
    </w:p>
    <w:p w14:paraId="77D232EA" w14:textId="282F32DA" w:rsidR="004C6035" w:rsidRPr="00E4760C" w:rsidRDefault="004C6035" w:rsidP="00D54C94">
      <w:pPr>
        <w:adjustRightInd w:val="0"/>
        <w:snapToGrid w:val="0"/>
        <w:spacing w:line="360" w:lineRule="auto"/>
        <w:ind w:firstLineChars="200" w:firstLine="420"/>
        <w:rPr>
          <w:rFonts w:ascii="SimSun" w:hAnsi="SimSun"/>
        </w:rPr>
      </w:pPr>
      <w:r w:rsidRPr="00E4760C">
        <w:rPr>
          <w:rFonts w:ascii="SimSun" w:hAnsi="SimSun" w:hint="eastAsia"/>
        </w:rPr>
        <w:t>2</w:t>
      </w:r>
      <w:r>
        <w:rPr>
          <w:rFonts w:ascii="SimSun" w:hAnsi="SimSun" w:hint="eastAsia"/>
        </w:rPr>
        <w:t>、薪酬、总薪酬、工资及其他相关概念的区分</w:t>
      </w:r>
    </w:p>
    <w:p w14:paraId="55F8239B" w14:textId="46757D6F" w:rsidR="004C6035" w:rsidRDefault="004C6035" w:rsidP="00D54C94">
      <w:pPr>
        <w:adjustRightInd w:val="0"/>
        <w:snapToGrid w:val="0"/>
        <w:spacing w:line="360" w:lineRule="auto"/>
        <w:ind w:firstLineChars="200" w:firstLine="420"/>
        <w:rPr>
          <w:rFonts w:ascii="SimSun" w:hAnsi="SimSun"/>
        </w:rPr>
      </w:pPr>
      <w:r w:rsidRPr="00E4760C">
        <w:rPr>
          <w:rFonts w:ascii="SimSun" w:hAnsi="SimSun" w:hint="eastAsia"/>
        </w:rPr>
        <w:t>3</w:t>
      </w:r>
      <w:r>
        <w:rPr>
          <w:rFonts w:ascii="SimSun" w:hAnsi="SimSun" w:hint="eastAsia"/>
        </w:rPr>
        <w:t>、薪酬管理的主要内容、政策以及公平性要求</w:t>
      </w:r>
    </w:p>
    <w:p w14:paraId="2B95349B" w14:textId="77777777" w:rsidR="00D54C94" w:rsidRDefault="00D54C94" w:rsidP="00D54C94">
      <w:pPr>
        <w:adjustRightInd w:val="0"/>
        <w:snapToGrid w:val="0"/>
        <w:spacing w:line="360" w:lineRule="auto"/>
        <w:ind w:firstLineChars="200" w:firstLine="562"/>
        <w:jc w:val="center"/>
        <w:rPr>
          <w:rFonts w:eastAsia="SimHei"/>
          <w:b/>
          <w:bCs/>
          <w:sz w:val="28"/>
        </w:rPr>
      </w:pPr>
    </w:p>
    <w:p w14:paraId="2B7AE107" w14:textId="4FD14D74"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薪酬概论</w:t>
      </w:r>
    </w:p>
    <w:p w14:paraId="24179CB7"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8E3E3C9" w14:textId="0C177CC6" w:rsidR="004C6035" w:rsidRPr="004C6035" w:rsidRDefault="004C6035" w:rsidP="00D54C94">
      <w:pPr>
        <w:pStyle w:val="ListParagraph"/>
        <w:numPr>
          <w:ilvl w:val="0"/>
          <w:numId w:val="6"/>
        </w:numPr>
        <w:adjustRightInd w:val="0"/>
        <w:snapToGrid w:val="0"/>
        <w:spacing w:line="360" w:lineRule="auto"/>
        <w:rPr>
          <w:rFonts w:ascii="SimSun" w:hAnsi="SimSun"/>
        </w:rPr>
      </w:pPr>
      <w:r w:rsidRPr="004C6035">
        <w:rPr>
          <w:rFonts w:ascii="SimSun" w:hAnsi="SimSun" w:hint="eastAsia"/>
        </w:rPr>
        <w:t>薪酬的多元化视角及其发展史</w:t>
      </w:r>
    </w:p>
    <w:p w14:paraId="7BEE24BE" w14:textId="77777777" w:rsidR="004C6035" w:rsidRDefault="004C6035" w:rsidP="00D54C94">
      <w:pPr>
        <w:pStyle w:val="ListParagraph"/>
        <w:numPr>
          <w:ilvl w:val="0"/>
          <w:numId w:val="7"/>
        </w:numPr>
        <w:adjustRightInd w:val="0"/>
        <w:snapToGrid w:val="0"/>
        <w:spacing w:line="360" w:lineRule="auto"/>
        <w:rPr>
          <w:rFonts w:ascii="SimSun" w:hAnsi="SimSun"/>
        </w:rPr>
      </w:pPr>
      <w:r>
        <w:rPr>
          <w:rFonts w:ascii="SimSun" w:hAnsi="SimSun" w:hint="eastAsia"/>
        </w:rPr>
        <w:t>员工视角</w:t>
      </w:r>
    </w:p>
    <w:p w14:paraId="7A0497CA" w14:textId="77777777" w:rsidR="004C6035" w:rsidRDefault="004C6035" w:rsidP="00D54C94">
      <w:pPr>
        <w:pStyle w:val="ListParagraph"/>
        <w:numPr>
          <w:ilvl w:val="0"/>
          <w:numId w:val="7"/>
        </w:numPr>
        <w:adjustRightInd w:val="0"/>
        <w:snapToGrid w:val="0"/>
        <w:spacing w:line="360" w:lineRule="auto"/>
        <w:rPr>
          <w:rFonts w:ascii="SimSun" w:hAnsi="SimSun"/>
        </w:rPr>
      </w:pPr>
      <w:r>
        <w:rPr>
          <w:rFonts w:ascii="SimSun" w:hAnsi="SimSun" w:hint="eastAsia"/>
        </w:rPr>
        <w:t>企业视角</w:t>
      </w:r>
    </w:p>
    <w:p w14:paraId="22C8CAC4" w14:textId="745B9859" w:rsidR="004C6035" w:rsidRPr="004C6035" w:rsidRDefault="004C6035" w:rsidP="00D54C94">
      <w:pPr>
        <w:pStyle w:val="ListParagraph"/>
        <w:numPr>
          <w:ilvl w:val="0"/>
          <w:numId w:val="7"/>
        </w:numPr>
        <w:adjustRightInd w:val="0"/>
        <w:snapToGrid w:val="0"/>
        <w:spacing w:line="360" w:lineRule="auto"/>
        <w:rPr>
          <w:rFonts w:ascii="SimSun" w:hAnsi="SimSun"/>
        </w:rPr>
      </w:pPr>
      <w:r>
        <w:rPr>
          <w:rFonts w:ascii="SimSun" w:hAnsi="SimSun" w:hint="eastAsia"/>
        </w:rPr>
        <w:t>社会视角</w:t>
      </w:r>
    </w:p>
    <w:p w14:paraId="19A65E8E" w14:textId="76F62C42" w:rsidR="004C6035" w:rsidRPr="004C6035" w:rsidRDefault="004C6035" w:rsidP="00D54C94">
      <w:pPr>
        <w:pStyle w:val="ListParagraph"/>
        <w:numPr>
          <w:ilvl w:val="0"/>
          <w:numId w:val="6"/>
        </w:numPr>
        <w:adjustRightInd w:val="0"/>
        <w:snapToGrid w:val="0"/>
        <w:spacing w:line="360" w:lineRule="auto"/>
        <w:rPr>
          <w:rFonts w:ascii="SimSun" w:hAnsi="SimSun"/>
        </w:rPr>
      </w:pPr>
      <w:r w:rsidRPr="004C6035">
        <w:rPr>
          <w:rFonts w:ascii="SimSun" w:hAnsi="SimSun" w:hint="eastAsia"/>
        </w:rPr>
        <w:t>薪酬及其相关概念</w:t>
      </w:r>
    </w:p>
    <w:p w14:paraId="3F81F08D" w14:textId="5BCF5C00" w:rsidR="004C6035" w:rsidRDefault="004C6035" w:rsidP="00D54C94">
      <w:pPr>
        <w:pStyle w:val="ListParagraph"/>
        <w:numPr>
          <w:ilvl w:val="0"/>
          <w:numId w:val="8"/>
        </w:numPr>
        <w:adjustRightInd w:val="0"/>
        <w:snapToGrid w:val="0"/>
        <w:spacing w:line="360" w:lineRule="auto"/>
        <w:ind w:left="851" w:hanging="425"/>
        <w:rPr>
          <w:rFonts w:ascii="SimSun" w:hAnsi="SimSun"/>
        </w:rPr>
      </w:pPr>
      <w:r>
        <w:rPr>
          <w:rFonts w:ascii="SimSun" w:hAnsi="SimSun" w:hint="eastAsia"/>
        </w:rPr>
        <w:t>工资与薪酬</w:t>
      </w:r>
    </w:p>
    <w:p w14:paraId="3D095C65" w14:textId="05E1A161" w:rsidR="004C6035" w:rsidRDefault="004C6035" w:rsidP="00D54C94">
      <w:pPr>
        <w:pStyle w:val="ListParagraph"/>
        <w:numPr>
          <w:ilvl w:val="0"/>
          <w:numId w:val="8"/>
        </w:numPr>
        <w:adjustRightInd w:val="0"/>
        <w:snapToGrid w:val="0"/>
        <w:spacing w:line="360" w:lineRule="auto"/>
        <w:ind w:left="851" w:hanging="425"/>
        <w:rPr>
          <w:rFonts w:ascii="SimSun" w:hAnsi="SimSun"/>
        </w:rPr>
      </w:pPr>
      <w:r>
        <w:rPr>
          <w:rFonts w:ascii="SimSun" w:hAnsi="SimSun" w:hint="eastAsia"/>
        </w:rPr>
        <w:t>总薪酬的构成</w:t>
      </w:r>
    </w:p>
    <w:p w14:paraId="3BF8A81B" w14:textId="5DB4BE47" w:rsidR="004C6035" w:rsidRPr="004C6035" w:rsidRDefault="004C6035" w:rsidP="00D54C94">
      <w:pPr>
        <w:pStyle w:val="ListParagraph"/>
        <w:numPr>
          <w:ilvl w:val="0"/>
          <w:numId w:val="8"/>
        </w:numPr>
        <w:adjustRightInd w:val="0"/>
        <w:snapToGrid w:val="0"/>
        <w:spacing w:line="360" w:lineRule="auto"/>
        <w:ind w:left="851" w:hanging="425"/>
        <w:rPr>
          <w:rFonts w:ascii="SimSun" w:hAnsi="SimSun"/>
        </w:rPr>
      </w:pPr>
      <w:r>
        <w:rPr>
          <w:rFonts w:ascii="SimSun" w:hAnsi="SimSun" w:hint="eastAsia"/>
        </w:rPr>
        <w:t>报酬</w:t>
      </w:r>
    </w:p>
    <w:p w14:paraId="1B987BB8" w14:textId="77777777" w:rsidR="004C6035" w:rsidRDefault="004C6035" w:rsidP="00D54C94">
      <w:pPr>
        <w:adjustRightInd w:val="0"/>
        <w:snapToGrid w:val="0"/>
        <w:spacing w:line="360" w:lineRule="auto"/>
        <w:ind w:firstLineChars="200" w:firstLine="562"/>
        <w:jc w:val="center"/>
        <w:rPr>
          <w:rFonts w:eastAsia="SimHei"/>
          <w:b/>
          <w:bCs/>
          <w:sz w:val="28"/>
        </w:rPr>
      </w:pPr>
    </w:p>
    <w:p w14:paraId="1E861A78" w14:textId="515DEEA1"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薪酬管理概论</w:t>
      </w:r>
    </w:p>
    <w:p w14:paraId="19B23FDE"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6648EC0E" w14:textId="64985EB0" w:rsidR="004C6035" w:rsidRDefault="004C6035" w:rsidP="00D54C94">
      <w:pPr>
        <w:numPr>
          <w:ilvl w:val="0"/>
          <w:numId w:val="1"/>
        </w:numPr>
        <w:adjustRightInd w:val="0"/>
        <w:snapToGrid w:val="0"/>
        <w:spacing w:line="360" w:lineRule="auto"/>
        <w:rPr>
          <w:rFonts w:ascii="SimSun" w:hAnsi="SimSun"/>
        </w:rPr>
      </w:pPr>
      <w:r>
        <w:rPr>
          <w:rFonts w:ascii="SimSun" w:hAnsi="SimSun" w:hint="eastAsia"/>
        </w:rPr>
        <w:t>薪酬管理的重要决策与公平性要求</w:t>
      </w:r>
    </w:p>
    <w:p w14:paraId="44757B46" w14:textId="44B37958" w:rsidR="004C6035" w:rsidRPr="004C6035" w:rsidRDefault="004C6035" w:rsidP="00D54C94">
      <w:pPr>
        <w:pStyle w:val="ListParagraph"/>
        <w:numPr>
          <w:ilvl w:val="0"/>
          <w:numId w:val="9"/>
        </w:numPr>
        <w:adjustRightInd w:val="0"/>
        <w:snapToGrid w:val="0"/>
        <w:spacing w:line="360" w:lineRule="auto"/>
        <w:ind w:left="851" w:hanging="425"/>
        <w:rPr>
          <w:rFonts w:ascii="SimSun" w:hAnsi="SimSun"/>
        </w:rPr>
      </w:pPr>
      <w:r w:rsidRPr="004C6035">
        <w:rPr>
          <w:rFonts w:ascii="SimSun" w:hAnsi="SimSun" w:hint="eastAsia"/>
        </w:rPr>
        <w:t>薪酬体系</w:t>
      </w:r>
    </w:p>
    <w:p w14:paraId="3442EE66" w14:textId="4E37DBBB" w:rsidR="004C6035" w:rsidRPr="004C6035" w:rsidRDefault="004C6035" w:rsidP="00D54C94">
      <w:pPr>
        <w:pStyle w:val="ListParagraph"/>
        <w:numPr>
          <w:ilvl w:val="0"/>
          <w:numId w:val="9"/>
        </w:numPr>
        <w:adjustRightInd w:val="0"/>
        <w:snapToGrid w:val="0"/>
        <w:spacing w:line="360" w:lineRule="auto"/>
        <w:ind w:left="851" w:hanging="425"/>
        <w:rPr>
          <w:rFonts w:ascii="SimSun" w:hAnsi="SimSun"/>
        </w:rPr>
      </w:pPr>
      <w:r w:rsidRPr="004C6035">
        <w:rPr>
          <w:rFonts w:ascii="SimSun" w:hAnsi="SimSun" w:hint="eastAsia"/>
        </w:rPr>
        <w:t>薪酬结构</w:t>
      </w:r>
    </w:p>
    <w:p w14:paraId="4FF56435" w14:textId="6F064A95" w:rsidR="004C6035" w:rsidRPr="004C6035" w:rsidRDefault="004C6035" w:rsidP="00D54C94">
      <w:pPr>
        <w:pStyle w:val="ListParagraph"/>
        <w:numPr>
          <w:ilvl w:val="0"/>
          <w:numId w:val="9"/>
        </w:numPr>
        <w:adjustRightInd w:val="0"/>
        <w:snapToGrid w:val="0"/>
        <w:spacing w:line="360" w:lineRule="auto"/>
        <w:ind w:left="851" w:hanging="425"/>
        <w:rPr>
          <w:rFonts w:ascii="SimSun" w:hAnsi="SimSun"/>
        </w:rPr>
      </w:pPr>
      <w:r w:rsidRPr="004C6035">
        <w:rPr>
          <w:rFonts w:ascii="SimSun" w:hAnsi="SimSun" w:hint="eastAsia"/>
        </w:rPr>
        <w:t>薪酬政策</w:t>
      </w:r>
    </w:p>
    <w:p w14:paraId="5F682D57" w14:textId="49479429" w:rsidR="004C6035" w:rsidRDefault="004C6035" w:rsidP="00D54C94">
      <w:pPr>
        <w:pStyle w:val="ListParagraph"/>
        <w:numPr>
          <w:ilvl w:val="0"/>
          <w:numId w:val="9"/>
        </w:numPr>
        <w:adjustRightInd w:val="0"/>
        <w:snapToGrid w:val="0"/>
        <w:spacing w:line="360" w:lineRule="auto"/>
        <w:ind w:left="851" w:hanging="425"/>
        <w:rPr>
          <w:rFonts w:ascii="SimSun" w:hAnsi="SimSun"/>
        </w:rPr>
      </w:pPr>
      <w:r w:rsidRPr="004C6035">
        <w:rPr>
          <w:rFonts w:ascii="SimSun" w:hAnsi="SimSun" w:hint="eastAsia"/>
        </w:rPr>
        <w:lastRenderedPageBreak/>
        <w:t>薪酬水平</w:t>
      </w:r>
    </w:p>
    <w:p w14:paraId="5A0BBE89" w14:textId="13E70834" w:rsidR="004C6035" w:rsidRDefault="004C6035" w:rsidP="00D54C94">
      <w:pPr>
        <w:pStyle w:val="ListParagraph"/>
        <w:numPr>
          <w:ilvl w:val="0"/>
          <w:numId w:val="9"/>
        </w:numPr>
        <w:adjustRightInd w:val="0"/>
        <w:snapToGrid w:val="0"/>
        <w:spacing w:line="360" w:lineRule="auto"/>
        <w:ind w:left="851" w:hanging="425"/>
        <w:rPr>
          <w:rFonts w:ascii="SimSun" w:hAnsi="SimSun"/>
        </w:rPr>
      </w:pPr>
      <w:r>
        <w:rPr>
          <w:rFonts w:ascii="SimSun" w:hAnsi="SimSun" w:hint="eastAsia"/>
        </w:rPr>
        <w:t>内部公平性</w:t>
      </w:r>
    </w:p>
    <w:p w14:paraId="21327AD3" w14:textId="6FEE879B" w:rsidR="004C6035" w:rsidRDefault="004C6035" w:rsidP="00D54C94">
      <w:pPr>
        <w:pStyle w:val="ListParagraph"/>
        <w:numPr>
          <w:ilvl w:val="0"/>
          <w:numId w:val="9"/>
        </w:numPr>
        <w:adjustRightInd w:val="0"/>
        <w:snapToGrid w:val="0"/>
        <w:spacing w:line="360" w:lineRule="auto"/>
        <w:ind w:left="851" w:hanging="425"/>
        <w:rPr>
          <w:rFonts w:ascii="SimSun" w:hAnsi="SimSun"/>
        </w:rPr>
      </w:pPr>
      <w:r>
        <w:rPr>
          <w:rFonts w:ascii="SimSun" w:hAnsi="SimSun" w:hint="eastAsia"/>
        </w:rPr>
        <w:t>外部公平性</w:t>
      </w:r>
    </w:p>
    <w:p w14:paraId="2CD545BD" w14:textId="577CF369" w:rsidR="004C6035" w:rsidRPr="004C6035" w:rsidRDefault="004C6035" w:rsidP="00D54C94">
      <w:pPr>
        <w:pStyle w:val="ListParagraph"/>
        <w:numPr>
          <w:ilvl w:val="0"/>
          <w:numId w:val="9"/>
        </w:numPr>
        <w:adjustRightInd w:val="0"/>
        <w:snapToGrid w:val="0"/>
        <w:spacing w:line="360" w:lineRule="auto"/>
        <w:ind w:left="851" w:hanging="425"/>
        <w:rPr>
          <w:rFonts w:ascii="SimSun" w:hAnsi="SimSun"/>
        </w:rPr>
      </w:pPr>
      <w:r>
        <w:rPr>
          <w:rFonts w:ascii="SimSun" w:hAnsi="SimSun" w:hint="eastAsia"/>
        </w:rPr>
        <w:t>个人公平性</w:t>
      </w:r>
    </w:p>
    <w:p w14:paraId="1694CF12" w14:textId="598CF097" w:rsidR="004C6035" w:rsidRPr="005348BF" w:rsidRDefault="004C6035" w:rsidP="00D54C94">
      <w:pPr>
        <w:numPr>
          <w:ilvl w:val="0"/>
          <w:numId w:val="1"/>
        </w:numPr>
        <w:adjustRightInd w:val="0"/>
        <w:snapToGrid w:val="0"/>
        <w:spacing w:line="360" w:lineRule="auto"/>
        <w:rPr>
          <w:rFonts w:ascii="SimSun" w:hAnsi="SimSun"/>
        </w:rPr>
      </w:pPr>
      <w:r>
        <w:rPr>
          <w:rFonts w:ascii="SimSun" w:hAnsi="SimSun" w:hint="eastAsia"/>
        </w:rPr>
        <w:t>薪酬管理与其他人力资源管理职能的关系</w:t>
      </w:r>
    </w:p>
    <w:p w14:paraId="2DCB223C" w14:textId="0EAD6CE1" w:rsidR="004C6035" w:rsidRDefault="004C6035" w:rsidP="00D54C94">
      <w:pPr>
        <w:pStyle w:val="ListParagraph"/>
        <w:numPr>
          <w:ilvl w:val="0"/>
          <w:numId w:val="10"/>
        </w:numPr>
        <w:spacing w:line="360" w:lineRule="auto"/>
        <w:ind w:left="851" w:hanging="425"/>
      </w:pPr>
      <w:r>
        <w:rPr>
          <w:rFonts w:hint="eastAsia"/>
        </w:rPr>
        <w:t>与职位设计</w:t>
      </w:r>
    </w:p>
    <w:p w14:paraId="2E36BB12" w14:textId="3BD58696" w:rsidR="004C6035" w:rsidRDefault="004C6035" w:rsidP="00D54C94">
      <w:pPr>
        <w:pStyle w:val="ListParagraph"/>
        <w:numPr>
          <w:ilvl w:val="0"/>
          <w:numId w:val="10"/>
        </w:numPr>
        <w:spacing w:line="360" w:lineRule="auto"/>
        <w:ind w:left="851" w:hanging="425"/>
      </w:pPr>
      <w:r>
        <w:rPr>
          <w:rFonts w:hint="eastAsia"/>
        </w:rPr>
        <w:t>员工的招募与甄选</w:t>
      </w:r>
    </w:p>
    <w:p w14:paraId="0998F1DA" w14:textId="514926C1" w:rsidR="004C6035" w:rsidRDefault="004C6035" w:rsidP="00D54C94">
      <w:pPr>
        <w:pStyle w:val="ListParagraph"/>
        <w:numPr>
          <w:ilvl w:val="0"/>
          <w:numId w:val="10"/>
        </w:numPr>
        <w:spacing w:line="360" w:lineRule="auto"/>
        <w:ind w:left="851" w:hanging="425"/>
      </w:pPr>
      <w:r>
        <w:rPr>
          <w:rFonts w:hint="eastAsia"/>
        </w:rPr>
        <w:t>培训开发</w:t>
      </w:r>
    </w:p>
    <w:p w14:paraId="7E608FC1" w14:textId="1FDA0E47" w:rsidR="004C6035" w:rsidRDefault="004C6035" w:rsidP="00D54C94">
      <w:pPr>
        <w:pStyle w:val="ListParagraph"/>
        <w:numPr>
          <w:ilvl w:val="0"/>
          <w:numId w:val="10"/>
        </w:numPr>
        <w:spacing w:line="360" w:lineRule="auto"/>
        <w:ind w:left="851" w:hanging="425"/>
      </w:pPr>
      <w:r>
        <w:rPr>
          <w:rFonts w:hint="eastAsia"/>
        </w:rPr>
        <w:t>绩效管理</w:t>
      </w:r>
    </w:p>
    <w:p w14:paraId="0B628494" w14:textId="251B9F94" w:rsidR="004C6035" w:rsidRDefault="004C6035" w:rsidP="00D54C94">
      <w:pPr>
        <w:pStyle w:val="ListParagraph"/>
        <w:numPr>
          <w:ilvl w:val="0"/>
          <w:numId w:val="10"/>
        </w:numPr>
        <w:spacing w:line="360" w:lineRule="auto"/>
        <w:ind w:left="851" w:hanging="425"/>
      </w:pPr>
      <w:r>
        <w:rPr>
          <w:rFonts w:hint="eastAsia"/>
        </w:rPr>
        <w:t>胜任能力模型</w:t>
      </w:r>
    </w:p>
    <w:p w14:paraId="2FC5B39A" w14:textId="5387E1F1" w:rsidR="004C6035" w:rsidRDefault="004C6035" w:rsidP="00D54C94">
      <w:pPr>
        <w:pStyle w:val="ListParagraph"/>
        <w:numPr>
          <w:ilvl w:val="0"/>
          <w:numId w:val="10"/>
        </w:numPr>
        <w:spacing w:line="360" w:lineRule="auto"/>
        <w:ind w:left="851" w:hanging="425"/>
      </w:pPr>
      <w:r>
        <w:rPr>
          <w:rFonts w:hint="eastAsia"/>
        </w:rPr>
        <w:t>员工关系管理</w:t>
      </w:r>
    </w:p>
    <w:p w14:paraId="460B044D" w14:textId="77777777" w:rsidR="004C6035" w:rsidRDefault="004C6035" w:rsidP="00D54C94">
      <w:pPr>
        <w:spacing w:line="360" w:lineRule="auto"/>
        <w:jc w:val="center"/>
        <w:rPr>
          <w:rFonts w:eastAsia="SimHei"/>
          <w:b/>
          <w:bCs/>
          <w:sz w:val="28"/>
        </w:rPr>
      </w:pPr>
    </w:p>
    <w:p w14:paraId="2747D46D" w14:textId="7420CE2D" w:rsidR="004C6035" w:rsidRDefault="004C6035" w:rsidP="00D54C94">
      <w:pPr>
        <w:spacing w:line="360" w:lineRule="auto"/>
        <w:jc w:val="center"/>
        <w:rPr>
          <w:rFonts w:eastAsia="SimHei"/>
          <w:b/>
          <w:bCs/>
          <w:sz w:val="28"/>
        </w:rPr>
      </w:pPr>
      <w:r>
        <w:rPr>
          <w:rFonts w:eastAsia="SimHei" w:hint="eastAsia"/>
          <w:b/>
          <w:bCs/>
          <w:sz w:val="28"/>
        </w:rPr>
        <w:t xml:space="preserve">  </w:t>
      </w:r>
      <w:r>
        <w:rPr>
          <w:rFonts w:eastAsia="SimHei" w:hint="eastAsia"/>
          <w:b/>
          <w:bCs/>
          <w:sz w:val="28"/>
        </w:rPr>
        <w:t>第二章</w:t>
      </w:r>
      <w:r>
        <w:rPr>
          <w:rFonts w:eastAsia="SimHei" w:hint="eastAsia"/>
          <w:b/>
          <w:bCs/>
          <w:sz w:val="28"/>
        </w:rPr>
        <w:t xml:space="preserve"> </w:t>
      </w:r>
      <w:r>
        <w:rPr>
          <w:rFonts w:eastAsia="SimHei"/>
          <w:b/>
          <w:bCs/>
          <w:sz w:val="28"/>
        </w:rPr>
        <w:t xml:space="preserve"> </w:t>
      </w:r>
      <w:r>
        <w:rPr>
          <w:rFonts w:eastAsia="SimHei" w:hint="eastAsia"/>
          <w:b/>
          <w:bCs/>
          <w:sz w:val="28"/>
        </w:rPr>
        <w:t>战略性薪酬管理</w:t>
      </w:r>
    </w:p>
    <w:p w14:paraId="09AD1F5C" w14:textId="77777777" w:rsidR="004C6035" w:rsidRDefault="004C6035"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r>
        <w:rPr>
          <w:rFonts w:eastAsia="SimHei" w:hint="eastAsia"/>
          <w:bCs/>
        </w:rPr>
        <w:t>：</w:t>
      </w:r>
    </w:p>
    <w:p w14:paraId="76FEE4EF" w14:textId="79858529" w:rsidR="004C6035" w:rsidRDefault="004C6035" w:rsidP="00D54C94">
      <w:pPr>
        <w:pStyle w:val="ListParagraph"/>
        <w:numPr>
          <w:ilvl w:val="0"/>
          <w:numId w:val="3"/>
        </w:numPr>
        <w:spacing w:line="360" w:lineRule="auto"/>
        <w:rPr>
          <w:rFonts w:eastAsia="SimHei"/>
          <w:bCs/>
        </w:rPr>
      </w:pPr>
      <w:r>
        <w:rPr>
          <w:rFonts w:eastAsia="SimHei" w:hint="eastAsia"/>
          <w:bCs/>
        </w:rPr>
        <w:t>熟悉战略性薪酬管理的内涵以及需要达成的四大主要目标</w:t>
      </w:r>
    </w:p>
    <w:p w14:paraId="12525E33" w14:textId="0C9E377E" w:rsidR="004C6035" w:rsidRDefault="004C6035" w:rsidP="00D54C94">
      <w:pPr>
        <w:pStyle w:val="ListParagraph"/>
        <w:numPr>
          <w:ilvl w:val="0"/>
          <w:numId w:val="3"/>
        </w:numPr>
        <w:spacing w:line="360" w:lineRule="auto"/>
        <w:rPr>
          <w:rFonts w:eastAsia="SimHei"/>
          <w:bCs/>
        </w:rPr>
      </w:pPr>
      <w:r>
        <w:rPr>
          <w:rFonts w:eastAsia="SimHei" w:hint="eastAsia"/>
          <w:bCs/>
        </w:rPr>
        <w:t>了解战略性薪酬管理的基本逻辑和设计步骤</w:t>
      </w:r>
    </w:p>
    <w:p w14:paraId="2CC389E2" w14:textId="52091AB7" w:rsidR="004C6035" w:rsidRDefault="004C6035" w:rsidP="00D54C94">
      <w:pPr>
        <w:pStyle w:val="ListParagraph"/>
        <w:numPr>
          <w:ilvl w:val="0"/>
          <w:numId w:val="3"/>
        </w:numPr>
        <w:spacing w:line="360" w:lineRule="auto"/>
        <w:rPr>
          <w:rFonts w:eastAsia="SimHei"/>
          <w:bCs/>
        </w:rPr>
      </w:pPr>
      <w:r>
        <w:rPr>
          <w:rFonts w:eastAsia="SimHei" w:hint="eastAsia"/>
          <w:bCs/>
        </w:rPr>
        <w:t>掌握薪酬战略与不同的企业战略的匹配关系</w:t>
      </w:r>
    </w:p>
    <w:p w14:paraId="4252CEE0" w14:textId="11C2C5FE" w:rsidR="004C6035" w:rsidRDefault="004C6035" w:rsidP="00D54C94">
      <w:pPr>
        <w:pStyle w:val="ListParagraph"/>
        <w:numPr>
          <w:ilvl w:val="0"/>
          <w:numId w:val="3"/>
        </w:numPr>
        <w:spacing w:line="360" w:lineRule="auto"/>
        <w:rPr>
          <w:rFonts w:eastAsia="SimHei"/>
          <w:bCs/>
        </w:rPr>
      </w:pPr>
      <w:r>
        <w:rPr>
          <w:rFonts w:eastAsia="SimHei" w:hint="eastAsia"/>
          <w:bCs/>
        </w:rPr>
        <w:t>了解在企业生命周期的不同阶段薪酬战略的要点</w:t>
      </w:r>
    </w:p>
    <w:p w14:paraId="78324B88" w14:textId="7D7D54E1" w:rsidR="004C6035" w:rsidRPr="004C6035" w:rsidRDefault="004C6035" w:rsidP="00D54C94">
      <w:pPr>
        <w:pStyle w:val="ListParagraph"/>
        <w:numPr>
          <w:ilvl w:val="0"/>
          <w:numId w:val="3"/>
        </w:numPr>
        <w:spacing w:line="360" w:lineRule="auto"/>
        <w:rPr>
          <w:rFonts w:eastAsia="SimHei"/>
          <w:bCs/>
        </w:rPr>
      </w:pPr>
      <w:r>
        <w:rPr>
          <w:rFonts w:eastAsia="SimHei" w:hint="eastAsia"/>
          <w:bCs/>
        </w:rPr>
        <w:t>了解不同种族文化下薪酬管理的基本特点</w:t>
      </w:r>
    </w:p>
    <w:p w14:paraId="2BA1ADF2" w14:textId="77777777" w:rsidR="004C6035" w:rsidRPr="00D85B2A" w:rsidRDefault="004C6035" w:rsidP="00D54C94">
      <w:pPr>
        <w:spacing w:line="360" w:lineRule="auto"/>
        <w:rPr>
          <w:rFonts w:eastAsia="SimHei"/>
          <w:bCs/>
        </w:rPr>
      </w:pPr>
      <w:r>
        <w:rPr>
          <w:rFonts w:ascii="SimHei" w:eastAsia="SimHei" w:hAnsi="SimSun" w:hint="eastAsia"/>
          <w:bCs/>
        </w:rPr>
        <w:t>【本章重点、难点】</w:t>
      </w:r>
    </w:p>
    <w:p w14:paraId="370E08CC" w14:textId="4E36FE9C" w:rsidR="004C6035" w:rsidRDefault="004C6035" w:rsidP="00D54C94">
      <w:pPr>
        <w:pStyle w:val="ListParagraph"/>
        <w:numPr>
          <w:ilvl w:val="0"/>
          <w:numId w:val="11"/>
        </w:numPr>
        <w:adjustRightInd w:val="0"/>
        <w:snapToGrid w:val="0"/>
        <w:spacing w:line="360" w:lineRule="auto"/>
        <w:rPr>
          <w:rFonts w:ascii="SimSun" w:hAnsi="SimSun"/>
        </w:rPr>
      </w:pPr>
      <w:r w:rsidRPr="004C6035">
        <w:rPr>
          <w:rFonts w:ascii="SimSun" w:hAnsi="SimSun" w:hint="eastAsia"/>
        </w:rPr>
        <w:t>薪酬</w:t>
      </w:r>
      <w:r>
        <w:rPr>
          <w:rFonts w:ascii="SimSun" w:hAnsi="SimSun" w:hint="eastAsia"/>
        </w:rPr>
        <w:t>战略与不同的企业战略的匹配关系</w:t>
      </w:r>
    </w:p>
    <w:p w14:paraId="2ED27E1D" w14:textId="07133C31" w:rsidR="004C6035" w:rsidRPr="004C6035" w:rsidRDefault="004C6035" w:rsidP="00D54C94">
      <w:pPr>
        <w:pStyle w:val="ListParagraph"/>
        <w:numPr>
          <w:ilvl w:val="0"/>
          <w:numId w:val="11"/>
        </w:numPr>
        <w:adjustRightInd w:val="0"/>
        <w:snapToGrid w:val="0"/>
        <w:spacing w:line="360" w:lineRule="auto"/>
        <w:rPr>
          <w:rFonts w:ascii="SimSun" w:hAnsi="SimSun"/>
        </w:rPr>
      </w:pPr>
      <w:r>
        <w:rPr>
          <w:rFonts w:ascii="SimSun" w:hAnsi="SimSun" w:hint="eastAsia"/>
        </w:rPr>
        <w:t>不同组织文化下薪酬管理的基本特点</w:t>
      </w:r>
    </w:p>
    <w:p w14:paraId="1749B485" w14:textId="77777777" w:rsidR="004C6035" w:rsidRPr="004C6035" w:rsidRDefault="004C6035" w:rsidP="00D54C94">
      <w:pPr>
        <w:pStyle w:val="ListParagraph"/>
        <w:adjustRightInd w:val="0"/>
        <w:snapToGrid w:val="0"/>
        <w:spacing w:line="360" w:lineRule="auto"/>
        <w:ind w:left="786"/>
        <w:rPr>
          <w:rFonts w:ascii="SimSun" w:hAnsi="SimSun"/>
        </w:rPr>
      </w:pPr>
    </w:p>
    <w:p w14:paraId="3074578C" w14:textId="36726186"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战略性薪酬管理与总报酬体系</w:t>
      </w:r>
    </w:p>
    <w:p w14:paraId="7A4F5CBD"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51A5B86B" w14:textId="44B99D58" w:rsidR="004C6035" w:rsidRDefault="004C6035" w:rsidP="00D54C94">
      <w:pPr>
        <w:pStyle w:val="ListParagraph"/>
        <w:numPr>
          <w:ilvl w:val="0"/>
          <w:numId w:val="12"/>
        </w:numPr>
        <w:adjustRightInd w:val="0"/>
        <w:snapToGrid w:val="0"/>
        <w:spacing w:line="360" w:lineRule="auto"/>
        <w:rPr>
          <w:rFonts w:ascii="SimSun" w:hAnsi="SimSun"/>
        </w:rPr>
      </w:pPr>
      <w:r>
        <w:rPr>
          <w:rFonts w:ascii="SimSun" w:hAnsi="SimSun" w:hint="eastAsia"/>
        </w:rPr>
        <w:t>战略性薪酬管理及其主要目标</w:t>
      </w:r>
    </w:p>
    <w:p w14:paraId="1FD623F8" w14:textId="5194CE53" w:rsidR="004C6035" w:rsidRDefault="004C6035" w:rsidP="00D54C94">
      <w:pPr>
        <w:pStyle w:val="ListParagraph"/>
        <w:numPr>
          <w:ilvl w:val="0"/>
          <w:numId w:val="12"/>
        </w:numPr>
        <w:adjustRightInd w:val="0"/>
        <w:snapToGrid w:val="0"/>
        <w:spacing w:line="360" w:lineRule="auto"/>
        <w:rPr>
          <w:rFonts w:ascii="SimSun" w:hAnsi="SimSun"/>
        </w:rPr>
      </w:pPr>
      <w:r>
        <w:rPr>
          <w:rFonts w:ascii="SimSun" w:hAnsi="SimSun" w:hint="eastAsia"/>
        </w:rPr>
        <w:t>战略性薪酬管理的设计步骤</w:t>
      </w:r>
    </w:p>
    <w:p w14:paraId="7C5D54AB" w14:textId="44DC5783" w:rsidR="004C6035" w:rsidRPr="004C6035" w:rsidRDefault="004C6035" w:rsidP="00D54C94">
      <w:pPr>
        <w:pStyle w:val="ListParagraph"/>
        <w:numPr>
          <w:ilvl w:val="0"/>
          <w:numId w:val="12"/>
        </w:numPr>
        <w:adjustRightInd w:val="0"/>
        <w:snapToGrid w:val="0"/>
        <w:spacing w:line="360" w:lineRule="auto"/>
        <w:rPr>
          <w:rFonts w:ascii="SimSun" w:hAnsi="SimSun"/>
        </w:rPr>
      </w:pPr>
      <w:r>
        <w:rPr>
          <w:rFonts w:ascii="SimSun" w:hAnsi="SimSun" w:hint="eastAsia"/>
        </w:rPr>
        <w:t>战略性薪酬管理的新发展</w:t>
      </w:r>
    </w:p>
    <w:p w14:paraId="74ADFA08" w14:textId="77777777" w:rsidR="004C6035" w:rsidRDefault="004C6035" w:rsidP="00D54C94">
      <w:pPr>
        <w:adjustRightInd w:val="0"/>
        <w:snapToGrid w:val="0"/>
        <w:spacing w:line="360" w:lineRule="auto"/>
        <w:ind w:firstLineChars="200" w:firstLine="562"/>
        <w:jc w:val="center"/>
        <w:rPr>
          <w:rFonts w:eastAsia="SimHei"/>
          <w:b/>
          <w:bCs/>
          <w:sz w:val="28"/>
        </w:rPr>
      </w:pPr>
    </w:p>
    <w:p w14:paraId="60A29717" w14:textId="25A6378E"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薪酬战略与企业战略及其生命周期</w:t>
      </w:r>
    </w:p>
    <w:p w14:paraId="588B3667"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0C398EE6" w14:textId="77777777" w:rsidR="004C6035" w:rsidRDefault="004C6035" w:rsidP="00D54C94">
      <w:pPr>
        <w:pStyle w:val="ListParagraph"/>
        <w:numPr>
          <w:ilvl w:val="0"/>
          <w:numId w:val="14"/>
        </w:numPr>
        <w:adjustRightInd w:val="0"/>
        <w:snapToGrid w:val="0"/>
        <w:spacing w:line="360" w:lineRule="auto"/>
        <w:rPr>
          <w:rFonts w:ascii="SimSun" w:hAnsi="SimSun"/>
        </w:rPr>
      </w:pPr>
      <w:r w:rsidRPr="004C6035">
        <w:rPr>
          <w:rFonts w:ascii="SimSun" w:hAnsi="SimSun" w:hint="eastAsia"/>
        </w:rPr>
        <w:t>薪酬战略与公司战略的匹配</w:t>
      </w:r>
    </w:p>
    <w:p w14:paraId="473275F5" w14:textId="164FC77D" w:rsidR="004C6035" w:rsidRPr="004C6035" w:rsidRDefault="004C6035" w:rsidP="00D54C94">
      <w:pPr>
        <w:pStyle w:val="ListParagraph"/>
        <w:numPr>
          <w:ilvl w:val="0"/>
          <w:numId w:val="14"/>
        </w:numPr>
        <w:adjustRightInd w:val="0"/>
        <w:snapToGrid w:val="0"/>
        <w:spacing w:line="360" w:lineRule="auto"/>
        <w:rPr>
          <w:rFonts w:ascii="SimSun" w:hAnsi="SimSun"/>
        </w:rPr>
      </w:pPr>
      <w:r w:rsidRPr="004C6035">
        <w:rPr>
          <w:rFonts w:ascii="SimSun" w:hAnsi="SimSun" w:hint="eastAsia"/>
        </w:rPr>
        <w:t>企业</w:t>
      </w:r>
      <w:r>
        <w:rPr>
          <w:rFonts w:ascii="SimSun" w:hAnsi="SimSun" w:hint="eastAsia"/>
        </w:rPr>
        <w:t>生命周期中的薪酬战略</w:t>
      </w:r>
    </w:p>
    <w:p w14:paraId="05229821" w14:textId="43CF0488" w:rsidR="004C6035" w:rsidRPr="004C6035" w:rsidRDefault="004C6035" w:rsidP="00D54C94">
      <w:pPr>
        <w:pStyle w:val="ListParagraph"/>
        <w:adjustRightInd w:val="0"/>
        <w:snapToGrid w:val="0"/>
        <w:spacing w:line="360" w:lineRule="auto"/>
        <w:jc w:val="center"/>
        <w:rPr>
          <w:rFonts w:eastAsia="SimHei"/>
          <w:b/>
          <w:bCs/>
          <w:sz w:val="28"/>
        </w:rPr>
      </w:pPr>
      <w:r w:rsidRPr="004C6035">
        <w:rPr>
          <w:rFonts w:eastAsia="SimHei" w:hint="eastAsia"/>
          <w:b/>
          <w:bCs/>
          <w:sz w:val="28"/>
        </w:rPr>
        <w:lastRenderedPageBreak/>
        <w:t>第</w:t>
      </w:r>
      <w:r>
        <w:rPr>
          <w:rFonts w:eastAsia="SimHei" w:hint="eastAsia"/>
          <w:b/>
          <w:bCs/>
          <w:sz w:val="28"/>
        </w:rPr>
        <w:t>三</w:t>
      </w:r>
      <w:r w:rsidRPr="004C6035">
        <w:rPr>
          <w:rFonts w:eastAsia="SimHei" w:hint="eastAsia"/>
          <w:b/>
          <w:bCs/>
          <w:sz w:val="28"/>
        </w:rPr>
        <w:t>节</w:t>
      </w:r>
      <w:r w:rsidRPr="004C6035">
        <w:rPr>
          <w:rFonts w:eastAsia="SimHei" w:hint="eastAsia"/>
          <w:b/>
          <w:bCs/>
          <w:sz w:val="28"/>
        </w:rPr>
        <w:t xml:space="preserve">  </w:t>
      </w:r>
      <w:r w:rsidRPr="004C6035">
        <w:rPr>
          <w:rFonts w:eastAsia="SimHei" w:hint="eastAsia"/>
          <w:b/>
          <w:bCs/>
          <w:sz w:val="28"/>
        </w:rPr>
        <w:t>薪酬</w:t>
      </w:r>
      <w:r>
        <w:rPr>
          <w:rFonts w:eastAsia="SimHei" w:hint="eastAsia"/>
          <w:b/>
          <w:bCs/>
          <w:sz w:val="28"/>
        </w:rPr>
        <w:t>管理与组织文化</w:t>
      </w:r>
    </w:p>
    <w:p w14:paraId="6A75A931"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EE89F08" w14:textId="67F0CC64" w:rsidR="004C6035" w:rsidRDefault="004C6035" w:rsidP="00D54C94">
      <w:pPr>
        <w:pStyle w:val="ListParagraph"/>
        <w:numPr>
          <w:ilvl w:val="0"/>
          <w:numId w:val="15"/>
        </w:numPr>
        <w:adjustRightInd w:val="0"/>
        <w:snapToGrid w:val="0"/>
        <w:spacing w:line="360" w:lineRule="auto"/>
        <w:rPr>
          <w:rFonts w:ascii="SimSun" w:hAnsi="SimSun"/>
        </w:rPr>
      </w:pPr>
      <w:r w:rsidRPr="004C6035">
        <w:rPr>
          <w:rFonts w:ascii="SimSun" w:hAnsi="SimSun" w:hint="eastAsia"/>
        </w:rPr>
        <w:t>薪酬</w:t>
      </w:r>
      <w:r>
        <w:rPr>
          <w:rFonts w:ascii="SimSun" w:hAnsi="SimSun" w:hint="eastAsia"/>
        </w:rPr>
        <w:t>管理与组织文化的关系</w:t>
      </w:r>
    </w:p>
    <w:p w14:paraId="7D29D4C3" w14:textId="570A7EEB" w:rsidR="004C6035" w:rsidRPr="004C6035" w:rsidRDefault="004C6035" w:rsidP="00D54C94">
      <w:pPr>
        <w:pStyle w:val="ListParagraph"/>
        <w:numPr>
          <w:ilvl w:val="0"/>
          <w:numId w:val="15"/>
        </w:numPr>
        <w:adjustRightInd w:val="0"/>
        <w:snapToGrid w:val="0"/>
        <w:spacing w:line="360" w:lineRule="auto"/>
        <w:rPr>
          <w:rFonts w:ascii="SimSun" w:hAnsi="SimSun"/>
        </w:rPr>
      </w:pPr>
      <w:r>
        <w:rPr>
          <w:rFonts w:ascii="SimSun" w:hAnsi="SimSun" w:hint="eastAsia"/>
        </w:rPr>
        <w:t>薪酬管理与组织文化的匹配</w:t>
      </w:r>
    </w:p>
    <w:p w14:paraId="690A688E" w14:textId="77777777" w:rsidR="004C6035" w:rsidRDefault="004C6035" w:rsidP="00D54C94">
      <w:pPr>
        <w:spacing w:line="360" w:lineRule="auto"/>
        <w:jc w:val="center"/>
        <w:rPr>
          <w:rFonts w:eastAsia="SimHei"/>
          <w:b/>
          <w:bCs/>
          <w:sz w:val="28"/>
        </w:rPr>
      </w:pPr>
      <w:r>
        <w:rPr>
          <w:rFonts w:eastAsia="SimHei" w:hint="eastAsia"/>
          <w:b/>
          <w:bCs/>
          <w:sz w:val="28"/>
        </w:rPr>
        <w:t xml:space="preserve"> </w:t>
      </w:r>
    </w:p>
    <w:p w14:paraId="68DAA7FE" w14:textId="5D0E8D40" w:rsidR="004C6035" w:rsidRDefault="004C6035" w:rsidP="00D54C94">
      <w:pPr>
        <w:spacing w:line="360" w:lineRule="auto"/>
        <w:jc w:val="center"/>
        <w:rPr>
          <w:rFonts w:eastAsia="SimHei"/>
          <w:b/>
          <w:bCs/>
          <w:sz w:val="28"/>
        </w:rPr>
      </w:pPr>
      <w:r>
        <w:rPr>
          <w:rFonts w:eastAsia="SimHei" w:hint="eastAsia"/>
          <w:b/>
          <w:bCs/>
          <w:sz w:val="28"/>
        </w:rPr>
        <w:t xml:space="preserve"> </w:t>
      </w:r>
      <w:r>
        <w:rPr>
          <w:rFonts w:eastAsia="SimHei" w:hint="eastAsia"/>
          <w:b/>
          <w:bCs/>
          <w:sz w:val="28"/>
        </w:rPr>
        <w:t>第三章</w:t>
      </w:r>
      <w:r>
        <w:rPr>
          <w:rFonts w:eastAsia="SimHei" w:hint="eastAsia"/>
          <w:b/>
          <w:bCs/>
          <w:sz w:val="28"/>
        </w:rPr>
        <w:t xml:space="preserve"> </w:t>
      </w:r>
      <w:r>
        <w:rPr>
          <w:rFonts w:eastAsia="SimHei"/>
          <w:b/>
          <w:bCs/>
          <w:sz w:val="28"/>
        </w:rPr>
        <w:t xml:space="preserve"> </w:t>
      </w:r>
      <w:r>
        <w:rPr>
          <w:rFonts w:eastAsia="SimHei" w:hint="eastAsia"/>
          <w:b/>
          <w:bCs/>
          <w:sz w:val="28"/>
        </w:rPr>
        <w:t>职位评价与职位等级设计</w:t>
      </w:r>
    </w:p>
    <w:p w14:paraId="276BA41A" w14:textId="77777777" w:rsidR="004C6035" w:rsidRDefault="004C6035"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r>
        <w:rPr>
          <w:rFonts w:eastAsia="SimHei" w:hint="eastAsia"/>
          <w:bCs/>
        </w:rPr>
        <w:t>：</w:t>
      </w:r>
    </w:p>
    <w:p w14:paraId="24109238" w14:textId="79D4BEFE" w:rsidR="004C6035" w:rsidRDefault="004C6035" w:rsidP="00D54C94">
      <w:pPr>
        <w:pStyle w:val="ListParagraph"/>
        <w:numPr>
          <w:ilvl w:val="0"/>
          <w:numId w:val="3"/>
        </w:numPr>
        <w:spacing w:line="360" w:lineRule="auto"/>
        <w:rPr>
          <w:rFonts w:eastAsia="SimHei"/>
          <w:bCs/>
        </w:rPr>
      </w:pPr>
      <w:r>
        <w:rPr>
          <w:rFonts w:eastAsia="SimHei" w:hint="eastAsia"/>
          <w:bCs/>
        </w:rPr>
        <w:t>了解职位薪酬体系的主要特点和实施条件</w:t>
      </w:r>
    </w:p>
    <w:p w14:paraId="71B00A42" w14:textId="7DBD46BD" w:rsidR="004C6035" w:rsidRDefault="004C6035" w:rsidP="00D54C94">
      <w:pPr>
        <w:pStyle w:val="ListParagraph"/>
        <w:numPr>
          <w:ilvl w:val="0"/>
          <w:numId w:val="3"/>
        </w:numPr>
        <w:spacing w:line="360" w:lineRule="auto"/>
        <w:rPr>
          <w:rFonts w:eastAsia="SimHei"/>
          <w:bCs/>
        </w:rPr>
      </w:pPr>
      <w:r>
        <w:rPr>
          <w:rFonts w:eastAsia="SimHei" w:hint="eastAsia"/>
          <w:bCs/>
        </w:rPr>
        <w:t>熟悉与职位有关的几个基本概念</w:t>
      </w:r>
    </w:p>
    <w:p w14:paraId="614FA942" w14:textId="1D5B274D" w:rsidR="004C6035" w:rsidRDefault="004C6035" w:rsidP="00D54C94">
      <w:pPr>
        <w:pStyle w:val="ListParagraph"/>
        <w:numPr>
          <w:ilvl w:val="0"/>
          <w:numId w:val="3"/>
        </w:numPr>
        <w:spacing w:line="360" w:lineRule="auto"/>
        <w:rPr>
          <w:rFonts w:eastAsia="SimHei"/>
          <w:bCs/>
        </w:rPr>
      </w:pPr>
      <w:r>
        <w:rPr>
          <w:rFonts w:eastAsia="SimHei" w:hint="eastAsia"/>
          <w:bCs/>
        </w:rPr>
        <w:t>熟悉职位分析的方法，了解职位分析对职位薪酬体系的作用</w:t>
      </w:r>
    </w:p>
    <w:p w14:paraId="4CFF6A19" w14:textId="54AAC554" w:rsidR="004C6035" w:rsidRDefault="004C6035" w:rsidP="00D54C94">
      <w:pPr>
        <w:pStyle w:val="ListParagraph"/>
        <w:numPr>
          <w:ilvl w:val="0"/>
          <w:numId w:val="3"/>
        </w:numPr>
        <w:spacing w:line="360" w:lineRule="auto"/>
        <w:rPr>
          <w:rFonts w:eastAsia="SimHei"/>
          <w:bCs/>
        </w:rPr>
      </w:pPr>
      <w:r>
        <w:rPr>
          <w:rFonts w:eastAsia="SimHei" w:hint="eastAsia"/>
          <w:bCs/>
        </w:rPr>
        <w:t>了解职位评价的意义和作用</w:t>
      </w:r>
    </w:p>
    <w:p w14:paraId="3660FDE9" w14:textId="1A20EE22" w:rsidR="004C6035" w:rsidRDefault="004C6035" w:rsidP="00D54C94">
      <w:pPr>
        <w:pStyle w:val="ListParagraph"/>
        <w:numPr>
          <w:ilvl w:val="0"/>
          <w:numId w:val="3"/>
        </w:numPr>
        <w:spacing w:line="360" w:lineRule="auto"/>
        <w:rPr>
          <w:rFonts w:eastAsia="SimHei"/>
          <w:bCs/>
        </w:rPr>
      </w:pPr>
      <w:r>
        <w:rPr>
          <w:rFonts w:eastAsia="SimHei" w:hint="eastAsia"/>
          <w:bCs/>
        </w:rPr>
        <w:t>掌握常用的职位评价方法（特别是计点法）的使用技巧</w:t>
      </w:r>
    </w:p>
    <w:p w14:paraId="7C5C3E4D" w14:textId="70143418" w:rsidR="004C6035" w:rsidRDefault="004C6035" w:rsidP="00D54C94">
      <w:pPr>
        <w:pStyle w:val="ListParagraph"/>
        <w:numPr>
          <w:ilvl w:val="0"/>
          <w:numId w:val="3"/>
        </w:numPr>
        <w:spacing w:line="360" w:lineRule="auto"/>
        <w:rPr>
          <w:rFonts w:eastAsia="SimHei"/>
          <w:bCs/>
        </w:rPr>
      </w:pPr>
      <w:r>
        <w:rPr>
          <w:rFonts w:eastAsia="SimHei" w:hint="eastAsia"/>
          <w:bCs/>
        </w:rPr>
        <w:t>知道如何根据职位评价结构建立企业的职位结构</w:t>
      </w:r>
    </w:p>
    <w:p w14:paraId="521F61B9" w14:textId="675C159B" w:rsidR="004C6035" w:rsidRPr="004C6035" w:rsidRDefault="004C6035" w:rsidP="00D54C94">
      <w:pPr>
        <w:pStyle w:val="ListParagraph"/>
        <w:numPr>
          <w:ilvl w:val="0"/>
          <w:numId w:val="3"/>
        </w:numPr>
        <w:spacing w:line="360" w:lineRule="auto"/>
        <w:rPr>
          <w:rFonts w:eastAsia="SimHei"/>
          <w:bCs/>
        </w:rPr>
      </w:pPr>
      <w:r>
        <w:rPr>
          <w:rFonts w:eastAsia="SimHei" w:hint="eastAsia"/>
          <w:bCs/>
        </w:rPr>
        <w:t>了解职位评价的最新发展趋势及其成因</w:t>
      </w:r>
    </w:p>
    <w:p w14:paraId="2AC626D7" w14:textId="77777777" w:rsidR="004C6035" w:rsidRPr="00D85B2A" w:rsidRDefault="004C6035" w:rsidP="00D54C94">
      <w:pPr>
        <w:spacing w:line="360" w:lineRule="auto"/>
        <w:rPr>
          <w:rFonts w:eastAsia="SimHei"/>
          <w:bCs/>
        </w:rPr>
      </w:pPr>
      <w:r>
        <w:rPr>
          <w:rFonts w:ascii="SimHei" w:eastAsia="SimHei" w:hAnsi="SimSun" w:hint="eastAsia"/>
          <w:bCs/>
        </w:rPr>
        <w:t>【本章重点、难点】</w:t>
      </w:r>
    </w:p>
    <w:p w14:paraId="0B86F24A" w14:textId="11CCDBFE" w:rsidR="004C6035" w:rsidRPr="004C6035" w:rsidRDefault="004C6035" w:rsidP="00D54C94">
      <w:pPr>
        <w:pStyle w:val="ListParagraph"/>
        <w:numPr>
          <w:ilvl w:val="0"/>
          <w:numId w:val="16"/>
        </w:numPr>
        <w:adjustRightInd w:val="0"/>
        <w:snapToGrid w:val="0"/>
        <w:spacing w:line="360" w:lineRule="auto"/>
        <w:rPr>
          <w:rFonts w:ascii="SimSun" w:hAnsi="SimSun"/>
        </w:rPr>
      </w:pPr>
      <w:r w:rsidRPr="004C6035">
        <w:rPr>
          <w:rFonts w:ascii="SimSun" w:hAnsi="SimSun" w:hint="eastAsia"/>
        </w:rPr>
        <w:t>与职位有关的基本概念</w:t>
      </w:r>
    </w:p>
    <w:p w14:paraId="0669541F" w14:textId="4F5FC0AF" w:rsidR="004C6035" w:rsidRPr="004C6035" w:rsidRDefault="004C6035" w:rsidP="00D54C94">
      <w:pPr>
        <w:pStyle w:val="ListParagraph"/>
        <w:numPr>
          <w:ilvl w:val="0"/>
          <w:numId w:val="16"/>
        </w:numPr>
        <w:adjustRightInd w:val="0"/>
        <w:snapToGrid w:val="0"/>
        <w:spacing w:line="360" w:lineRule="auto"/>
        <w:rPr>
          <w:rFonts w:ascii="SimSun" w:hAnsi="SimSun"/>
        </w:rPr>
      </w:pPr>
      <w:r>
        <w:rPr>
          <w:rFonts w:ascii="SimSun" w:hAnsi="SimSun" w:hint="eastAsia"/>
        </w:rPr>
        <w:t>职位评价法</w:t>
      </w:r>
    </w:p>
    <w:p w14:paraId="5309C6DD" w14:textId="7274AC0F" w:rsidR="004C6035" w:rsidRDefault="004C6035" w:rsidP="00D54C94">
      <w:pPr>
        <w:adjustRightInd w:val="0"/>
        <w:snapToGrid w:val="0"/>
        <w:spacing w:line="360" w:lineRule="auto"/>
        <w:ind w:firstLineChars="200" w:firstLine="562"/>
        <w:jc w:val="center"/>
        <w:rPr>
          <w:rFonts w:eastAsia="SimHei"/>
          <w:b/>
          <w:bCs/>
          <w:sz w:val="28"/>
        </w:rPr>
      </w:pPr>
      <w:r>
        <w:rPr>
          <w:rFonts w:eastAsia="SimHei"/>
          <w:b/>
          <w:bCs/>
          <w:sz w:val="28"/>
        </w:rPr>
        <w:br/>
      </w:r>
      <w:r>
        <w:rPr>
          <w:rFonts w:eastAsia="SimHei" w:hint="eastAsia"/>
          <w:b/>
          <w:bCs/>
          <w:sz w:val="28"/>
        </w:rPr>
        <w:t>第一节</w:t>
      </w:r>
      <w:r>
        <w:rPr>
          <w:rFonts w:eastAsia="SimHei" w:hint="eastAsia"/>
          <w:b/>
          <w:bCs/>
          <w:sz w:val="28"/>
        </w:rPr>
        <w:t xml:space="preserve">  </w:t>
      </w:r>
      <w:r>
        <w:rPr>
          <w:rFonts w:eastAsia="SimHei" w:hint="eastAsia"/>
          <w:b/>
          <w:bCs/>
          <w:sz w:val="28"/>
        </w:rPr>
        <w:t>职位薪酬体系及其职位分析基础</w:t>
      </w:r>
    </w:p>
    <w:p w14:paraId="391EFF27"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752F4019" w14:textId="06297F97" w:rsidR="004C6035" w:rsidRDefault="004C6035" w:rsidP="00D54C94">
      <w:pPr>
        <w:pStyle w:val="ListParagraph"/>
        <w:numPr>
          <w:ilvl w:val="0"/>
          <w:numId w:val="17"/>
        </w:numPr>
        <w:adjustRightInd w:val="0"/>
        <w:snapToGrid w:val="0"/>
        <w:spacing w:line="360" w:lineRule="auto"/>
        <w:rPr>
          <w:rFonts w:ascii="SimSun" w:hAnsi="SimSun"/>
        </w:rPr>
      </w:pPr>
      <w:r>
        <w:rPr>
          <w:rFonts w:ascii="SimSun" w:hAnsi="SimSun" w:hint="eastAsia"/>
        </w:rPr>
        <w:t>职位薪酬体系的特点、实施条件和操作流程</w:t>
      </w:r>
    </w:p>
    <w:p w14:paraId="01106FB1" w14:textId="74930527" w:rsidR="004C6035" w:rsidRDefault="004C6035" w:rsidP="00D54C94">
      <w:pPr>
        <w:pStyle w:val="ListParagraph"/>
        <w:numPr>
          <w:ilvl w:val="0"/>
          <w:numId w:val="17"/>
        </w:numPr>
        <w:adjustRightInd w:val="0"/>
        <w:snapToGrid w:val="0"/>
        <w:spacing w:line="360" w:lineRule="auto"/>
        <w:rPr>
          <w:rFonts w:ascii="SimSun" w:hAnsi="SimSun"/>
        </w:rPr>
      </w:pPr>
      <w:r>
        <w:rPr>
          <w:rFonts w:ascii="SimSun" w:hAnsi="SimSun" w:hint="eastAsia"/>
        </w:rPr>
        <w:t>职位、职位分析与职位说明书</w:t>
      </w:r>
    </w:p>
    <w:p w14:paraId="1BE7DFF3" w14:textId="77777777" w:rsidR="004C6035" w:rsidRPr="004C6035" w:rsidRDefault="004C6035" w:rsidP="00D54C94">
      <w:pPr>
        <w:adjustRightInd w:val="0"/>
        <w:snapToGrid w:val="0"/>
        <w:spacing w:line="360" w:lineRule="auto"/>
        <w:rPr>
          <w:rFonts w:ascii="SimSun" w:hAnsi="SimSun"/>
        </w:rPr>
      </w:pPr>
    </w:p>
    <w:p w14:paraId="2B00EBF1" w14:textId="2EB793B2"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职位评价</w:t>
      </w:r>
    </w:p>
    <w:p w14:paraId="5D683545" w14:textId="53A9DFF1" w:rsidR="004C6035" w:rsidRDefault="004C6035" w:rsidP="00D54C94">
      <w:pPr>
        <w:adjustRightInd w:val="0"/>
        <w:snapToGrid w:val="0"/>
        <w:spacing w:line="360" w:lineRule="auto"/>
        <w:rPr>
          <w:rFonts w:ascii="SimHei" w:eastAsia="SimHei" w:hAnsi="SimSun"/>
          <w:bCs/>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215D63D" w14:textId="06D53EED" w:rsidR="004C6035" w:rsidRDefault="004C6035" w:rsidP="00D54C94">
      <w:pPr>
        <w:pStyle w:val="ListParagraph"/>
        <w:numPr>
          <w:ilvl w:val="0"/>
          <w:numId w:val="18"/>
        </w:numPr>
        <w:adjustRightInd w:val="0"/>
        <w:snapToGrid w:val="0"/>
        <w:spacing w:line="360" w:lineRule="auto"/>
        <w:rPr>
          <w:rFonts w:ascii="SimSun" w:hAnsi="SimSun"/>
        </w:rPr>
      </w:pPr>
      <w:r w:rsidRPr="004C6035">
        <w:rPr>
          <w:rFonts w:ascii="SimSun" w:hAnsi="SimSun" w:hint="eastAsia"/>
        </w:rPr>
        <w:t>职位评价的方法</w:t>
      </w:r>
    </w:p>
    <w:p w14:paraId="3DDBC990" w14:textId="3703FC77" w:rsidR="004C6035" w:rsidRDefault="004C6035" w:rsidP="00D54C94">
      <w:pPr>
        <w:pStyle w:val="ListParagraph"/>
        <w:numPr>
          <w:ilvl w:val="0"/>
          <w:numId w:val="19"/>
        </w:numPr>
        <w:adjustRightInd w:val="0"/>
        <w:snapToGrid w:val="0"/>
        <w:spacing w:line="360" w:lineRule="auto"/>
        <w:ind w:left="1134" w:hanging="141"/>
        <w:rPr>
          <w:rFonts w:ascii="SimSun" w:hAnsi="SimSun"/>
        </w:rPr>
      </w:pPr>
      <w:r>
        <w:rPr>
          <w:rFonts w:ascii="SimSun" w:hAnsi="SimSun" w:hint="eastAsia"/>
        </w:rPr>
        <w:t>排序法</w:t>
      </w:r>
    </w:p>
    <w:p w14:paraId="2EF924E4" w14:textId="18364BE0" w:rsidR="004C6035" w:rsidRDefault="004C6035" w:rsidP="00D54C94">
      <w:pPr>
        <w:pStyle w:val="ListParagraph"/>
        <w:numPr>
          <w:ilvl w:val="0"/>
          <w:numId w:val="19"/>
        </w:numPr>
        <w:adjustRightInd w:val="0"/>
        <w:snapToGrid w:val="0"/>
        <w:spacing w:line="360" w:lineRule="auto"/>
        <w:ind w:left="1134" w:hanging="141"/>
        <w:rPr>
          <w:rFonts w:ascii="SimSun" w:hAnsi="SimSun"/>
        </w:rPr>
      </w:pPr>
      <w:r>
        <w:rPr>
          <w:rFonts w:ascii="SimSun" w:hAnsi="SimSun" w:hint="eastAsia"/>
        </w:rPr>
        <w:t>分类法</w:t>
      </w:r>
    </w:p>
    <w:p w14:paraId="760996F4" w14:textId="5D574D97" w:rsidR="004C6035" w:rsidRDefault="004C6035" w:rsidP="00D54C94">
      <w:pPr>
        <w:pStyle w:val="ListParagraph"/>
        <w:numPr>
          <w:ilvl w:val="0"/>
          <w:numId w:val="19"/>
        </w:numPr>
        <w:adjustRightInd w:val="0"/>
        <w:snapToGrid w:val="0"/>
        <w:spacing w:line="360" w:lineRule="auto"/>
        <w:ind w:left="1134" w:hanging="141"/>
        <w:rPr>
          <w:rFonts w:ascii="SimSun" w:hAnsi="SimSun"/>
        </w:rPr>
      </w:pPr>
      <w:r>
        <w:rPr>
          <w:rFonts w:ascii="SimSun" w:hAnsi="SimSun" w:hint="eastAsia"/>
        </w:rPr>
        <w:t>要素计点法</w:t>
      </w:r>
    </w:p>
    <w:p w14:paraId="79488BE5" w14:textId="28EF1FD2" w:rsidR="004C6035" w:rsidRDefault="004C6035" w:rsidP="00D54C94">
      <w:pPr>
        <w:pStyle w:val="ListParagraph"/>
        <w:numPr>
          <w:ilvl w:val="0"/>
          <w:numId w:val="19"/>
        </w:numPr>
        <w:adjustRightInd w:val="0"/>
        <w:snapToGrid w:val="0"/>
        <w:spacing w:line="360" w:lineRule="auto"/>
        <w:ind w:left="1134" w:hanging="141"/>
        <w:rPr>
          <w:rFonts w:ascii="SimSun" w:hAnsi="SimSun"/>
        </w:rPr>
      </w:pPr>
      <w:r>
        <w:rPr>
          <w:rFonts w:ascii="SimSun" w:hAnsi="SimSun" w:hint="eastAsia"/>
        </w:rPr>
        <w:t>要素比较法</w:t>
      </w:r>
    </w:p>
    <w:p w14:paraId="78A485C4" w14:textId="084E108E" w:rsidR="004C6035" w:rsidRPr="004C6035" w:rsidRDefault="004C6035" w:rsidP="00D54C94">
      <w:pPr>
        <w:adjustRightInd w:val="0"/>
        <w:snapToGrid w:val="0"/>
        <w:spacing w:line="360" w:lineRule="auto"/>
        <w:ind w:left="720"/>
        <w:rPr>
          <w:rFonts w:ascii="SimSun" w:hAnsi="SimSun"/>
        </w:rPr>
      </w:pPr>
      <w:r>
        <w:rPr>
          <w:rFonts w:ascii="SimSun" w:hAnsi="SimSun"/>
        </w:rPr>
        <w:t>2</w:t>
      </w:r>
      <w:r>
        <w:rPr>
          <w:rFonts w:ascii="SimSun" w:hAnsi="SimSun" w:hint="eastAsia"/>
        </w:rPr>
        <w:t>、职位评价方法的比较及其最新发展趋势</w:t>
      </w:r>
    </w:p>
    <w:p w14:paraId="3700F6F2" w14:textId="09B41A08" w:rsidR="004C6035" w:rsidRPr="004C6035" w:rsidRDefault="004C6035" w:rsidP="00D54C94">
      <w:pPr>
        <w:pStyle w:val="ListParagraph"/>
        <w:adjustRightInd w:val="0"/>
        <w:snapToGrid w:val="0"/>
        <w:spacing w:line="360" w:lineRule="auto"/>
        <w:ind w:left="1080"/>
        <w:rPr>
          <w:rFonts w:ascii="SimSun" w:hAnsi="SimSun"/>
        </w:rPr>
      </w:pPr>
    </w:p>
    <w:p w14:paraId="479BBDD9" w14:textId="77777777" w:rsidR="004C6035" w:rsidRPr="004C6035" w:rsidRDefault="004C6035" w:rsidP="00D54C94">
      <w:pPr>
        <w:spacing w:line="360" w:lineRule="auto"/>
        <w:ind w:firstLine="420"/>
      </w:pPr>
    </w:p>
    <w:p w14:paraId="490CC48F" w14:textId="0840BD55" w:rsidR="004C6035" w:rsidRDefault="004C6035" w:rsidP="00D54C94">
      <w:pPr>
        <w:spacing w:line="360" w:lineRule="auto"/>
        <w:jc w:val="center"/>
        <w:rPr>
          <w:rFonts w:eastAsia="SimHei"/>
          <w:b/>
          <w:bCs/>
          <w:sz w:val="28"/>
        </w:rPr>
      </w:pPr>
      <w:r>
        <w:rPr>
          <w:rFonts w:eastAsia="SimHei" w:hint="eastAsia"/>
          <w:b/>
          <w:bCs/>
          <w:sz w:val="28"/>
        </w:rPr>
        <w:t>第四章</w:t>
      </w:r>
      <w:r>
        <w:rPr>
          <w:rFonts w:eastAsia="SimHei" w:hint="eastAsia"/>
          <w:b/>
          <w:bCs/>
          <w:sz w:val="28"/>
        </w:rPr>
        <w:t xml:space="preserve"> </w:t>
      </w:r>
      <w:r>
        <w:rPr>
          <w:rFonts w:eastAsia="SimHei"/>
          <w:b/>
          <w:bCs/>
          <w:sz w:val="28"/>
        </w:rPr>
        <w:t xml:space="preserve"> </w:t>
      </w:r>
      <w:r>
        <w:rPr>
          <w:rFonts w:eastAsia="SimHei" w:hint="eastAsia"/>
          <w:b/>
          <w:bCs/>
          <w:sz w:val="28"/>
        </w:rPr>
        <w:t>薪酬水平决策</w:t>
      </w:r>
    </w:p>
    <w:p w14:paraId="09DD6C0F" w14:textId="05B6EE51" w:rsidR="004C6035" w:rsidRDefault="004C6035"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36D8C777" w14:textId="729ACDE6" w:rsidR="004C6035" w:rsidRPr="004C6035" w:rsidRDefault="004C6035" w:rsidP="00D54C94">
      <w:pPr>
        <w:pStyle w:val="ListParagraph"/>
        <w:numPr>
          <w:ilvl w:val="0"/>
          <w:numId w:val="3"/>
        </w:numPr>
        <w:spacing w:line="360" w:lineRule="auto"/>
        <w:rPr>
          <w:rFonts w:eastAsia="SimHei"/>
          <w:bCs/>
        </w:rPr>
      </w:pPr>
      <w:r w:rsidRPr="004C6035">
        <w:rPr>
          <w:rFonts w:eastAsia="SimHei"/>
          <w:bCs/>
        </w:rPr>
        <w:t>了解薪酬水平决策对企业的人力资源管理会产生何种影响</w:t>
      </w:r>
    </w:p>
    <w:p w14:paraId="3568E5C4" w14:textId="3E7A79B6" w:rsidR="004C6035" w:rsidRPr="004C6035" w:rsidRDefault="004C6035" w:rsidP="00D54C94">
      <w:pPr>
        <w:pStyle w:val="ListParagraph"/>
        <w:numPr>
          <w:ilvl w:val="0"/>
          <w:numId w:val="3"/>
        </w:numPr>
        <w:spacing w:line="360" w:lineRule="auto"/>
        <w:rPr>
          <w:rFonts w:eastAsia="SimHei"/>
          <w:bCs/>
        </w:rPr>
      </w:pPr>
      <w:r w:rsidRPr="004C6035">
        <w:rPr>
          <w:rFonts w:eastAsia="SimHei"/>
          <w:bCs/>
        </w:rPr>
        <w:t>说明常见的薪酬水平决策的几种类型及各自的优缺点</w:t>
      </w:r>
    </w:p>
    <w:p w14:paraId="14435943" w14:textId="2B9B06AC" w:rsidR="004C6035" w:rsidRPr="004C6035" w:rsidRDefault="004C6035" w:rsidP="00D54C94">
      <w:pPr>
        <w:pStyle w:val="ListParagraph"/>
        <w:numPr>
          <w:ilvl w:val="0"/>
          <w:numId w:val="3"/>
        </w:numPr>
        <w:spacing w:line="360" w:lineRule="auto"/>
        <w:rPr>
          <w:rFonts w:eastAsia="SimHei"/>
          <w:bCs/>
        </w:rPr>
      </w:pPr>
      <w:r w:rsidRPr="004C6035">
        <w:rPr>
          <w:rFonts w:eastAsia="SimHei"/>
          <w:bCs/>
        </w:rPr>
        <w:t>从供给和需求的角度论述劳动力市场对薪酬水平决策的影响</w:t>
      </w:r>
    </w:p>
    <w:p w14:paraId="76C416A2" w14:textId="5B9FF380" w:rsidR="004C6035" w:rsidRPr="004C6035" w:rsidRDefault="004C6035" w:rsidP="00D54C94">
      <w:pPr>
        <w:pStyle w:val="ListParagraph"/>
        <w:numPr>
          <w:ilvl w:val="0"/>
          <w:numId w:val="3"/>
        </w:numPr>
        <w:spacing w:line="360" w:lineRule="auto"/>
        <w:rPr>
          <w:rFonts w:eastAsia="SimHei"/>
          <w:bCs/>
        </w:rPr>
      </w:pPr>
      <w:r w:rsidRPr="004C6035">
        <w:rPr>
          <w:rFonts w:eastAsia="SimHei"/>
          <w:bCs/>
        </w:rPr>
        <w:t>闻述补偿性工资差别理论、效率工资理论、保留工资理论、工作搜寻理论和信号模</w:t>
      </w:r>
    </w:p>
    <w:p w14:paraId="5BA54700" w14:textId="77777777" w:rsidR="004C6035" w:rsidRPr="004C6035" w:rsidRDefault="004C6035" w:rsidP="00D54C94">
      <w:pPr>
        <w:pStyle w:val="ListParagraph"/>
        <w:numPr>
          <w:ilvl w:val="0"/>
          <w:numId w:val="3"/>
        </w:numPr>
        <w:spacing w:line="360" w:lineRule="auto"/>
        <w:rPr>
          <w:rFonts w:eastAsia="SimHei"/>
          <w:bCs/>
        </w:rPr>
      </w:pPr>
      <w:r w:rsidRPr="004C6035">
        <w:rPr>
          <w:rFonts w:eastAsia="SimHei"/>
          <w:bCs/>
        </w:rPr>
        <w:t>型理论及其对薪酬水平决策的启示</w:t>
      </w:r>
    </w:p>
    <w:p w14:paraId="6EA1B878" w14:textId="0AC70FD5" w:rsidR="004C6035" w:rsidRPr="004C6035" w:rsidRDefault="004C6035" w:rsidP="00D54C94">
      <w:pPr>
        <w:pStyle w:val="ListParagraph"/>
        <w:numPr>
          <w:ilvl w:val="0"/>
          <w:numId w:val="3"/>
        </w:numPr>
        <w:spacing w:line="360" w:lineRule="auto"/>
        <w:rPr>
          <w:rFonts w:eastAsia="SimHei"/>
          <w:bCs/>
        </w:rPr>
      </w:pPr>
      <w:r w:rsidRPr="004C6035">
        <w:rPr>
          <w:rFonts w:eastAsia="SimHei"/>
          <w:bCs/>
        </w:rPr>
        <w:t>说明产品市场以及企业特征对企业薪酬水平决策的影响</w:t>
      </w:r>
    </w:p>
    <w:p w14:paraId="4D2EBBE5" w14:textId="38CCFDDE" w:rsidR="004C6035" w:rsidRPr="004C6035" w:rsidRDefault="004C6035" w:rsidP="00D54C94">
      <w:pPr>
        <w:pStyle w:val="ListParagraph"/>
        <w:numPr>
          <w:ilvl w:val="0"/>
          <w:numId w:val="3"/>
        </w:numPr>
        <w:spacing w:line="360" w:lineRule="auto"/>
        <w:rPr>
          <w:rFonts w:eastAsia="SimHei"/>
          <w:bCs/>
        </w:rPr>
      </w:pPr>
      <w:r w:rsidRPr="004C6035">
        <w:rPr>
          <w:rFonts w:eastAsia="SimHei"/>
          <w:bCs/>
        </w:rPr>
        <w:t>闻述薪酬调查的目的</w:t>
      </w:r>
    </w:p>
    <w:p w14:paraId="55E15525" w14:textId="77777777" w:rsidR="004C6035" w:rsidRDefault="004C6035" w:rsidP="00D54C94">
      <w:pPr>
        <w:spacing w:line="360" w:lineRule="auto"/>
        <w:rPr>
          <w:rFonts w:eastAsia="SimHei"/>
          <w:bCs/>
        </w:rPr>
      </w:pPr>
    </w:p>
    <w:p w14:paraId="130F3BA9" w14:textId="2B33FD4C" w:rsidR="004C6035" w:rsidRDefault="004C6035" w:rsidP="00D54C94">
      <w:pPr>
        <w:spacing w:line="360" w:lineRule="auto"/>
        <w:rPr>
          <w:rFonts w:ascii="SimHei" w:eastAsia="SimHei" w:hAnsi="SimSun"/>
          <w:bCs/>
        </w:rPr>
      </w:pPr>
      <w:r>
        <w:rPr>
          <w:rFonts w:ascii="SimHei" w:eastAsia="SimHei" w:hAnsi="SimSun" w:hint="eastAsia"/>
          <w:bCs/>
        </w:rPr>
        <w:t>【本章重点、难点】</w:t>
      </w:r>
    </w:p>
    <w:p w14:paraId="048929AD" w14:textId="2545C2B0" w:rsidR="004C6035" w:rsidRPr="004C6035" w:rsidRDefault="004C6035" w:rsidP="00D54C94">
      <w:pPr>
        <w:pStyle w:val="ListParagraph"/>
        <w:numPr>
          <w:ilvl w:val="0"/>
          <w:numId w:val="20"/>
        </w:numPr>
        <w:spacing w:line="360" w:lineRule="auto"/>
        <w:rPr>
          <w:rFonts w:eastAsia="SimHei"/>
          <w:bCs/>
        </w:rPr>
      </w:pPr>
      <w:r w:rsidRPr="004C6035">
        <w:rPr>
          <w:rFonts w:eastAsia="SimHei" w:hint="eastAsia"/>
          <w:bCs/>
        </w:rPr>
        <w:t>常见的薪酬水平决策的几种类型及各自的优缺点</w:t>
      </w:r>
    </w:p>
    <w:p w14:paraId="2A79FF59" w14:textId="3EE5B710" w:rsidR="004C6035" w:rsidRDefault="004C6035" w:rsidP="00D54C94">
      <w:pPr>
        <w:pStyle w:val="ListParagraph"/>
        <w:numPr>
          <w:ilvl w:val="0"/>
          <w:numId w:val="20"/>
        </w:numPr>
        <w:spacing w:line="360" w:lineRule="auto"/>
        <w:rPr>
          <w:rFonts w:eastAsia="SimHei"/>
          <w:bCs/>
        </w:rPr>
      </w:pPr>
      <w:r>
        <w:rPr>
          <w:rFonts w:eastAsia="SimHei" w:hint="eastAsia"/>
          <w:bCs/>
        </w:rPr>
        <w:t>从供给和</w:t>
      </w:r>
      <w:r w:rsidRPr="004C6035">
        <w:rPr>
          <w:rFonts w:eastAsia="SimHei"/>
          <w:bCs/>
        </w:rPr>
        <w:t>需求的角度论述劳动力市场对薪酬水平决策的影响</w:t>
      </w:r>
    </w:p>
    <w:p w14:paraId="0DACBEDA" w14:textId="37226319" w:rsidR="004C6035" w:rsidRPr="004C6035" w:rsidRDefault="004C6035" w:rsidP="00D54C94">
      <w:pPr>
        <w:pStyle w:val="ListParagraph"/>
        <w:numPr>
          <w:ilvl w:val="0"/>
          <w:numId w:val="20"/>
        </w:numPr>
        <w:spacing w:line="360" w:lineRule="auto"/>
        <w:rPr>
          <w:rFonts w:eastAsia="SimHei"/>
          <w:bCs/>
        </w:rPr>
      </w:pPr>
      <w:r w:rsidRPr="004C6035">
        <w:rPr>
          <w:rFonts w:eastAsia="SimHei"/>
          <w:bCs/>
        </w:rPr>
        <w:t>薪酬调查的目的</w:t>
      </w:r>
    </w:p>
    <w:p w14:paraId="2A2D4469" w14:textId="77777777" w:rsidR="004C6035" w:rsidRDefault="004C6035" w:rsidP="00D54C94">
      <w:pPr>
        <w:adjustRightInd w:val="0"/>
        <w:snapToGrid w:val="0"/>
        <w:spacing w:line="360" w:lineRule="auto"/>
        <w:ind w:firstLineChars="200" w:firstLine="562"/>
        <w:jc w:val="center"/>
        <w:rPr>
          <w:rFonts w:eastAsia="SimHei"/>
          <w:b/>
          <w:bCs/>
          <w:sz w:val="28"/>
        </w:rPr>
      </w:pPr>
    </w:p>
    <w:p w14:paraId="7BC33AC3" w14:textId="24E617D6"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薪酬水平及其外部竞争性决策</w:t>
      </w:r>
    </w:p>
    <w:p w14:paraId="0BB24D25"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03F97A63" w14:textId="08BAED35" w:rsidR="004C6035" w:rsidRPr="004C6035" w:rsidRDefault="004C6035" w:rsidP="00D54C94">
      <w:pPr>
        <w:pStyle w:val="ListParagraph"/>
        <w:numPr>
          <w:ilvl w:val="0"/>
          <w:numId w:val="21"/>
        </w:numPr>
        <w:adjustRightInd w:val="0"/>
        <w:snapToGrid w:val="0"/>
        <w:spacing w:line="360" w:lineRule="auto"/>
        <w:rPr>
          <w:rFonts w:ascii="SimSun" w:hAnsi="SimSun"/>
        </w:rPr>
      </w:pPr>
      <w:r w:rsidRPr="004C6035">
        <w:rPr>
          <w:rFonts w:ascii="SimSun" w:hAnsi="SimSun" w:hint="eastAsia"/>
        </w:rPr>
        <w:t>薪酬水平及其外部竞争性的概念与作用</w:t>
      </w:r>
    </w:p>
    <w:p w14:paraId="049FFD09" w14:textId="03ACC68D" w:rsidR="004C6035" w:rsidRPr="004C6035" w:rsidRDefault="004C6035" w:rsidP="00D54C94">
      <w:pPr>
        <w:pStyle w:val="ListParagraph"/>
        <w:numPr>
          <w:ilvl w:val="0"/>
          <w:numId w:val="21"/>
        </w:numPr>
        <w:adjustRightInd w:val="0"/>
        <w:snapToGrid w:val="0"/>
        <w:spacing w:line="360" w:lineRule="auto"/>
        <w:rPr>
          <w:rFonts w:ascii="SimSun" w:hAnsi="SimSun"/>
        </w:rPr>
      </w:pPr>
      <w:r>
        <w:rPr>
          <w:rFonts w:ascii="SimSun" w:hAnsi="SimSun" w:hint="eastAsia"/>
        </w:rPr>
        <w:t>薪酬水平及其外部竞争性决策的类型</w:t>
      </w:r>
    </w:p>
    <w:p w14:paraId="05C95CA1" w14:textId="77777777" w:rsidR="004C6035" w:rsidRDefault="004C6035" w:rsidP="00D54C94">
      <w:pPr>
        <w:adjustRightInd w:val="0"/>
        <w:snapToGrid w:val="0"/>
        <w:spacing w:line="360" w:lineRule="auto"/>
        <w:ind w:firstLineChars="200" w:firstLine="562"/>
        <w:jc w:val="center"/>
        <w:rPr>
          <w:rFonts w:eastAsia="SimHei"/>
          <w:b/>
          <w:bCs/>
          <w:sz w:val="28"/>
        </w:rPr>
      </w:pPr>
    </w:p>
    <w:p w14:paraId="14D8DE37" w14:textId="00F9AF5E"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薪酬水平决策的主要影响因素</w:t>
      </w:r>
    </w:p>
    <w:p w14:paraId="5ED1AAF0" w14:textId="77777777" w:rsidR="004C6035" w:rsidRDefault="004C6035" w:rsidP="00D54C94">
      <w:pPr>
        <w:adjustRightInd w:val="0"/>
        <w:snapToGrid w:val="0"/>
        <w:spacing w:line="360" w:lineRule="auto"/>
        <w:rPr>
          <w:rFonts w:ascii="SimHei" w:eastAsia="SimHei" w:hAnsi="SimSun"/>
          <w:bCs/>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024A5504" w14:textId="65F5778F" w:rsidR="004C6035" w:rsidRPr="004C6035" w:rsidRDefault="004C6035" w:rsidP="00D54C94">
      <w:pPr>
        <w:pStyle w:val="ListParagraph"/>
        <w:numPr>
          <w:ilvl w:val="0"/>
          <w:numId w:val="22"/>
        </w:numPr>
        <w:adjustRightInd w:val="0"/>
        <w:snapToGrid w:val="0"/>
        <w:spacing w:line="360" w:lineRule="auto"/>
        <w:rPr>
          <w:rFonts w:ascii="SimSun" w:hAnsi="SimSun"/>
        </w:rPr>
      </w:pPr>
      <w:r w:rsidRPr="004C6035">
        <w:rPr>
          <w:rFonts w:ascii="SimSun" w:hAnsi="SimSun" w:hint="eastAsia"/>
        </w:rPr>
        <w:t>劳动力市场对薪酬水平决策的影响</w:t>
      </w:r>
    </w:p>
    <w:p w14:paraId="20FB5B97" w14:textId="0C0FA62C" w:rsidR="004C6035" w:rsidRDefault="004C6035" w:rsidP="00D54C94">
      <w:pPr>
        <w:pStyle w:val="ListParagraph"/>
        <w:numPr>
          <w:ilvl w:val="0"/>
          <w:numId w:val="22"/>
        </w:numPr>
        <w:adjustRightInd w:val="0"/>
        <w:snapToGrid w:val="0"/>
        <w:spacing w:line="360" w:lineRule="auto"/>
        <w:rPr>
          <w:rFonts w:ascii="SimSun" w:hAnsi="SimSun"/>
        </w:rPr>
      </w:pPr>
      <w:r>
        <w:rPr>
          <w:rFonts w:ascii="SimSun" w:hAnsi="SimSun" w:hint="eastAsia"/>
        </w:rPr>
        <w:t>产品市场及企业特征对薪酬水平决策的影响</w:t>
      </w:r>
    </w:p>
    <w:p w14:paraId="1EA7C2BA" w14:textId="77777777" w:rsidR="004C6035" w:rsidRDefault="004C6035" w:rsidP="00D54C94">
      <w:pPr>
        <w:pStyle w:val="ListParagraph"/>
        <w:adjustRightInd w:val="0"/>
        <w:snapToGrid w:val="0"/>
        <w:spacing w:line="360" w:lineRule="auto"/>
        <w:ind w:left="1080"/>
        <w:rPr>
          <w:rFonts w:eastAsia="SimHei"/>
          <w:b/>
          <w:bCs/>
          <w:sz w:val="28"/>
        </w:rPr>
      </w:pPr>
    </w:p>
    <w:p w14:paraId="2CBB6551" w14:textId="70E6BDAE" w:rsidR="004C6035" w:rsidRDefault="004C6035" w:rsidP="00D54C94">
      <w:pPr>
        <w:pStyle w:val="ListParagraph"/>
        <w:adjustRightInd w:val="0"/>
        <w:snapToGrid w:val="0"/>
        <w:spacing w:line="360" w:lineRule="auto"/>
        <w:ind w:left="1080"/>
        <w:jc w:val="center"/>
        <w:rPr>
          <w:rFonts w:eastAsia="SimHei"/>
          <w:b/>
          <w:bCs/>
          <w:sz w:val="28"/>
        </w:rPr>
      </w:pPr>
      <w:r w:rsidRPr="004C6035">
        <w:rPr>
          <w:rFonts w:eastAsia="SimHei" w:hint="eastAsia"/>
          <w:b/>
          <w:bCs/>
          <w:sz w:val="28"/>
        </w:rPr>
        <w:t>第</w:t>
      </w:r>
      <w:r>
        <w:rPr>
          <w:rFonts w:eastAsia="SimHei" w:hint="eastAsia"/>
          <w:b/>
          <w:bCs/>
          <w:sz w:val="28"/>
        </w:rPr>
        <w:t>三</w:t>
      </w:r>
      <w:r w:rsidRPr="004C6035">
        <w:rPr>
          <w:rFonts w:eastAsia="SimHei" w:hint="eastAsia"/>
          <w:b/>
          <w:bCs/>
          <w:sz w:val="28"/>
        </w:rPr>
        <w:t>节</w:t>
      </w:r>
      <w:r w:rsidRPr="004C6035">
        <w:rPr>
          <w:rFonts w:eastAsia="SimHei" w:hint="eastAsia"/>
          <w:b/>
          <w:bCs/>
          <w:sz w:val="28"/>
        </w:rPr>
        <w:t xml:space="preserve">  </w:t>
      </w:r>
      <w:r>
        <w:rPr>
          <w:rFonts w:eastAsia="SimHei" w:hint="eastAsia"/>
          <w:b/>
          <w:bCs/>
          <w:sz w:val="28"/>
        </w:rPr>
        <w:t>市场薪酬调查</w:t>
      </w:r>
    </w:p>
    <w:p w14:paraId="036F4410" w14:textId="77777777" w:rsidR="004C6035" w:rsidRDefault="004C6035" w:rsidP="00D54C94">
      <w:pPr>
        <w:adjustRightInd w:val="0"/>
        <w:snapToGrid w:val="0"/>
        <w:spacing w:line="360" w:lineRule="auto"/>
        <w:rPr>
          <w:rFonts w:ascii="SimHei" w:eastAsia="SimHei" w:hAnsi="SimSun"/>
          <w:bCs/>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5E92D860" w14:textId="7234E3D7" w:rsidR="004C6035" w:rsidRPr="004C6035" w:rsidRDefault="004C6035" w:rsidP="00D54C94">
      <w:pPr>
        <w:pStyle w:val="ListParagraph"/>
        <w:numPr>
          <w:ilvl w:val="0"/>
          <w:numId w:val="23"/>
        </w:numPr>
        <w:adjustRightInd w:val="0"/>
        <w:snapToGrid w:val="0"/>
        <w:spacing w:line="360" w:lineRule="auto"/>
        <w:rPr>
          <w:rFonts w:ascii="SimSun" w:hAnsi="SimSun"/>
        </w:rPr>
      </w:pPr>
      <w:r>
        <w:rPr>
          <w:rFonts w:ascii="SimSun" w:hAnsi="SimSun" w:hint="eastAsia"/>
        </w:rPr>
        <w:t>薪酬调查的概念和种类</w:t>
      </w:r>
    </w:p>
    <w:p w14:paraId="4283CE6A" w14:textId="52C173E1" w:rsidR="004C6035" w:rsidRDefault="004C6035" w:rsidP="00D54C94">
      <w:pPr>
        <w:pStyle w:val="ListParagraph"/>
        <w:numPr>
          <w:ilvl w:val="0"/>
          <w:numId w:val="23"/>
        </w:numPr>
        <w:adjustRightInd w:val="0"/>
        <w:snapToGrid w:val="0"/>
        <w:spacing w:line="360" w:lineRule="auto"/>
        <w:rPr>
          <w:rFonts w:ascii="SimSun" w:hAnsi="SimSun"/>
        </w:rPr>
      </w:pPr>
      <w:r>
        <w:rPr>
          <w:rFonts w:ascii="SimSun" w:hAnsi="SimSun" w:hint="eastAsia"/>
        </w:rPr>
        <w:t>薪酬调查的目的</w:t>
      </w:r>
    </w:p>
    <w:p w14:paraId="62875D12" w14:textId="76F47320" w:rsidR="004C6035" w:rsidRDefault="004C6035" w:rsidP="00D54C94">
      <w:pPr>
        <w:pStyle w:val="ListParagraph"/>
        <w:numPr>
          <w:ilvl w:val="0"/>
          <w:numId w:val="23"/>
        </w:numPr>
        <w:adjustRightInd w:val="0"/>
        <w:snapToGrid w:val="0"/>
        <w:spacing w:line="360" w:lineRule="auto"/>
        <w:rPr>
          <w:rFonts w:ascii="SimSun" w:hAnsi="SimSun"/>
        </w:rPr>
      </w:pPr>
      <w:r>
        <w:rPr>
          <w:rFonts w:ascii="SimSun" w:hAnsi="SimSun" w:hint="eastAsia"/>
        </w:rPr>
        <w:t>薪酬调查的实施步骤</w:t>
      </w:r>
    </w:p>
    <w:p w14:paraId="1AF181D2" w14:textId="7C48535F" w:rsidR="004C6035" w:rsidRDefault="004C6035" w:rsidP="00D54C94">
      <w:pPr>
        <w:pStyle w:val="ListParagraph"/>
        <w:numPr>
          <w:ilvl w:val="0"/>
          <w:numId w:val="23"/>
        </w:numPr>
        <w:adjustRightInd w:val="0"/>
        <w:snapToGrid w:val="0"/>
        <w:spacing w:line="360" w:lineRule="auto"/>
        <w:rPr>
          <w:rFonts w:ascii="SimSun" w:hAnsi="SimSun"/>
        </w:rPr>
      </w:pPr>
      <w:r>
        <w:rPr>
          <w:rFonts w:ascii="SimSun" w:hAnsi="SimSun" w:hint="eastAsia"/>
        </w:rPr>
        <w:t>薪酬调查的结果分析</w:t>
      </w:r>
    </w:p>
    <w:p w14:paraId="7DB35B9E" w14:textId="77777777" w:rsidR="00D54C94" w:rsidRDefault="00D54C94" w:rsidP="00D54C94">
      <w:pPr>
        <w:pStyle w:val="ListParagraph"/>
        <w:adjustRightInd w:val="0"/>
        <w:snapToGrid w:val="0"/>
        <w:spacing w:line="360" w:lineRule="auto"/>
        <w:ind w:left="1080"/>
        <w:rPr>
          <w:rFonts w:ascii="SimSun" w:hAnsi="SimSun"/>
        </w:rPr>
      </w:pPr>
    </w:p>
    <w:p w14:paraId="1652238E" w14:textId="5F464E3F" w:rsidR="00D54C94" w:rsidRDefault="00D54C94" w:rsidP="00D54C94">
      <w:pPr>
        <w:spacing w:line="360" w:lineRule="auto"/>
        <w:jc w:val="center"/>
        <w:rPr>
          <w:rFonts w:eastAsia="SimHei"/>
          <w:b/>
          <w:bCs/>
          <w:sz w:val="28"/>
        </w:rPr>
      </w:pPr>
      <w:r>
        <w:rPr>
          <w:rFonts w:eastAsia="SimHei" w:hint="eastAsia"/>
          <w:b/>
          <w:bCs/>
          <w:sz w:val="28"/>
        </w:rPr>
        <w:t>第五章</w:t>
      </w:r>
      <w:r>
        <w:rPr>
          <w:rFonts w:eastAsia="SimHei" w:hint="eastAsia"/>
          <w:b/>
          <w:bCs/>
          <w:sz w:val="28"/>
        </w:rPr>
        <w:t xml:space="preserve"> </w:t>
      </w:r>
      <w:r>
        <w:rPr>
          <w:rFonts w:eastAsia="SimHei"/>
          <w:b/>
          <w:bCs/>
          <w:sz w:val="28"/>
        </w:rPr>
        <w:t xml:space="preserve"> </w:t>
      </w:r>
      <w:r>
        <w:rPr>
          <w:rFonts w:eastAsia="SimHei" w:hint="eastAsia"/>
          <w:b/>
          <w:bCs/>
          <w:sz w:val="28"/>
        </w:rPr>
        <w:t>薪酬结构设计</w:t>
      </w:r>
    </w:p>
    <w:p w14:paraId="682ACDA2" w14:textId="77777777" w:rsidR="00D54C94" w:rsidRDefault="00D54C94"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7F32B64F" w14:textId="0DF30770" w:rsidR="00D54C94" w:rsidRDefault="00D54C94" w:rsidP="00D54C94">
      <w:pPr>
        <w:pStyle w:val="ListParagraph"/>
        <w:numPr>
          <w:ilvl w:val="0"/>
          <w:numId w:val="3"/>
        </w:numPr>
        <w:spacing w:line="360" w:lineRule="auto"/>
        <w:rPr>
          <w:rFonts w:eastAsia="SimHei"/>
          <w:bCs/>
        </w:rPr>
      </w:pPr>
      <w:r>
        <w:rPr>
          <w:rFonts w:eastAsia="SimHei" w:hint="eastAsia"/>
          <w:bCs/>
        </w:rPr>
        <w:t>了解薪酬结构和薪酬内部一致性在薪酬管理中的意义</w:t>
      </w:r>
    </w:p>
    <w:p w14:paraId="3F710DC2" w14:textId="66003C23" w:rsidR="00D54C94" w:rsidRDefault="00D54C94" w:rsidP="00D54C94">
      <w:pPr>
        <w:pStyle w:val="ListParagraph"/>
        <w:numPr>
          <w:ilvl w:val="0"/>
          <w:numId w:val="3"/>
        </w:numPr>
        <w:spacing w:line="360" w:lineRule="auto"/>
        <w:rPr>
          <w:rFonts w:eastAsia="SimHei"/>
          <w:bCs/>
        </w:rPr>
      </w:pPr>
      <w:r>
        <w:rPr>
          <w:rFonts w:eastAsia="SimHei" w:hint="eastAsia"/>
          <w:bCs/>
        </w:rPr>
        <w:t>掌握如何根据企业需要确定薪酬变动范围与薪酬变动比率</w:t>
      </w:r>
    </w:p>
    <w:p w14:paraId="320FF411" w14:textId="273F2FC0" w:rsidR="00D54C94" w:rsidRDefault="00D54C94" w:rsidP="00D54C94">
      <w:pPr>
        <w:pStyle w:val="ListParagraph"/>
        <w:numPr>
          <w:ilvl w:val="0"/>
          <w:numId w:val="3"/>
        </w:numPr>
        <w:spacing w:line="360" w:lineRule="auto"/>
        <w:rPr>
          <w:rFonts w:eastAsia="SimHei"/>
          <w:bCs/>
        </w:rPr>
      </w:pPr>
      <w:r>
        <w:rPr>
          <w:rFonts w:eastAsia="SimHei" w:hint="eastAsia"/>
          <w:bCs/>
        </w:rPr>
        <w:t>明确确定薪酬区间中值的意义以及薪酬比较比率的用途</w:t>
      </w:r>
    </w:p>
    <w:p w14:paraId="3E17AE2B" w14:textId="68B53E0C" w:rsidR="00D54C94" w:rsidRDefault="00D54C94" w:rsidP="00D54C94">
      <w:pPr>
        <w:pStyle w:val="ListParagraph"/>
        <w:numPr>
          <w:ilvl w:val="0"/>
          <w:numId w:val="3"/>
        </w:numPr>
        <w:spacing w:line="360" w:lineRule="auto"/>
        <w:rPr>
          <w:rFonts w:eastAsia="SimHei"/>
          <w:bCs/>
        </w:rPr>
      </w:pPr>
      <w:r>
        <w:rPr>
          <w:rFonts w:eastAsia="SimHei" w:hint="eastAsia"/>
          <w:bCs/>
        </w:rPr>
        <w:t>说明薪酬区间渗透度的含义</w:t>
      </w:r>
    </w:p>
    <w:p w14:paraId="0C1A2F6C" w14:textId="5060B85C" w:rsidR="00D54C94" w:rsidRDefault="00D54C94" w:rsidP="00D54C94">
      <w:pPr>
        <w:pStyle w:val="ListParagraph"/>
        <w:numPr>
          <w:ilvl w:val="0"/>
          <w:numId w:val="3"/>
        </w:numPr>
        <w:spacing w:line="360" w:lineRule="auto"/>
        <w:rPr>
          <w:rFonts w:eastAsia="SimHei"/>
          <w:bCs/>
        </w:rPr>
      </w:pPr>
      <w:r>
        <w:rPr>
          <w:rFonts w:eastAsia="SimHei" w:hint="eastAsia"/>
          <w:bCs/>
        </w:rPr>
        <w:t>掌握薪酬区间中值级差的确定原理及方法</w:t>
      </w:r>
    </w:p>
    <w:p w14:paraId="298D94E3" w14:textId="7E42E741" w:rsidR="00D54C94" w:rsidRDefault="00D54C94" w:rsidP="00D54C94">
      <w:pPr>
        <w:pStyle w:val="ListParagraph"/>
        <w:numPr>
          <w:ilvl w:val="0"/>
          <w:numId w:val="3"/>
        </w:numPr>
        <w:spacing w:line="360" w:lineRule="auto"/>
        <w:rPr>
          <w:rFonts w:eastAsia="SimHei"/>
          <w:bCs/>
        </w:rPr>
      </w:pPr>
      <w:r>
        <w:rPr>
          <w:rFonts w:eastAsia="SimHei" w:hint="eastAsia"/>
          <w:bCs/>
        </w:rPr>
        <w:t>通晓企业薪酬结构的设计流程与步骤</w:t>
      </w:r>
    </w:p>
    <w:p w14:paraId="67AE915C" w14:textId="368F375C" w:rsidR="00D54C94" w:rsidRDefault="00D54C94" w:rsidP="00D54C94">
      <w:pPr>
        <w:pStyle w:val="ListParagraph"/>
        <w:numPr>
          <w:ilvl w:val="0"/>
          <w:numId w:val="3"/>
        </w:numPr>
        <w:spacing w:line="360" w:lineRule="auto"/>
        <w:rPr>
          <w:rFonts w:eastAsia="SimHei"/>
          <w:bCs/>
        </w:rPr>
      </w:pPr>
      <w:r>
        <w:rPr>
          <w:rFonts w:eastAsia="SimHei" w:hint="eastAsia"/>
          <w:bCs/>
        </w:rPr>
        <w:t>阐述薪酬宽带的含义、出现的背景和作用</w:t>
      </w:r>
    </w:p>
    <w:p w14:paraId="2F4B9712" w14:textId="18DC5FC7" w:rsidR="00D54C94" w:rsidRPr="004C6035" w:rsidRDefault="00D54C94" w:rsidP="00D54C94">
      <w:pPr>
        <w:pStyle w:val="ListParagraph"/>
        <w:numPr>
          <w:ilvl w:val="0"/>
          <w:numId w:val="3"/>
        </w:numPr>
        <w:spacing w:line="360" w:lineRule="auto"/>
        <w:rPr>
          <w:rFonts w:eastAsia="SimHei"/>
          <w:bCs/>
        </w:rPr>
      </w:pPr>
      <w:r>
        <w:rPr>
          <w:rFonts w:eastAsia="SimHei" w:hint="eastAsia"/>
          <w:bCs/>
        </w:rPr>
        <w:t>论述宽带型薪酬结构设计中的关键决策及其实施要点</w:t>
      </w:r>
    </w:p>
    <w:p w14:paraId="5788E64A" w14:textId="77777777" w:rsidR="00D54C94" w:rsidRDefault="00D54C94" w:rsidP="00D54C94">
      <w:pPr>
        <w:spacing w:line="360" w:lineRule="auto"/>
        <w:rPr>
          <w:rFonts w:eastAsia="SimHei"/>
          <w:bCs/>
        </w:rPr>
      </w:pPr>
    </w:p>
    <w:p w14:paraId="39F78CCF" w14:textId="77777777" w:rsidR="00D54C94" w:rsidRDefault="00D54C94" w:rsidP="00D54C94">
      <w:pPr>
        <w:spacing w:line="360" w:lineRule="auto"/>
        <w:rPr>
          <w:rFonts w:ascii="SimHei" w:eastAsia="SimHei" w:hAnsi="SimSun"/>
          <w:bCs/>
        </w:rPr>
      </w:pPr>
      <w:r>
        <w:rPr>
          <w:rFonts w:ascii="SimHei" w:eastAsia="SimHei" w:hAnsi="SimSun" w:hint="eastAsia"/>
          <w:bCs/>
        </w:rPr>
        <w:t>【本章重点、难点】</w:t>
      </w:r>
    </w:p>
    <w:p w14:paraId="68E1B890" w14:textId="5C36AD8D" w:rsidR="00D54C94" w:rsidRPr="00D54C94" w:rsidRDefault="00D54C94" w:rsidP="00D54C94">
      <w:pPr>
        <w:pStyle w:val="ListParagraph"/>
        <w:numPr>
          <w:ilvl w:val="0"/>
          <w:numId w:val="24"/>
        </w:numPr>
        <w:spacing w:line="360" w:lineRule="auto"/>
        <w:rPr>
          <w:rFonts w:eastAsia="SimHei"/>
          <w:bCs/>
        </w:rPr>
      </w:pPr>
      <w:r w:rsidRPr="00D54C94">
        <w:rPr>
          <w:rFonts w:eastAsia="SimHei" w:hint="eastAsia"/>
          <w:bCs/>
        </w:rPr>
        <w:t>薪酬区间中值的意义以及薪酬比较比率的用途</w:t>
      </w:r>
    </w:p>
    <w:p w14:paraId="1CF0C808" w14:textId="2318E0E3" w:rsidR="00D54C94" w:rsidRPr="00D54C94" w:rsidRDefault="00D54C94" w:rsidP="00D54C94">
      <w:pPr>
        <w:pStyle w:val="ListParagraph"/>
        <w:numPr>
          <w:ilvl w:val="0"/>
          <w:numId w:val="24"/>
        </w:numPr>
        <w:spacing w:line="360" w:lineRule="auto"/>
        <w:rPr>
          <w:rFonts w:eastAsia="SimHei"/>
          <w:bCs/>
        </w:rPr>
      </w:pPr>
      <w:r>
        <w:rPr>
          <w:rFonts w:eastAsia="SimHei" w:hint="eastAsia"/>
          <w:bCs/>
        </w:rPr>
        <w:t>薪酬宽带的含义、设计中的关键决策及其实施要点</w:t>
      </w:r>
    </w:p>
    <w:p w14:paraId="606CFB19" w14:textId="155ED8B7"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薪酬结构的原理及其设计</w:t>
      </w:r>
    </w:p>
    <w:p w14:paraId="4FE9DBDA"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59A41801" w14:textId="65E69503" w:rsidR="00D54C94" w:rsidRPr="004C6035" w:rsidRDefault="00D54C94" w:rsidP="00D54C94">
      <w:pPr>
        <w:pStyle w:val="ListParagraph"/>
        <w:numPr>
          <w:ilvl w:val="0"/>
          <w:numId w:val="25"/>
        </w:numPr>
        <w:adjustRightInd w:val="0"/>
        <w:snapToGrid w:val="0"/>
        <w:spacing w:line="360" w:lineRule="auto"/>
        <w:rPr>
          <w:rFonts w:ascii="SimSun" w:hAnsi="SimSun"/>
        </w:rPr>
      </w:pPr>
      <w:r w:rsidRPr="004C6035">
        <w:rPr>
          <w:rFonts w:ascii="SimSun" w:hAnsi="SimSun" w:hint="eastAsia"/>
        </w:rPr>
        <w:t>薪酬</w:t>
      </w:r>
      <w:r>
        <w:rPr>
          <w:rFonts w:ascii="SimSun" w:hAnsi="SimSun" w:hint="eastAsia"/>
        </w:rPr>
        <w:t>与薪酬的内部一致性</w:t>
      </w:r>
    </w:p>
    <w:p w14:paraId="0739C817" w14:textId="7B955D32" w:rsidR="00D54C94" w:rsidRDefault="00D54C94" w:rsidP="00D54C94">
      <w:pPr>
        <w:pStyle w:val="ListParagraph"/>
        <w:numPr>
          <w:ilvl w:val="0"/>
          <w:numId w:val="25"/>
        </w:numPr>
        <w:adjustRightInd w:val="0"/>
        <w:snapToGrid w:val="0"/>
        <w:spacing w:line="360" w:lineRule="auto"/>
        <w:rPr>
          <w:rFonts w:ascii="SimSun" w:hAnsi="SimSun"/>
        </w:rPr>
      </w:pPr>
      <w:r>
        <w:rPr>
          <w:rFonts w:ascii="SimSun" w:hAnsi="SimSun" w:hint="eastAsia"/>
        </w:rPr>
        <w:t>薪酬结构的内涵及其相关概念</w:t>
      </w:r>
    </w:p>
    <w:p w14:paraId="2C253CCE" w14:textId="65814A06" w:rsidR="00D54C94" w:rsidRDefault="00D54C94" w:rsidP="00D54C94">
      <w:pPr>
        <w:pStyle w:val="ListParagraph"/>
        <w:numPr>
          <w:ilvl w:val="0"/>
          <w:numId w:val="25"/>
        </w:numPr>
        <w:adjustRightInd w:val="0"/>
        <w:snapToGrid w:val="0"/>
        <w:spacing w:line="360" w:lineRule="auto"/>
        <w:rPr>
          <w:rFonts w:ascii="SimSun" w:hAnsi="SimSun"/>
        </w:rPr>
      </w:pPr>
      <w:r>
        <w:rPr>
          <w:rFonts w:ascii="SimSun" w:hAnsi="SimSun" w:hint="eastAsia"/>
        </w:rPr>
        <w:t>薪酬结构的设计步骤</w:t>
      </w:r>
    </w:p>
    <w:p w14:paraId="2C01B427" w14:textId="77777777" w:rsidR="00D54C94" w:rsidRPr="004C6035" w:rsidRDefault="00D54C94" w:rsidP="00D54C94">
      <w:pPr>
        <w:pStyle w:val="ListParagraph"/>
        <w:adjustRightInd w:val="0"/>
        <w:snapToGrid w:val="0"/>
        <w:spacing w:line="360" w:lineRule="auto"/>
        <w:ind w:left="1080"/>
        <w:rPr>
          <w:rFonts w:ascii="SimSun" w:hAnsi="SimSun"/>
        </w:rPr>
      </w:pPr>
    </w:p>
    <w:p w14:paraId="4DD6901D" w14:textId="0C10A1C6"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薪酬宽带</w:t>
      </w:r>
    </w:p>
    <w:p w14:paraId="3B637A35"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72541CA4" w14:textId="04763D68" w:rsidR="00D54C94" w:rsidRPr="004C6035" w:rsidRDefault="00D54C94" w:rsidP="00D54C94">
      <w:pPr>
        <w:pStyle w:val="ListParagraph"/>
        <w:numPr>
          <w:ilvl w:val="0"/>
          <w:numId w:val="26"/>
        </w:numPr>
        <w:adjustRightInd w:val="0"/>
        <w:snapToGrid w:val="0"/>
        <w:spacing w:line="360" w:lineRule="auto"/>
        <w:rPr>
          <w:rFonts w:ascii="SimSun" w:hAnsi="SimSun"/>
        </w:rPr>
      </w:pPr>
      <w:r>
        <w:rPr>
          <w:rFonts w:ascii="SimSun" w:hAnsi="SimSun" w:hint="eastAsia"/>
        </w:rPr>
        <w:t>宽带型薪酬结构的概念</w:t>
      </w:r>
    </w:p>
    <w:p w14:paraId="1FDBB42B" w14:textId="735D4D0F" w:rsidR="00D54C94" w:rsidRDefault="00D54C94" w:rsidP="00D54C94">
      <w:pPr>
        <w:pStyle w:val="ListParagraph"/>
        <w:numPr>
          <w:ilvl w:val="0"/>
          <w:numId w:val="26"/>
        </w:numPr>
        <w:adjustRightInd w:val="0"/>
        <w:snapToGrid w:val="0"/>
        <w:spacing w:line="360" w:lineRule="auto"/>
        <w:rPr>
          <w:rFonts w:ascii="SimSun" w:hAnsi="SimSun"/>
        </w:rPr>
      </w:pPr>
      <w:r>
        <w:rPr>
          <w:rFonts w:ascii="SimSun" w:hAnsi="SimSun" w:hint="eastAsia"/>
        </w:rPr>
        <w:t>宽带型薪酬结构的特点和作用</w:t>
      </w:r>
    </w:p>
    <w:p w14:paraId="5D623295" w14:textId="2495B590" w:rsidR="00D54C94" w:rsidRDefault="00D54C94" w:rsidP="00D54C94">
      <w:pPr>
        <w:pStyle w:val="ListParagraph"/>
        <w:numPr>
          <w:ilvl w:val="0"/>
          <w:numId w:val="26"/>
        </w:numPr>
        <w:adjustRightInd w:val="0"/>
        <w:snapToGrid w:val="0"/>
        <w:spacing w:line="360" w:lineRule="auto"/>
        <w:rPr>
          <w:rFonts w:ascii="SimSun" w:hAnsi="SimSun"/>
        </w:rPr>
      </w:pPr>
      <w:r>
        <w:rPr>
          <w:rFonts w:ascii="SimSun" w:hAnsi="SimSun" w:hint="eastAsia"/>
        </w:rPr>
        <w:t>宽带型薪酬结构设计中的关键决策及其实施要点</w:t>
      </w:r>
    </w:p>
    <w:p w14:paraId="1ACC51F5" w14:textId="77777777" w:rsidR="004C6035" w:rsidRDefault="004C6035" w:rsidP="00D54C94">
      <w:pPr>
        <w:pStyle w:val="ListParagraph"/>
        <w:adjustRightInd w:val="0"/>
        <w:snapToGrid w:val="0"/>
        <w:spacing w:line="360" w:lineRule="auto"/>
        <w:ind w:left="1080"/>
        <w:rPr>
          <w:rFonts w:ascii="SimSun" w:hAnsi="SimSun"/>
        </w:rPr>
      </w:pPr>
    </w:p>
    <w:p w14:paraId="5F07BAEA" w14:textId="77777777" w:rsidR="004C6035" w:rsidRPr="004C6035" w:rsidRDefault="004C6035" w:rsidP="00D54C94">
      <w:pPr>
        <w:pStyle w:val="ListParagraph"/>
        <w:adjustRightInd w:val="0"/>
        <w:snapToGrid w:val="0"/>
        <w:spacing w:line="360" w:lineRule="auto"/>
        <w:ind w:left="1080"/>
        <w:jc w:val="center"/>
        <w:rPr>
          <w:rFonts w:eastAsia="SimHei"/>
          <w:b/>
          <w:bCs/>
          <w:sz w:val="28"/>
        </w:rPr>
      </w:pPr>
    </w:p>
    <w:p w14:paraId="4711D04C" w14:textId="4EB92967" w:rsidR="00D54C94" w:rsidRDefault="00D54C94" w:rsidP="00D54C94">
      <w:pPr>
        <w:spacing w:line="360" w:lineRule="auto"/>
        <w:jc w:val="center"/>
        <w:rPr>
          <w:rFonts w:eastAsia="SimHei"/>
          <w:b/>
          <w:bCs/>
          <w:sz w:val="28"/>
        </w:rPr>
      </w:pPr>
      <w:r>
        <w:rPr>
          <w:rFonts w:eastAsia="SimHei" w:hint="eastAsia"/>
          <w:b/>
          <w:bCs/>
          <w:sz w:val="28"/>
        </w:rPr>
        <w:t>第六章</w:t>
      </w:r>
      <w:r>
        <w:rPr>
          <w:rFonts w:eastAsia="SimHei" w:hint="eastAsia"/>
          <w:b/>
          <w:bCs/>
          <w:sz w:val="28"/>
        </w:rPr>
        <w:t xml:space="preserve"> </w:t>
      </w:r>
      <w:r>
        <w:rPr>
          <w:rFonts w:eastAsia="SimHei"/>
          <w:b/>
          <w:bCs/>
          <w:sz w:val="28"/>
        </w:rPr>
        <w:t xml:space="preserve"> </w:t>
      </w:r>
      <w:r>
        <w:rPr>
          <w:rFonts w:eastAsia="SimHei" w:hint="eastAsia"/>
          <w:b/>
          <w:bCs/>
          <w:sz w:val="28"/>
        </w:rPr>
        <w:t>技能及能力薪酬体系</w:t>
      </w:r>
    </w:p>
    <w:p w14:paraId="1170C00A" w14:textId="77777777" w:rsidR="00D54C94" w:rsidRDefault="00D54C94"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645B53EF" w14:textId="33D5A403" w:rsidR="00D54C94" w:rsidRDefault="00D54C94" w:rsidP="00D54C94">
      <w:pPr>
        <w:pStyle w:val="ListParagraph"/>
        <w:numPr>
          <w:ilvl w:val="0"/>
          <w:numId w:val="3"/>
        </w:numPr>
        <w:spacing w:line="360" w:lineRule="auto"/>
        <w:rPr>
          <w:rFonts w:eastAsia="SimHei"/>
          <w:bCs/>
        </w:rPr>
      </w:pPr>
      <w:r>
        <w:rPr>
          <w:rFonts w:eastAsia="SimHei" w:hint="eastAsia"/>
          <w:bCs/>
        </w:rPr>
        <w:t>了解技能薪酬体系的特点和适用范围</w:t>
      </w:r>
    </w:p>
    <w:p w14:paraId="2601C86E" w14:textId="23A73136" w:rsidR="00D54C94" w:rsidRDefault="00D54C94" w:rsidP="00D54C94">
      <w:pPr>
        <w:pStyle w:val="ListParagraph"/>
        <w:numPr>
          <w:ilvl w:val="0"/>
          <w:numId w:val="3"/>
        </w:numPr>
        <w:spacing w:line="360" w:lineRule="auto"/>
        <w:rPr>
          <w:rFonts w:eastAsia="SimHei"/>
          <w:bCs/>
        </w:rPr>
      </w:pPr>
      <w:r>
        <w:rPr>
          <w:rFonts w:eastAsia="SimHei" w:hint="eastAsia"/>
          <w:bCs/>
        </w:rPr>
        <w:t>熟悉技能薪酬体系的优点和缺点</w:t>
      </w:r>
    </w:p>
    <w:p w14:paraId="60179864" w14:textId="137F8FF2" w:rsidR="00D54C94" w:rsidRDefault="00D54C94" w:rsidP="00D54C94">
      <w:pPr>
        <w:pStyle w:val="ListParagraph"/>
        <w:numPr>
          <w:ilvl w:val="0"/>
          <w:numId w:val="3"/>
        </w:numPr>
        <w:spacing w:line="360" w:lineRule="auto"/>
        <w:rPr>
          <w:rFonts w:eastAsia="SimHei"/>
          <w:bCs/>
        </w:rPr>
      </w:pPr>
      <w:r>
        <w:rPr>
          <w:rFonts w:eastAsia="SimHei" w:hint="eastAsia"/>
          <w:bCs/>
        </w:rPr>
        <w:t>掌握技能薪酬体系的设计流程和实施技巧</w:t>
      </w:r>
    </w:p>
    <w:p w14:paraId="1FC1E24D" w14:textId="131D79CB" w:rsidR="00D54C94" w:rsidRDefault="00D54C94" w:rsidP="00D54C94">
      <w:pPr>
        <w:pStyle w:val="ListParagraph"/>
        <w:numPr>
          <w:ilvl w:val="0"/>
          <w:numId w:val="3"/>
        </w:numPr>
        <w:spacing w:line="360" w:lineRule="auto"/>
        <w:rPr>
          <w:rFonts w:eastAsia="SimHei"/>
          <w:bCs/>
        </w:rPr>
      </w:pPr>
      <w:r>
        <w:rPr>
          <w:rFonts w:eastAsia="SimHei" w:hint="eastAsia"/>
          <w:bCs/>
        </w:rPr>
        <w:lastRenderedPageBreak/>
        <w:t>明确能力的定义及其与一般意义上的能力的区别</w:t>
      </w:r>
    </w:p>
    <w:p w14:paraId="6CD61C50" w14:textId="0953B2F9" w:rsidR="00D54C94" w:rsidRDefault="00D54C94" w:rsidP="00D54C94">
      <w:pPr>
        <w:pStyle w:val="ListParagraph"/>
        <w:numPr>
          <w:ilvl w:val="0"/>
          <w:numId w:val="3"/>
        </w:numPr>
        <w:spacing w:line="360" w:lineRule="auto"/>
        <w:rPr>
          <w:rFonts w:eastAsia="SimHei"/>
          <w:bCs/>
        </w:rPr>
      </w:pPr>
      <w:r>
        <w:rPr>
          <w:rFonts w:eastAsia="SimHei" w:hint="eastAsia"/>
          <w:bCs/>
        </w:rPr>
        <w:t>了解能力模型的类型和作用</w:t>
      </w:r>
    </w:p>
    <w:p w14:paraId="6B05A2C4" w14:textId="738C61FB" w:rsidR="00D54C94" w:rsidRDefault="00D54C94" w:rsidP="00D54C94">
      <w:pPr>
        <w:pStyle w:val="ListParagraph"/>
        <w:numPr>
          <w:ilvl w:val="0"/>
          <w:numId w:val="3"/>
        </w:numPr>
        <w:spacing w:line="360" w:lineRule="auto"/>
        <w:rPr>
          <w:rFonts w:eastAsia="SimHei"/>
          <w:bCs/>
        </w:rPr>
      </w:pPr>
      <w:r>
        <w:rPr>
          <w:rFonts w:eastAsia="SimHei" w:hint="eastAsia"/>
          <w:bCs/>
        </w:rPr>
        <w:t>说明将能力与薪酬挂钩的几种不同方案</w:t>
      </w:r>
    </w:p>
    <w:p w14:paraId="6B97C0E8" w14:textId="0BF68F94" w:rsidR="00D54C94" w:rsidRDefault="00D54C94" w:rsidP="00D54C94">
      <w:pPr>
        <w:pStyle w:val="ListParagraph"/>
        <w:numPr>
          <w:ilvl w:val="0"/>
          <w:numId w:val="3"/>
        </w:numPr>
        <w:spacing w:line="360" w:lineRule="auto"/>
        <w:rPr>
          <w:rFonts w:eastAsia="SimHei"/>
          <w:bCs/>
        </w:rPr>
      </w:pPr>
      <w:r>
        <w:rPr>
          <w:rFonts w:eastAsia="SimHei" w:hint="eastAsia"/>
          <w:bCs/>
        </w:rPr>
        <w:t>了解职位薪酬体系、技能薪酬体系、能力薪酬体系之间的区别</w:t>
      </w:r>
    </w:p>
    <w:p w14:paraId="1EAFF4BB" w14:textId="77777777" w:rsidR="00D54C94" w:rsidRDefault="00D54C94" w:rsidP="00D54C94">
      <w:pPr>
        <w:spacing w:line="360" w:lineRule="auto"/>
        <w:rPr>
          <w:rFonts w:eastAsia="SimHei"/>
          <w:bCs/>
        </w:rPr>
      </w:pPr>
    </w:p>
    <w:p w14:paraId="5F4C7BE7" w14:textId="77777777" w:rsidR="00D54C94" w:rsidRDefault="00D54C94" w:rsidP="00D54C94">
      <w:pPr>
        <w:spacing w:line="360" w:lineRule="auto"/>
        <w:rPr>
          <w:rFonts w:ascii="SimHei" w:eastAsia="SimHei" w:hAnsi="SimSun"/>
          <w:bCs/>
        </w:rPr>
      </w:pPr>
      <w:r>
        <w:rPr>
          <w:rFonts w:ascii="SimHei" w:eastAsia="SimHei" w:hAnsi="SimSun" w:hint="eastAsia"/>
          <w:bCs/>
        </w:rPr>
        <w:t>【本章重点、难点】</w:t>
      </w:r>
    </w:p>
    <w:p w14:paraId="1EF3C46D" w14:textId="48A0CF61" w:rsidR="004C6035" w:rsidRDefault="00D54C94" w:rsidP="00D54C94">
      <w:pPr>
        <w:pStyle w:val="ListParagraph"/>
        <w:numPr>
          <w:ilvl w:val="0"/>
          <w:numId w:val="27"/>
        </w:numPr>
        <w:spacing w:line="360" w:lineRule="auto"/>
      </w:pPr>
      <w:r>
        <w:rPr>
          <w:rFonts w:hint="eastAsia"/>
        </w:rPr>
        <w:t>技能薪酬体系的设计流程和实施技巧</w:t>
      </w:r>
    </w:p>
    <w:p w14:paraId="3CE8C380" w14:textId="545BE94C" w:rsidR="00D54C94" w:rsidRDefault="00D54C94" w:rsidP="00D54C94">
      <w:pPr>
        <w:pStyle w:val="ListParagraph"/>
        <w:numPr>
          <w:ilvl w:val="0"/>
          <w:numId w:val="27"/>
        </w:numPr>
        <w:spacing w:line="360" w:lineRule="auto"/>
      </w:pPr>
      <w:r>
        <w:rPr>
          <w:rFonts w:hint="eastAsia"/>
        </w:rPr>
        <w:t>能力模型的类型和作用</w:t>
      </w:r>
    </w:p>
    <w:p w14:paraId="7B78D738" w14:textId="28BD0A93" w:rsidR="00D54C94" w:rsidRDefault="00D54C94" w:rsidP="00D54C94">
      <w:pPr>
        <w:pStyle w:val="ListParagraph"/>
        <w:numPr>
          <w:ilvl w:val="0"/>
          <w:numId w:val="27"/>
        </w:numPr>
        <w:spacing w:line="360" w:lineRule="auto"/>
      </w:pPr>
      <w:r>
        <w:rPr>
          <w:rFonts w:hint="eastAsia"/>
        </w:rPr>
        <w:t>了解职位薪酬体系、技能薪酬体系、能力薪酬体系之间的区别</w:t>
      </w:r>
    </w:p>
    <w:p w14:paraId="774B7082" w14:textId="24281387" w:rsidR="00D54C94" w:rsidRDefault="00D54C94" w:rsidP="00D54C94">
      <w:pPr>
        <w:pStyle w:val="ListParagraph"/>
        <w:spacing w:line="360" w:lineRule="auto"/>
        <w:ind w:left="780"/>
      </w:pPr>
    </w:p>
    <w:p w14:paraId="50A3A4FF" w14:textId="77777777" w:rsidR="00D54C94" w:rsidRDefault="00D54C94" w:rsidP="00D54C94">
      <w:pPr>
        <w:adjustRightInd w:val="0"/>
        <w:snapToGrid w:val="0"/>
        <w:spacing w:line="360" w:lineRule="auto"/>
        <w:ind w:firstLineChars="200" w:firstLine="562"/>
        <w:jc w:val="center"/>
        <w:rPr>
          <w:rFonts w:eastAsia="SimHei"/>
          <w:b/>
          <w:bCs/>
          <w:sz w:val="28"/>
        </w:rPr>
      </w:pPr>
    </w:p>
    <w:p w14:paraId="04C2E920" w14:textId="47F55365"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技能薪酬体系</w:t>
      </w:r>
    </w:p>
    <w:p w14:paraId="44761411"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031A4077" w14:textId="7855E116" w:rsidR="00D54C94" w:rsidRPr="00D54C94" w:rsidRDefault="00D54C94" w:rsidP="00D54C94">
      <w:pPr>
        <w:pStyle w:val="ListParagraph"/>
        <w:numPr>
          <w:ilvl w:val="0"/>
          <w:numId w:val="28"/>
        </w:numPr>
        <w:adjustRightInd w:val="0"/>
        <w:snapToGrid w:val="0"/>
        <w:spacing w:line="360" w:lineRule="auto"/>
        <w:rPr>
          <w:rFonts w:ascii="SimSun" w:hAnsi="SimSun"/>
        </w:rPr>
      </w:pPr>
      <w:r w:rsidRPr="00D54C94">
        <w:rPr>
          <w:rFonts w:ascii="SimSun" w:hAnsi="SimSun" w:hint="eastAsia"/>
        </w:rPr>
        <w:t>技能薪酬体系的内涵和特点</w:t>
      </w:r>
    </w:p>
    <w:p w14:paraId="45BCD576" w14:textId="5D7EB71E" w:rsidR="00D54C94" w:rsidRDefault="00D54C94" w:rsidP="00D54C94">
      <w:pPr>
        <w:pStyle w:val="ListParagraph"/>
        <w:numPr>
          <w:ilvl w:val="0"/>
          <w:numId w:val="28"/>
        </w:numPr>
        <w:adjustRightInd w:val="0"/>
        <w:snapToGrid w:val="0"/>
        <w:spacing w:line="360" w:lineRule="auto"/>
        <w:rPr>
          <w:rFonts w:ascii="SimSun" w:hAnsi="SimSun"/>
        </w:rPr>
      </w:pPr>
      <w:r>
        <w:rPr>
          <w:rFonts w:ascii="SimSun" w:hAnsi="SimSun" w:hint="eastAsia"/>
        </w:rPr>
        <w:t>技能薪酬体系的设计流程和步骤</w:t>
      </w:r>
    </w:p>
    <w:p w14:paraId="6143D589" w14:textId="77777777" w:rsidR="00D54C94" w:rsidRPr="00D54C94" w:rsidRDefault="00D54C94" w:rsidP="00D54C94">
      <w:pPr>
        <w:pStyle w:val="ListParagraph"/>
        <w:adjustRightInd w:val="0"/>
        <w:snapToGrid w:val="0"/>
        <w:spacing w:line="360" w:lineRule="auto"/>
        <w:ind w:left="922"/>
        <w:rPr>
          <w:rFonts w:ascii="SimSun" w:hAnsi="SimSun"/>
        </w:rPr>
      </w:pPr>
    </w:p>
    <w:p w14:paraId="2127C73F" w14:textId="268AF7AB"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能力薪酬体系</w:t>
      </w:r>
    </w:p>
    <w:p w14:paraId="0E138BF4"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081F5E4" w14:textId="7A222F24" w:rsidR="00D54C94" w:rsidRDefault="00D54C94" w:rsidP="00D54C94">
      <w:pPr>
        <w:pStyle w:val="ListParagraph"/>
        <w:numPr>
          <w:ilvl w:val="0"/>
          <w:numId w:val="29"/>
        </w:numPr>
        <w:spacing w:line="360" w:lineRule="auto"/>
        <w:rPr>
          <w:rFonts w:ascii="SimSun" w:hAnsi="SimSun"/>
        </w:rPr>
      </w:pPr>
      <w:r>
        <w:rPr>
          <w:rFonts w:ascii="SimSun" w:hAnsi="SimSun" w:hint="eastAsia"/>
        </w:rPr>
        <w:t>能力的概念以及能力模型的建立</w:t>
      </w:r>
    </w:p>
    <w:p w14:paraId="3463F7B2" w14:textId="006A5E98" w:rsidR="00D54C94" w:rsidRDefault="00D54C94" w:rsidP="00D54C94">
      <w:pPr>
        <w:pStyle w:val="ListParagraph"/>
        <w:numPr>
          <w:ilvl w:val="0"/>
          <w:numId w:val="29"/>
        </w:numPr>
        <w:spacing w:line="360" w:lineRule="auto"/>
      </w:pPr>
      <w:r>
        <w:rPr>
          <w:rFonts w:hint="eastAsia"/>
        </w:rPr>
        <w:t>能力薪酬方案的设计及管理要求</w:t>
      </w:r>
    </w:p>
    <w:p w14:paraId="26EC366A" w14:textId="77777777" w:rsidR="00D54C94" w:rsidRPr="004C6035" w:rsidRDefault="00D54C94" w:rsidP="00D54C94">
      <w:pPr>
        <w:pStyle w:val="ListParagraph"/>
        <w:adjustRightInd w:val="0"/>
        <w:snapToGrid w:val="0"/>
        <w:spacing w:line="360" w:lineRule="auto"/>
        <w:ind w:left="1080"/>
        <w:jc w:val="center"/>
        <w:rPr>
          <w:rFonts w:eastAsia="SimHei"/>
          <w:b/>
          <w:bCs/>
          <w:sz w:val="28"/>
        </w:rPr>
      </w:pPr>
    </w:p>
    <w:p w14:paraId="4EF056C0" w14:textId="55C381C1" w:rsidR="00D54C94" w:rsidRDefault="00D54C94" w:rsidP="00D54C94">
      <w:pPr>
        <w:spacing w:line="360" w:lineRule="auto"/>
        <w:jc w:val="center"/>
        <w:rPr>
          <w:rFonts w:eastAsia="SimHei"/>
          <w:b/>
          <w:bCs/>
          <w:sz w:val="28"/>
        </w:rPr>
      </w:pPr>
      <w:r>
        <w:rPr>
          <w:rFonts w:eastAsia="SimHei" w:hint="eastAsia"/>
          <w:b/>
          <w:bCs/>
          <w:sz w:val="28"/>
        </w:rPr>
        <w:t>第七章</w:t>
      </w:r>
      <w:r>
        <w:rPr>
          <w:rFonts w:eastAsia="SimHei" w:hint="eastAsia"/>
          <w:b/>
          <w:bCs/>
          <w:sz w:val="28"/>
        </w:rPr>
        <w:t xml:space="preserve"> </w:t>
      </w:r>
      <w:r>
        <w:rPr>
          <w:rFonts w:eastAsia="SimHei"/>
          <w:b/>
          <w:bCs/>
          <w:sz w:val="28"/>
        </w:rPr>
        <w:t xml:space="preserve"> </w:t>
      </w:r>
      <w:r>
        <w:rPr>
          <w:rFonts w:eastAsia="SimHei" w:hint="eastAsia"/>
          <w:b/>
          <w:bCs/>
          <w:sz w:val="28"/>
        </w:rPr>
        <w:t>绩效奖励</w:t>
      </w:r>
    </w:p>
    <w:p w14:paraId="753CE035" w14:textId="77777777" w:rsidR="00D54C94" w:rsidRDefault="00D54C94"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465ADB15" w14:textId="21BF74CF" w:rsidR="00D54C94" w:rsidRDefault="00D54C94" w:rsidP="00D54C94">
      <w:pPr>
        <w:pStyle w:val="ListParagraph"/>
        <w:numPr>
          <w:ilvl w:val="0"/>
          <w:numId w:val="3"/>
        </w:numPr>
        <w:spacing w:line="360" w:lineRule="auto"/>
        <w:rPr>
          <w:rFonts w:eastAsia="SimHei"/>
          <w:bCs/>
        </w:rPr>
      </w:pPr>
      <w:r>
        <w:rPr>
          <w:rFonts w:eastAsia="SimHei" w:hint="eastAsia"/>
          <w:bCs/>
        </w:rPr>
        <w:t>理解各种激励理论的内容及其对绩效奖励计划的启示</w:t>
      </w:r>
    </w:p>
    <w:p w14:paraId="48F0EBCF" w14:textId="528E8C75" w:rsidR="00D54C94" w:rsidRDefault="00D54C94" w:rsidP="00D54C94">
      <w:pPr>
        <w:pStyle w:val="ListParagraph"/>
        <w:numPr>
          <w:ilvl w:val="0"/>
          <w:numId w:val="3"/>
        </w:numPr>
        <w:spacing w:line="360" w:lineRule="auto"/>
        <w:rPr>
          <w:rFonts w:eastAsia="SimHei"/>
          <w:bCs/>
        </w:rPr>
      </w:pPr>
      <w:r>
        <w:rPr>
          <w:rFonts w:eastAsia="SimHei" w:hint="eastAsia"/>
          <w:bCs/>
        </w:rPr>
        <w:t>掌握绩效奖励计划的实施要点</w:t>
      </w:r>
    </w:p>
    <w:p w14:paraId="41AF52B9" w14:textId="747EB209" w:rsidR="00D54C94" w:rsidRDefault="00D54C94" w:rsidP="00D54C94">
      <w:pPr>
        <w:pStyle w:val="ListParagraph"/>
        <w:numPr>
          <w:ilvl w:val="0"/>
          <w:numId w:val="3"/>
        </w:numPr>
        <w:spacing w:line="360" w:lineRule="auto"/>
        <w:rPr>
          <w:rFonts w:eastAsia="SimHei"/>
          <w:bCs/>
        </w:rPr>
      </w:pPr>
      <w:r>
        <w:rPr>
          <w:rFonts w:eastAsia="SimHei" w:hint="eastAsia"/>
          <w:bCs/>
        </w:rPr>
        <w:t>描述短期绩效奖励计划的特点和主要类型</w:t>
      </w:r>
    </w:p>
    <w:p w14:paraId="3B80FF34" w14:textId="40664907" w:rsidR="00D54C94" w:rsidRDefault="00D54C94" w:rsidP="00D54C94">
      <w:pPr>
        <w:pStyle w:val="ListParagraph"/>
        <w:numPr>
          <w:ilvl w:val="0"/>
          <w:numId w:val="3"/>
        </w:numPr>
        <w:spacing w:line="360" w:lineRule="auto"/>
        <w:rPr>
          <w:rFonts w:eastAsia="SimHei"/>
          <w:bCs/>
        </w:rPr>
      </w:pPr>
      <w:r>
        <w:rPr>
          <w:rFonts w:eastAsia="SimHei" w:hint="eastAsia"/>
          <w:bCs/>
        </w:rPr>
        <w:t>阐述个人绩效奖励计划的适用条件、特点和种类</w:t>
      </w:r>
    </w:p>
    <w:p w14:paraId="2F0C707A" w14:textId="705C4E99" w:rsidR="00D54C94" w:rsidRDefault="00D54C94" w:rsidP="00D54C94">
      <w:pPr>
        <w:pStyle w:val="ListParagraph"/>
        <w:numPr>
          <w:ilvl w:val="0"/>
          <w:numId w:val="3"/>
        </w:numPr>
        <w:spacing w:line="360" w:lineRule="auto"/>
        <w:rPr>
          <w:rFonts w:eastAsia="SimHei"/>
          <w:bCs/>
        </w:rPr>
      </w:pPr>
      <w:r>
        <w:rPr>
          <w:rFonts w:eastAsia="SimHei" w:hint="eastAsia"/>
          <w:bCs/>
        </w:rPr>
        <w:t>描述几种不同的群体绩效奖励计划（利润分享、收益分享、成功分享以及小群体奖励计划等）各自的特征</w:t>
      </w:r>
    </w:p>
    <w:p w14:paraId="2040327A" w14:textId="6E6025DF" w:rsidR="00D54C94" w:rsidRDefault="00D54C94" w:rsidP="00D54C94">
      <w:pPr>
        <w:pStyle w:val="ListParagraph"/>
        <w:numPr>
          <w:ilvl w:val="0"/>
          <w:numId w:val="3"/>
        </w:numPr>
        <w:spacing w:line="360" w:lineRule="auto"/>
        <w:rPr>
          <w:rFonts w:eastAsia="SimHei"/>
          <w:bCs/>
        </w:rPr>
      </w:pPr>
      <w:r>
        <w:rPr>
          <w:rFonts w:eastAsia="SimHei" w:hint="eastAsia"/>
          <w:bCs/>
        </w:rPr>
        <w:t>说明股票所有权计划的特征和实施要点，分析在中国采取股票所有权计划激励管理者和员工可能会遇到的问题</w:t>
      </w:r>
    </w:p>
    <w:p w14:paraId="7999C5CF" w14:textId="05D615CD" w:rsidR="00D54C94" w:rsidRDefault="00D54C94" w:rsidP="00D54C94">
      <w:pPr>
        <w:pStyle w:val="ListParagraph"/>
        <w:numPr>
          <w:ilvl w:val="0"/>
          <w:numId w:val="3"/>
        </w:numPr>
        <w:spacing w:line="360" w:lineRule="auto"/>
        <w:rPr>
          <w:rFonts w:eastAsia="SimHei"/>
          <w:bCs/>
        </w:rPr>
      </w:pPr>
      <w:r>
        <w:rPr>
          <w:rFonts w:eastAsia="SimHei" w:hint="eastAsia"/>
          <w:bCs/>
        </w:rPr>
        <w:t>熟悉特殊绩效认可计划的类型和实施要点</w:t>
      </w:r>
    </w:p>
    <w:p w14:paraId="26939357" w14:textId="77777777" w:rsidR="00D54C94" w:rsidRDefault="00D54C94" w:rsidP="00D54C94">
      <w:pPr>
        <w:spacing w:line="360" w:lineRule="auto"/>
        <w:rPr>
          <w:rFonts w:eastAsia="SimHei"/>
          <w:bCs/>
        </w:rPr>
      </w:pPr>
    </w:p>
    <w:p w14:paraId="06883ADD" w14:textId="77777777" w:rsidR="00D54C94" w:rsidRDefault="00D54C94" w:rsidP="00D54C94">
      <w:pPr>
        <w:spacing w:line="360" w:lineRule="auto"/>
        <w:rPr>
          <w:rFonts w:ascii="SimHei" w:eastAsia="SimHei" w:hAnsi="SimSun"/>
          <w:bCs/>
        </w:rPr>
      </w:pPr>
      <w:r>
        <w:rPr>
          <w:rFonts w:ascii="SimHei" w:eastAsia="SimHei" w:hAnsi="SimSun" w:hint="eastAsia"/>
          <w:bCs/>
        </w:rPr>
        <w:lastRenderedPageBreak/>
        <w:t>【本章重点、难点】</w:t>
      </w:r>
    </w:p>
    <w:p w14:paraId="530542C5" w14:textId="77777777" w:rsidR="00D54C94" w:rsidRDefault="00D54C94" w:rsidP="00D54C94">
      <w:pPr>
        <w:pStyle w:val="ListParagraph"/>
        <w:numPr>
          <w:ilvl w:val="0"/>
          <w:numId w:val="30"/>
        </w:numPr>
        <w:spacing w:line="360" w:lineRule="auto"/>
      </w:pPr>
      <w:r>
        <w:rPr>
          <w:rFonts w:hint="eastAsia"/>
        </w:rPr>
        <w:t>短期绩效奖励计划的特点和主要类型</w:t>
      </w:r>
    </w:p>
    <w:p w14:paraId="5C5B734D" w14:textId="0BDF6C84" w:rsidR="00D54C94" w:rsidRPr="00D54C94" w:rsidRDefault="00D54C94" w:rsidP="00D54C94">
      <w:pPr>
        <w:pStyle w:val="ListParagraph"/>
        <w:numPr>
          <w:ilvl w:val="0"/>
          <w:numId w:val="30"/>
        </w:numPr>
        <w:spacing w:line="360" w:lineRule="auto"/>
      </w:pPr>
      <w:r>
        <w:rPr>
          <w:rFonts w:hint="eastAsia"/>
        </w:rPr>
        <w:t>个人绩效</w:t>
      </w:r>
      <w:r w:rsidRPr="00D54C94">
        <w:rPr>
          <w:rFonts w:hint="eastAsia"/>
        </w:rPr>
        <w:t>奖励计划的适用条件、特点和种类</w:t>
      </w:r>
    </w:p>
    <w:p w14:paraId="21EF01A7" w14:textId="77777777" w:rsidR="00D54C94" w:rsidRPr="00D54C94" w:rsidRDefault="00D54C94" w:rsidP="00D54C94">
      <w:pPr>
        <w:pStyle w:val="ListParagraph"/>
        <w:numPr>
          <w:ilvl w:val="0"/>
          <w:numId w:val="30"/>
        </w:numPr>
        <w:spacing w:line="360" w:lineRule="auto"/>
      </w:pPr>
      <w:r w:rsidRPr="00D54C94">
        <w:rPr>
          <w:rFonts w:hint="eastAsia"/>
        </w:rPr>
        <w:t>描述几种不同的群体绩效奖励计划（利润分享、收益分享、成功分享以及小群体奖励计划等）各自的特征</w:t>
      </w:r>
    </w:p>
    <w:p w14:paraId="719B7517" w14:textId="42A38F22" w:rsidR="00D54C94" w:rsidRDefault="00D54C94" w:rsidP="00D54C94">
      <w:pPr>
        <w:pStyle w:val="ListParagraph"/>
        <w:spacing w:line="360" w:lineRule="auto"/>
        <w:ind w:left="1140"/>
      </w:pPr>
    </w:p>
    <w:p w14:paraId="4A9F8676" w14:textId="77777777" w:rsidR="00D54C94" w:rsidRDefault="00D54C94" w:rsidP="00D54C94">
      <w:pPr>
        <w:adjustRightInd w:val="0"/>
        <w:snapToGrid w:val="0"/>
        <w:spacing w:line="360" w:lineRule="auto"/>
        <w:ind w:firstLineChars="200" w:firstLine="562"/>
        <w:jc w:val="center"/>
        <w:rPr>
          <w:rFonts w:eastAsia="SimHei"/>
          <w:b/>
          <w:bCs/>
          <w:sz w:val="28"/>
        </w:rPr>
      </w:pPr>
    </w:p>
    <w:p w14:paraId="64F6458A" w14:textId="441CCB53"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绩效奖励的基本原则</w:t>
      </w:r>
    </w:p>
    <w:p w14:paraId="56D6B5D1"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49EEBD48" w14:textId="1B33D3FF" w:rsidR="00D54C94" w:rsidRDefault="00D54C94" w:rsidP="00D54C94">
      <w:pPr>
        <w:pStyle w:val="ListParagraph"/>
        <w:numPr>
          <w:ilvl w:val="0"/>
          <w:numId w:val="31"/>
        </w:numPr>
        <w:adjustRightInd w:val="0"/>
        <w:snapToGrid w:val="0"/>
        <w:spacing w:line="360" w:lineRule="auto"/>
        <w:rPr>
          <w:rFonts w:ascii="SimSun" w:hAnsi="SimSun"/>
        </w:rPr>
      </w:pPr>
      <w:r>
        <w:rPr>
          <w:rFonts w:ascii="SimSun" w:hAnsi="SimSun" w:hint="eastAsia"/>
        </w:rPr>
        <w:t>绩效奖励与激励</w:t>
      </w:r>
    </w:p>
    <w:p w14:paraId="6749F473" w14:textId="138B8172" w:rsidR="00D54C94" w:rsidRDefault="00D54C94" w:rsidP="00D54C94">
      <w:pPr>
        <w:pStyle w:val="ListParagraph"/>
        <w:numPr>
          <w:ilvl w:val="0"/>
          <w:numId w:val="31"/>
        </w:numPr>
        <w:adjustRightInd w:val="0"/>
        <w:snapToGrid w:val="0"/>
        <w:spacing w:line="360" w:lineRule="auto"/>
        <w:rPr>
          <w:rFonts w:ascii="SimSun" w:hAnsi="SimSun"/>
        </w:rPr>
      </w:pPr>
      <w:r>
        <w:rPr>
          <w:rFonts w:ascii="SimSun" w:hAnsi="SimSun" w:hint="eastAsia"/>
        </w:rPr>
        <w:t>绩效奖励计划的特点及其实施要点</w:t>
      </w:r>
    </w:p>
    <w:p w14:paraId="66E05E87" w14:textId="77777777" w:rsidR="00D54C94" w:rsidRPr="00D54C94" w:rsidRDefault="00D54C94" w:rsidP="00D54C94">
      <w:pPr>
        <w:pStyle w:val="ListParagraph"/>
        <w:adjustRightInd w:val="0"/>
        <w:snapToGrid w:val="0"/>
        <w:spacing w:line="360" w:lineRule="auto"/>
        <w:ind w:left="922"/>
        <w:rPr>
          <w:rFonts w:ascii="SimSun" w:hAnsi="SimSun"/>
        </w:rPr>
      </w:pPr>
    </w:p>
    <w:p w14:paraId="4897460C" w14:textId="3B381980"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绩效奖励的种类</w:t>
      </w:r>
    </w:p>
    <w:p w14:paraId="6E670E80"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72D2A060" w14:textId="2026BBEA" w:rsidR="00D54C94" w:rsidRDefault="00D54C94" w:rsidP="00D54C94">
      <w:pPr>
        <w:pStyle w:val="ListParagraph"/>
        <w:numPr>
          <w:ilvl w:val="0"/>
          <w:numId w:val="32"/>
        </w:numPr>
        <w:spacing w:line="360" w:lineRule="auto"/>
      </w:pPr>
      <w:r>
        <w:rPr>
          <w:rFonts w:hint="eastAsia"/>
        </w:rPr>
        <w:t>短期绩效奖励计划</w:t>
      </w:r>
    </w:p>
    <w:p w14:paraId="67A0D560" w14:textId="6AEBEEE8" w:rsidR="00D54C94" w:rsidRDefault="00D54C94" w:rsidP="00D54C94">
      <w:pPr>
        <w:pStyle w:val="ListParagraph"/>
        <w:numPr>
          <w:ilvl w:val="0"/>
          <w:numId w:val="32"/>
        </w:numPr>
        <w:spacing w:line="360" w:lineRule="auto"/>
      </w:pPr>
      <w:r>
        <w:rPr>
          <w:rFonts w:hint="eastAsia"/>
        </w:rPr>
        <w:t>个人绩效奖励计划</w:t>
      </w:r>
    </w:p>
    <w:p w14:paraId="78393802" w14:textId="7665EC7D" w:rsidR="00D54C94" w:rsidRDefault="00D54C94" w:rsidP="00D54C94">
      <w:pPr>
        <w:pStyle w:val="ListParagraph"/>
        <w:numPr>
          <w:ilvl w:val="0"/>
          <w:numId w:val="32"/>
        </w:numPr>
        <w:spacing w:line="360" w:lineRule="auto"/>
      </w:pPr>
      <w:r>
        <w:rPr>
          <w:rFonts w:hint="eastAsia"/>
        </w:rPr>
        <w:t>群体绩效奖励计划概述</w:t>
      </w:r>
    </w:p>
    <w:p w14:paraId="3F2E6900" w14:textId="23AB168D" w:rsidR="00D54C94" w:rsidRDefault="00D54C94" w:rsidP="00D54C94">
      <w:pPr>
        <w:pStyle w:val="ListParagraph"/>
        <w:numPr>
          <w:ilvl w:val="0"/>
          <w:numId w:val="32"/>
        </w:numPr>
        <w:spacing w:line="360" w:lineRule="auto"/>
      </w:pPr>
      <w:r>
        <w:rPr>
          <w:rFonts w:hint="eastAsia"/>
        </w:rPr>
        <w:t>长期绩效奖励计划</w:t>
      </w:r>
    </w:p>
    <w:p w14:paraId="758CF59D" w14:textId="77777777" w:rsidR="00D54C94" w:rsidRDefault="00D54C94" w:rsidP="00D54C94">
      <w:pPr>
        <w:pStyle w:val="ListParagraph"/>
        <w:spacing w:line="360" w:lineRule="auto"/>
        <w:ind w:left="1080"/>
      </w:pPr>
    </w:p>
    <w:p w14:paraId="1A8B7942" w14:textId="56F74881"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第三节</w:t>
      </w:r>
      <w:r>
        <w:rPr>
          <w:rFonts w:eastAsia="SimHei" w:hint="eastAsia"/>
          <w:b/>
          <w:bCs/>
          <w:sz w:val="28"/>
        </w:rPr>
        <w:t xml:space="preserve"> </w:t>
      </w:r>
      <w:r>
        <w:rPr>
          <w:rFonts w:eastAsia="SimHei" w:hint="eastAsia"/>
          <w:b/>
          <w:bCs/>
          <w:sz w:val="28"/>
        </w:rPr>
        <w:t>特殊绩效认可计划</w:t>
      </w:r>
    </w:p>
    <w:p w14:paraId="73B79CC9"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6606B39E" w14:textId="09B3FC54" w:rsidR="00D54C94" w:rsidRDefault="00D54C94" w:rsidP="00D54C94">
      <w:pPr>
        <w:pStyle w:val="ListParagraph"/>
        <w:numPr>
          <w:ilvl w:val="0"/>
          <w:numId w:val="33"/>
        </w:numPr>
        <w:spacing w:line="360" w:lineRule="auto"/>
      </w:pPr>
      <w:r>
        <w:rPr>
          <w:rFonts w:hint="eastAsia"/>
        </w:rPr>
        <w:t>组织薪酬战略中的特殊绩效认可计划</w:t>
      </w:r>
    </w:p>
    <w:p w14:paraId="2A25A41E" w14:textId="5DB3E815" w:rsidR="00D54C94" w:rsidRDefault="00D54C94" w:rsidP="00D54C94">
      <w:pPr>
        <w:pStyle w:val="ListParagraph"/>
        <w:numPr>
          <w:ilvl w:val="0"/>
          <w:numId w:val="33"/>
        </w:numPr>
        <w:spacing w:line="360" w:lineRule="auto"/>
      </w:pPr>
      <w:r>
        <w:rPr>
          <w:rFonts w:hint="eastAsia"/>
        </w:rPr>
        <w:t>特殊绩效认可计划的设计</w:t>
      </w:r>
    </w:p>
    <w:p w14:paraId="40280BD8" w14:textId="3772BDD7" w:rsidR="00D54C94" w:rsidRDefault="00D54C94" w:rsidP="00D54C94">
      <w:pPr>
        <w:pStyle w:val="ListParagraph"/>
        <w:numPr>
          <w:ilvl w:val="0"/>
          <w:numId w:val="33"/>
        </w:numPr>
        <w:spacing w:line="360" w:lineRule="auto"/>
      </w:pPr>
      <w:r>
        <w:rPr>
          <w:rFonts w:hint="eastAsia"/>
        </w:rPr>
        <w:t>特殊绩效认可计划的审查与评价</w:t>
      </w:r>
    </w:p>
    <w:p w14:paraId="389A3C14" w14:textId="77777777" w:rsidR="00D54C94" w:rsidRDefault="00D54C94" w:rsidP="00D54C94">
      <w:pPr>
        <w:adjustRightInd w:val="0"/>
        <w:snapToGrid w:val="0"/>
        <w:spacing w:line="360" w:lineRule="auto"/>
        <w:ind w:firstLineChars="200" w:firstLine="562"/>
        <w:jc w:val="center"/>
        <w:rPr>
          <w:rFonts w:eastAsia="SimHei"/>
          <w:b/>
          <w:bCs/>
          <w:sz w:val="28"/>
        </w:rPr>
      </w:pPr>
    </w:p>
    <w:p w14:paraId="241F70DB" w14:textId="22BE8F38" w:rsidR="00D54C94" w:rsidRDefault="00D54C94" w:rsidP="00D54C94">
      <w:pPr>
        <w:spacing w:line="360" w:lineRule="auto"/>
        <w:jc w:val="center"/>
        <w:rPr>
          <w:rFonts w:eastAsia="SimHei"/>
          <w:b/>
          <w:bCs/>
          <w:sz w:val="28"/>
        </w:rPr>
      </w:pPr>
      <w:r>
        <w:rPr>
          <w:rFonts w:eastAsia="SimHei" w:hint="eastAsia"/>
          <w:b/>
          <w:bCs/>
          <w:sz w:val="28"/>
        </w:rPr>
        <w:t>第八章</w:t>
      </w:r>
      <w:r>
        <w:rPr>
          <w:rFonts w:eastAsia="SimHei" w:hint="eastAsia"/>
          <w:b/>
          <w:bCs/>
          <w:sz w:val="28"/>
        </w:rPr>
        <w:t xml:space="preserve"> </w:t>
      </w:r>
      <w:r>
        <w:rPr>
          <w:rFonts w:eastAsia="SimHei"/>
          <w:b/>
          <w:bCs/>
          <w:sz w:val="28"/>
        </w:rPr>
        <w:t xml:space="preserve"> </w:t>
      </w:r>
      <w:r>
        <w:rPr>
          <w:rFonts w:eastAsia="SimHei" w:hint="eastAsia"/>
          <w:b/>
          <w:bCs/>
          <w:sz w:val="28"/>
        </w:rPr>
        <w:t>员工福利管理</w:t>
      </w:r>
    </w:p>
    <w:p w14:paraId="65393DF3" w14:textId="77777777" w:rsidR="00D54C94" w:rsidRDefault="00D54C94"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02C29858" w14:textId="13928CF3"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了解福利对企业和员工两个方面的不同影响</w:t>
      </w:r>
    </w:p>
    <w:p w14:paraId="7E5B1453" w14:textId="4D308AF4"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说明在员工福利方面存在的主要问题</w:t>
      </w:r>
    </w:p>
    <w:p w14:paraId="0727ADE0" w14:textId="38432290"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叙述员工福利的特点及其发展趋势</w:t>
      </w:r>
    </w:p>
    <w:p w14:paraId="18461CF4" w14:textId="2E8D0845"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掌握员工福利的主要类型及其特点</w:t>
      </w:r>
    </w:p>
    <w:p w14:paraId="54D1876B" w14:textId="0798E260"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熟悉弹性福利计划的特点及其受到欢迎的主要原因</w:t>
      </w:r>
    </w:p>
    <w:p w14:paraId="0544F85B" w14:textId="6AD4187D"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阐述福利规划的内容及其决策</w:t>
      </w:r>
    </w:p>
    <w:p w14:paraId="3E288CAA" w14:textId="07E0347A" w:rsidR="00D54C94" w:rsidRDefault="00D54C94" w:rsidP="00D54C94">
      <w:pPr>
        <w:pStyle w:val="ListParagraph"/>
        <w:numPr>
          <w:ilvl w:val="0"/>
          <w:numId w:val="3"/>
        </w:numPr>
        <w:spacing w:line="360" w:lineRule="auto"/>
        <w:rPr>
          <w:rFonts w:eastAsia="SimHei"/>
          <w:bCs/>
        </w:rPr>
      </w:pPr>
      <w:r w:rsidRPr="00D54C94">
        <w:rPr>
          <w:rFonts w:eastAsia="SimHei" w:hint="eastAsia"/>
          <w:bCs/>
        </w:rPr>
        <w:lastRenderedPageBreak/>
        <w:t>理解福利沟通的重要性</w:t>
      </w:r>
    </w:p>
    <w:p w14:paraId="3614891A" w14:textId="77777777" w:rsidR="00D54C94" w:rsidRDefault="00D54C94" w:rsidP="00D54C94">
      <w:pPr>
        <w:spacing w:line="360" w:lineRule="auto"/>
        <w:rPr>
          <w:rFonts w:eastAsia="SimHei"/>
          <w:bCs/>
        </w:rPr>
      </w:pPr>
    </w:p>
    <w:p w14:paraId="4CDC7E84" w14:textId="77777777" w:rsidR="00D54C94" w:rsidRDefault="00D54C94" w:rsidP="00D54C94">
      <w:pPr>
        <w:spacing w:line="360" w:lineRule="auto"/>
        <w:rPr>
          <w:rFonts w:ascii="SimHei" w:eastAsia="SimHei" w:hAnsi="SimSun"/>
          <w:bCs/>
        </w:rPr>
      </w:pPr>
      <w:r>
        <w:rPr>
          <w:rFonts w:ascii="SimHei" w:eastAsia="SimHei" w:hAnsi="SimSun" w:hint="eastAsia"/>
          <w:bCs/>
        </w:rPr>
        <w:t>【本章重点、难点】</w:t>
      </w:r>
    </w:p>
    <w:p w14:paraId="0BBBA2B9" w14:textId="14C1376B" w:rsidR="00D54C94" w:rsidRDefault="00D54C94" w:rsidP="00D54C94">
      <w:pPr>
        <w:pStyle w:val="ListParagraph"/>
        <w:numPr>
          <w:ilvl w:val="0"/>
          <w:numId w:val="34"/>
        </w:numPr>
        <w:spacing w:line="360" w:lineRule="auto"/>
      </w:pPr>
      <w:r>
        <w:rPr>
          <w:rFonts w:hint="eastAsia"/>
        </w:rPr>
        <w:t>员工福利的特点及其发展趋势</w:t>
      </w:r>
    </w:p>
    <w:p w14:paraId="3186A052" w14:textId="281862D9" w:rsidR="00D54C94" w:rsidRDefault="00D54C94" w:rsidP="00D54C94">
      <w:pPr>
        <w:pStyle w:val="ListParagraph"/>
        <w:numPr>
          <w:ilvl w:val="0"/>
          <w:numId w:val="34"/>
        </w:numPr>
        <w:spacing w:line="360" w:lineRule="auto"/>
      </w:pPr>
      <w:r>
        <w:rPr>
          <w:rFonts w:hint="eastAsia"/>
        </w:rPr>
        <w:t>弹性福利计划的特点</w:t>
      </w:r>
    </w:p>
    <w:p w14:paraId="4A94E005" w14:textId="03BFF99F" w:rsidR="00D54C94" w:rsidRDefault="00D54C94" w:rsidP="00D54C94">
      <w:pPr>
        <w:pStyle w:val="ListParagraph"/>
        <w:numPr>
          <w:ilvl w:val="0"/>
          <w:numId w:val="34"/>
        </w:numPr>
        <w:spacing w:line="360" w:lineRule="auto"/>
      </w:pPr>
      <w:r>
        <w:rPr>
          <w:rFonts w:hint="eastAsia"/>
        </w:rPr>
        <w:t>福利规划</w:t>
      </w:r>
    </w:p>
    <w:p w14:paraId="21CC6D7E" w14:textId="77777777" w:rsidR="00D54C94" w:rsidRDefault="00D54C94" w:rsidP="00D54C94">
      <w:pPr>
        <w:adjustRightInd w:val="0"/>
        <w:snapToGrid w:val="0"/>
        <w:spacing w:line="360" w:lineRule="auto"/>
        <w:ind w:firstLineChars="200" w:firstLine="562"/>
        <w:jc w:val="center"/>
        <w:rPr>
          <w:rFonts w:eastAsia="SimHei"/>
          <w:b/>
          <w:bCs/>
          <w:sz w:val="28"/>
        </w:rPr>
      </w:pPr>
    </w:p>
    <w:p w14:paraId="2FAB04EF" w14:textId="393DC29B"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员工福利概论</w:t>
      </w:r>
    </w:p>
    <w:p w14:paraId="4EE9105A"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5E252A21" w14:textId="4C200C9D" w:rsidR="00D54C94" w:rsidRPr="00D54C94" w:rsidRDefault="00D54C94" w:rsidP="00D54C94">
      <w:pPr>
        <w:pStyle w:val="ListParagraph"/>
        <w:numPr>
          <w:ilvl w:val="0"/>
          <w:numId w:val="35"/>
        </w:numPr>
        <w:adjustRightInd w:val="0"/>
        <w:snapToGrid w:val="0"/>
        <w:spacing w:line="360" w:lineRule="auto"/>
        <w:rPr>
          <w:rFonts w:ascii="SimSun" w:hAnsi="SimSun"/>
        </w:rPr>
      </w:pPr>
      <w:r w:rsidRPr="00D54C94">
        <w:rPr>
          <w:rFonts w:ascii="SimSun" w:hAnsi="SimSun" w:hint="eastAsia"/>
        </w:rPr>
        <w:t>员工福利的特点和影响</w:t>
      </w:r>
    </w:p>
    <w:p w14:paraId="52CE213C" w14:textId="39E42A57" w:rsidR="00D54C94" w:rsidRPr="00D54C94" w:rsidRDefault="00D54C94" w:rsidP="00D54C94">
      <w:pPr>
        <w:adjustRightInd w:val="0"/>
        <w:snapToGrid w:val="0"/>
        <w:spacing w:line="360" w:lineRule="auto"/>
        <w:ind w:left="922"/>
        <w:rPr>
          <w:rFonts w:ascii="SimSun" w:hAnsi="SimSun"/>
        </w:rPr>
      </w:pPr>
      <w:r>
        <w:rPr>
          <w:rFonts w:ascii="SimSun" w:hAnsi="SimSun" w:hint="eastAsia"/>
        </w:rPr>
        <w:t>2、员工福利存在的问题及其发展趋势</w:t>
      </w:r>
    </w:p>
    <w:p w14:paraId="48DDCE31" w14:textId="77777777" w:rsidR="00D54C94" w:rsidRPr="00D54C94" w:rsidRDefault="00D54C94" w:rsidP="00D54C94">
      <w:pPr>
        <w:pStyle w:val="ListParagraph"/>
        <w:adjustRightInd w:val="0"/>
        <w:snapToGrid w:val="0"/>
        <w:spacing w:line="360" w:lineRule="auto"/>
        <w:ind w:left="922"/>
        <w:rPr>
          <w:rFonts w:ascii="SimSun" w:hAnsi="SimSun"/>
        </w:rPr>
      </w:pPr>
    </w:p>
    <w:p w14:paraId="003C0E03" w14:textId="6F4EB1CB"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员工福利的种类</w:t>
      </w:r>
    </w:p>
    <w:p w14:paraId="1AF24543"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5B57C959" w14:textId="2E886727" w:rsidR="00D54C94" w:rsidRDefault="00D54C94" w:rsidP="00D54C94">
      <w:pPr>
        <w:spacing w:line="360" w:lineRule="auto"/>
        <w:ind w:left="922"/>
      </w:pPr>
      <w:r>
        <w:rPr>
          <w:rFonts w:hint="eastAsia"/>
        </w:rPr>
        <w:t>1</w:t>
      </w:r>
      <w:r>
        <w:rPr>
          <w:rFonts w:hint="eastAsia"/>
        </w:rPr>
        <w:t>、法定福利</w:t>
      </w:r>
    </w:p>
    <w:p w14:paraId="48A8905B" w14:textId="1E053D41" w:rsidR="00D54C94" w:rsidRDefault="00D54C94" w:rsidP="00D54C94">
      <w:pPr>
        <w:pStyle w:val="ListParagraph"/>
        <w:numPr>
          <w:ilvl w:val="0"/>
          <w:numId w:val="35"/>
        </w:numPr>
        <w:spacing w:line="360" w:lineRule="auto"/>
      </w:pPr>
      <w:r>
        <w:rPr>
          <w:rFonts w:hint="eastAsia"/>
        </w:rPr>
        <w:t>企业补充保险计划</w:t>
      </w:r>
    </w:p>
    <w:p w14:paraId="4A0B9C56" w14:textId="016B381A" w:rsidR="00D54C94" w:rsidRDefault="00D54C94" w:rsidP="00D54C94">
      <w:pPr>
        <w:pStyle w:val="ListParagraph"/>
        <w:numPr>
          <w:ilvl w:val="0"/>
          <w:numId w:val="35"/>
        </w:numPr>
        <w:spacing w:line="360" w:lineRule="auto"/>
      </w:pPr>
      <w:r>
        <w:rPr>
          <w:rFonts w:hint="eastAsia"/>
        </w:rPr>
        <w:t>员工服务福利</w:t>
      </w:r>
    </w:p>
    <w:p w14:paraId="09540036" w14:textId="4E04370F" w:rsidR="00D54C94" w:rsidRDefault="00D54C94" w:rsidP="00D54C94">
      <w:pPr>
        <w:pStyle w:val="ListParagraph"/>
        <w:numPr>
          <w:ilvl w:val="0"/>
          <w:numId w:val="35"/>
        </w:numPr>
        <w:spacing w:line="360" w:lineRule="auto"/>
      </w:pPr>
      <w:r>
        <w:rPr>
          <w:rFonts w:hint="eastAsia"/>
        </w:rPr>
        <w:t>弹性福利计划</w:t>
      </w:r>
    </w:p>
    <w:p w14:paraId="12C129DF" w14:textId="77777777" w:rsidR="00D54C94" w:rsidRDefault="00D54C94" w:rsidP="00D54C94">
      <w:pPr>
        <w:pStyle w:val="ListParagraph"/>
        <w:spacing w:line="360" w:lineRule="auto"/>
        <w:ind w:left="1282"/>
      </w:pPr>
    </w:p>
    <w:p w14:paraId="7738FB51" w14:textId="77777777" w:rsidR="00D54C94" w:rsidRDefault="00D54C94" w:rsidP="00D54C94">
      <w:pPr>
        <w:pStyle w:val="ListParagraph"/>
        <w:spacing w:line="360" w:lineRule="auto"/>
        <w:ind w:left="1080"/>
      </w:pPr>
    </w:p>
    <w:p w14:paraId="57F2A138" w14:textId="245B3AEF"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第三节</w:t>
      </w:r>
      <w:r>
        <w:rPr>
          <w:rFonts w:eastAsia="SimHei" w:hint="eastAsia"/>
          <w:b/>
          <w:bCs/>
          <w:sz w:val="28"/>
        </w:rPr>
        <w:t xml:space="preserve"> </w:t>
      </w:r>
      <w:r>
        <w:rPr>
          <w:rFonts w:eastAsia="SimHei" w:hint="eastAsia"/>
          <w:b/>
          <w:bCs/>
          <w:sz w:val="28"/>
        </w:rPr>
        <w:t>员工福利的规划和管理</w:t>
      </w:r>
    </w:p>
    <w:p w14:paraId="121FCCF2"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69060D18" w14:textId="26F00238" w:rsidR="00D54C94" w:rsidRDefault="00D54C94" w:rsidP="00D54C94">
      <w:pPr>
        <w:pStyle w:val="ListParagraph"/>
        <w:numPr>
          <w:ilvl w:val="0"/>
          <w:numId w:val="36"/>
        </w:numPr>
        <w:spacing w:line="360" w:lineRule="auto"/>
      </w:pPr>
      <w:r>
        <w:rPr>
          <w:rFonts w:hint="eastAsia"/>
        </w:rPr>
        <w:t>福利规划</w:t>
      </w:r>
    </w:p>
    <w:p w14:paraId="28313FDD" w14:textId="1EAB68B8" w:rsidR="00D54C94" w:rsidRDefault="00D54C94" w:rsidP="00D54C94">
      <w:pPr>
        <w:spacing w:line="360" w:lineRule="auto"/>
        <w:ind w:left="922"/>
      </w:pPr>
      <w:r>
        <w:rPr>
          <w:rFonts w:hint="eastAsia"/>
        </w:rPr>
        <w:t>2</w:t>
      </w:r>
      <w:r>
        <w:rPr>
          <w:rFonts w:hint="eastAsia"/>
        </w:rPr>
        <w:t>、福利管理</w:t>
      </w:r>
    </w:p>
    <w:p w14:paraId="57B8B313" w14:textId="77777777" w:rsidR="00D54C94" w:rsidRDefault="00D54C94" w:rsidP="00D54C94">
      <w:pPr>
        <w:spacing w:line="360" w:lineRule="auto"/>
        <w:jc w:val="center"/>
        <w:rPr>
          <w:rFonts w:eastAsia="SimHei"/>
          <w:b/>
          <w:bCs/>
          <w:sz w:val="28"/>
        </w:rPr>
      </w:pPr>
    </w:p>
    <w:p w14:paraId="69BE4770" w14:textId="3758543D" w:rsidR="00D54C94" w:rsidRDefault="00D54C94" w:rsidP="00D54C94">
      <w:pPr>
        <w:spacing w:line="360" w:lineRule="auto"/>
        <w:jc w:val="center"/>
        <w:rPr>
          <w:rFonts w:eastAsia="SimHei"/>
          <w:b/>
          <w:bCs/>
          <w:sz w:val="28"/>
        </w:rPr>
      </w:pPr>
      <w:r>
        <w:rPr>
          <w:rFonts w:eastAsia="SimHei" w:hint="eastAsia"/>
          <w:b/>
          <w:bCs/>
          <w:sz w:val="28"/>
        </w:rPr>
        <w:t>第九章</w:t>
      </w:r>
      <w:r>
        <w:rPr>
          <w:rFonts w:eastAsia="SimHei" w:hint="eastAsia"/>
          <w:b/>
          <w:bCs/>
          <w:sz w:val="28"/>
        </w:rPr>
        <w:t xml:space="preserve"> </w:t>
      </w:r>
      <w:r>
        <w:rPr>
          <w:rFonts w:eastAsia="SimHei"/>
          <w:b/>
          <w:bCs/>
          <w:sz w:val="28"/>
        </w:rPr>
        <w:t xml:space="preserve"> </w:t>
      </w:r>
      <w:r>
        <w:rPr>
          <w:rFonts w:eastAsia="SimHei" w:hint="eastAsia"/>
          <w:b/>
          <w:bCs/>
          <w:sz w:val="28"/>
        </w:rPr>
        <w:t>特殊员工群体薪酬</w:t>
      </w:r>
    </w:p>
    <w:p w14:paraId="43C77B04" w14:textId="77777777" w:rsidR="00D54C94" w:rsidRDefault="00D54C94"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5E7F873E" w14:textId="6C8A94E2"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说明销售工作的特征及其对销售人员薪酬管理的影响</w:t>
      </w:r>
    </w:p>
    <w:p w14:paraId="5D744757" w14:textId="5F121689"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论述销售人员薪酬方案的主要类型及其特点</w:t>
      </w:r>
    </w:p>
    <w:p w14:paraId="50E1AB12" w14:textId="5846255D"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指明销售人员薪酬方案的设计步骤与要点</w:t>
      </w:r>
    </w:p>
    <w:p w14:paraId="7C6CC2E7" w14:textId="21E034E0"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阐述专业技术人员的特点及其对薪酬管理产生的影响</w:t>
      </w:r>
    </w:p>
    <w:p w14:paraId="737E114D" w14:textId="47D0FEB7"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论述专业技术人员的事业成熟曲线与他们的薪酬决定之间的关系</w:t>
      </w:r>
    </w:p>
    <w:p w14:paraId="466A9AB4" w14:textId="2573C3AD"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说明专业技术人员的双重职业发展通道的重要性</w:t>
      </w:r>
    </w:p>
    <w:p w14:paraId="02BDBC3E" w14:textId="12E9F83A"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lastRenderedPageBreak/>
        <w:t>论述外派员工的工作特征以及在外派员工的薪酬管理中可能遇到的困难及解决方案</w:t>
      </w:r>
    </w:p>
    <w:p w14:paraId="43EB49A0" w14:textId="780F575D"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讨论管理人员的工作特征以及在管理人员的薪酬管理中应当注意的问题</w:t>
      </w:r>
    </w:p>
    <w:p w14:paraId="0C780789" w14:textId="7F978B0F" w:rsidR="00D54C94" w:rsidRDefault="00D54C94" w:rsidP="00D54C94">
      <w:pPr>
        <w:pStyle w:val="ListParagraph"/>
        <w:numPr>
          <w:ilvl w:val="0"/>
          <w:numId w:val="3"/>
        </w:numPr>
        <w:spacing w:line="360" w:lineRule="auto"/>
        <w:rPr>
          <w:rFonts w:eastAsia="SimHei"/>
          <w:bCs/>
        </w:rPr>
      </w:pPr>
      <w:r w:rsidRPr="00D54C94">
        <w:rPr>
          <w:rFonts w:eastAsia="SimHei" w:hint="eastAsia"/>
          <w:bCs/>
        </w:rPr>
        <w:t>阐述高层管理人员的薪酬决定及其管理特征以及应当注意的主要问题</w:t>
      </w:r>
    </w:p>
    <w:p w14:paraId="3DADF5B8" w14:textId="77777777" w:rsidR="00D54C94" w:rsidRDefault="00D54C94" w:rsidP="00D54C94">
      <w:pPr>
        <w:spacing w:line="360" w:lineRule="auto"/>
        <w:rPr>
          <w:rFonts w:eastAsia="SimHei"/>
          <w:bCs/>
        </w:rPr>
      </w:pPr>
    </w:p>
    <w:p w14:paraId="55B85D92" w14:textId="77777777" w:rsidR="00D54C94" w:rsidRDefault="00D54C94" w:rsidP="00D54C94">
      <w:pPr>
        <w:spacing w:line="360" w:lineRule="auto"/>
        <w:rPr>
          <w:rFonts w:ascii="SimHei" w:eastAsia="SimHei" w:hAnsi="SimSun"/>
          <w:bCs/>
        </w:rPr>
      </w:pPr>
      <w:r>
        <w:rPr>
          <w:rFonts w:ascii="SimHei" w:eastAsia="SimHei" w:hAnsi="SimSun" w:hint="eastAsia"/>
          <w:bCs/>
        </w:rPr>
        <w:t>【本章重点、难点】</w:t>
      </w:r>
    </w:p>
    <w:p w14:paraId="6E9DBC6C" w14:textId="4E293B30" w:rsidR="00D54C94" w:rsidRDefault="00D54C94" w:rsidP="00D54C94">
      <w:pPr>
        <w:pStyle w:val="ListParagraph"/>
        <w:numPr>
          <w:ilvl w:val="0"/>
          <w:numId w:val="37"/>
        </w:numPr>
        <w:spacing w:line="360" w:lineRule="auto"/>
      </w:pPr>
      <w:r>
        <w:rPr>
          <w:rFonts w:hint="eastAsia"/>
        </w:rPr>
        <w:t>销售人员薪酬方案的主要类型及其特点</w:t>
      </w:r>
    </w:p>
    <w:p w14:paraId="7E5CEE27" w14:textId="0F948A88" w:rsidR="00D54C94" w:rsidRDefault="00D54C94" w:rsidP="00D54C94">
      <w:pPr>
        <w:pStyle w:val="ListParagraph"/>
        <w:numPr>
          <w:ilvl w:val="0"/>
          <w:numId w:val="37"/>
        </w:numPr>
        <w:spacing w:line="360" w:lineRule="auto"/>
      </w:pPr>
      <w:r>
        <w:rPr>
          <w:rFonts w:hint="eastAsia"/>
        </w:rPr>
        <w:t>专业技术人员的特点及其对薪酬管理产生的影响</w:t>
      </w:r>
    </w:p>
    <w:p w14:paraId="50934B69" w14:textId="7D774CF6" w:rsidR="00D54C94" w:rsidRDefault="00D54C94" w:rsidP="00D54C94">
      <w:pPr>
        <w:pStyle w:val="ListParagraph"/>
        <w:numPr>
          <w:ilvl w:val="0"/>
          <w:numId w:val="37"/>
        </w:numPr>
        <w:spacing w:line="360" w:lineRule="auto"/>
      </w:pPr>
      <w:r>
        <w:rPr>
          <w:rFonts w:hint="eastAsia"/>
        </w:rPr>
        <w:t>管理人员的工作特征以及外派员工的薪酬管理中可能遇到的困难及解决方案</w:t>
      </w:r>
    </w:p>
    <w:p w14:paraId="653B81BC" w14:textId="77777777" w:rsidR="00D54C94" w:rsidRDefault="00D54C94" w:rsidP="00D54C94">
      <w:pPr>
        <w:adjustRightInd w:val="0"/>
        <w:snapToGrid w:val="0"/>
        <w:spacing w:line="360" w:lineRule="auto"/>
        <w:ind w:firstLineChars="200" w:firstLine="562"/>
        <w:jc w:val="center"/>
        <w:rPr>
          <w:rFonts w:eastAsia="SimHei"/>
          <w:b/>
          <w:bCs/>
          <w:sz w:val="28"/>
        </w:rPr>
      </w:pPr>
    </w:p>
    <w:p w14:paraId="3C563CAA" w14:textId="4561EC31"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销售人员的薪酬管理</w:t>
      </w:r>
    </w:p>
    <w:p w14:paraId="53621987"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757A2CBA" w14:textId="4EE696B0" w:rsidR="00D54C94" w:rsidRPr="00D54C94" w:rsidRDefault="00D54C94" w:rsidP="00D54C94">
      <w:pPr>
        <w:adjustRightInd w:val="0"/>
        <w:snapToGrid w:val="0"/>
        <w:spacing w:line="360" w:lineRule="auto"/>
        <w:ind w:left="922"/>
        <w:rPr>
          <w:rFonts w:ascii="SimSun" w:hAnsi="SimSun"/>
        </w:rPr>
      </w:pPr>
      <w:r>
        <w:rPr>
          <w:rFonts w:ascii="SimSun" w:hAnsi="SimSun" w:hint="eastAsia"/>
        </w:rPr>
        <w:t>1、销售工作的特征与销售人员的薪酬管理</w:t>
      </w:r>
    </w:p>
    <w:p w14:paraId="6B12CFDB" w14:textId="225CC544" w:rsidR="00D54C94" w:rsidRDefault="00D54C94" w:rsidP="00D54C94">
      <w:pPr>
        <w:adjustRightInd w:val="0"/>
        <w:snapToGrid w:val="0"/>
        <w:spacing w:line="360" w:lineRule="auto"/>
        <w:ind w:left="922"/>
        <w:rPr>
          <w:rFonts w:ascii="SimSun" w:hAnsi="SimSun"/>
        </w:rPr>
      </w:pPr>
      <w:r>
        <w:rPr>
          <w:rFonts w:ascii="SimSun" w:hAnsi="SimSun" w:hint="eastAsia"/>
        </w:rPr>
        <w:t>2、销售人员的薪酬方案类型</w:t>
      </w:r>
    </w:p>
    <w:p w14:paraId="5C089433" w14:textId="3862BEC5" w:rsidR="00D54C94" w:rsidRPr="00D54C94" w:rsidRDefault="00D54C94" w:rsidP="00D54C94">
      <w:pPr>
        <w:adjustRightInd w:val="0"/>
        <w:snapToGrid w:val="0"/>
        <w:spacing w:line="360" w:lineRule="auto"/>
        <w:ind w:left="922"/>
        <w:rPr>
          <w:rFonts w:ascii="SimSun" w:hAnsi="SimSun"/>
        </w:rPr>
      </w:pPr>
      <w:r>
        <w:rPr>
          <w:rFonts w:ascii="SimSun" w:hAnsi="SimSun"/>
        </w:rPr>
        <w:t>3</w:t>
      </w:r>
      <w:r>
        <w:rPr>
          <w:rFonts w:ascii="SimSun" w:hAnsi="SimSun" w:hint="eastAsia"/>
        </w:rPr>
        <w:t>、设计销售人员薪酬方案的步骤</w:t>
      </w:r>
    </w:p>
    <w:p w14:paraId="4BBD012A" w14:textId="77777777" w:rsidR="00D54C94" w:rsidRPr="00D54C94" w:rsidRDefault="00D54C94" w:rsidP="00D54C94">
      <w:pPr>
        <w:pStyle w:val="ListParagraph"/>
        <w:adjustRightInd w:val="0"/>
        <w:snapToGrid w:val="0"/>
        <w:spacing w:line="360" w:lineRule="auto"/>
        <w:ind w:left="922"/>
        <w:rPr>
          <w:rFonts w:ascii="SimSun" w:hAnsi="SimSun"/>
        </w:rPr>
      </w:pPr>
    </w:p>
    <w:p w14:paraId="2CE284CC" w14:textId="69AB7BCA"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专业技术人员的薪酬管理</w:t>
      </w:r>
    </w:p>
    <w:p w14:paraId="090D461A"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6F82AC8" w14:textId="1E54890F" w:rsidR="00D54C94" w:rsidRDefault="00D54C94" w:rsidP="00D54C94">
      <w:pPr>
        <w:pStyle w:val="ListParagraph"/>
        <w:numPr>
          <w:ilvl w:val="0"/>
          <w:numId w:val="38"/>
        </w:numPr>
        <w:spacing w:line="360" w:lineRule="auto"/>
      </w:pPr>
      <w:r>
        <w:rPr>
          <w:rFonts w:hint="eastAsia"/>
        </w:rPr>
        <w:t>专业技术人员的特点及其薪酬决定</w:t>
      </w:r>
    </w:p>
    <w:p w14:paraId="493556EC" w14:textId="30E8B383" w:rsidR="00D54C94" w:rsidRDefault="00D54C94" w:rsidP="00D54C94">
      <w:pPr>
        <w:pStyle w:val="ListParagraph"/>
        <w:numPr>
          <w:ilvl w:val="0"/>
          <w:numId w:val="38"/>
        </w:numPr>
        <w:spacing w:line="360" w:lineRule="auto"/>
      </w:pPr>
      <w:r>
        <w:rPr>
          <w:rFonts w:hint="eastAsia"/>
        </w:rPr>
        <w:t>专业技术人员的薪酬设计</w:t>
      </w:r>
    </w:p>
    <w:p w14:paraId="698E1265" w14:textId="77777777" w:rsidR="00D54C94" w:rsidRDefault="00D54C94" w:rsidP="00D54C94">
      <w:pPr>
        <w:spacing w:line="360" w:lineRule="auto"/>
      </w:pPr>
    </w:p>
    <w:p w14:paraId="0A64A16F" w14:textId="77777777" w:rsidR="00D54C94" w:rsidRDefault="00D54C94" w:rsidP="00D54C94">
      <w:pPr>
        <w:pStyle w:val="ListParagraph"/>
        <w:spacing w:line="360" w:lineRule="auto"/>
        <w:ind w:left="1080"/>
      </w:pPr>
    </w:p>
    <w:p w14:paraId="5191D2A6" w14:textId="1654D4A8"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第三节</w:t>
      </w:r>
      <w:r>
        <w:rPr>
          <w:rFonts w:eastAsia="SimHei" w:hint="eastAsia"/>
          <w:b/>
          <w:bCs/>
          <w:sz w:val="28"/>
        </w:rPr>
        <w:t xml:space="preserve"> </w:t>
      </w:r>
      <w:r>
        <w:rPr>
          <w:rFonts w:eastAsia="SimHei" w:hint="eastAsia"/>
          <w:b/>
          <w:bCs/>
          <w:sz w:val="28"/>
        </w:rPr>
        <w:t>外派员工的薪酬管理</w:t>
      </w:r>
    </w:p>
    <w:p w14:paraId="624B1467"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755A950C" w14:textId="4FA9F3EE" w:rsidR="00D54C94" w:rsidRDefault="00D54C94" w:rsidP="00D54C94">
      <w:pPr>
        <w:pStyle w:val="ListParagraph"/>
        <w:numPr>
          <w:ilvl w:val="0"/>
          <w:numId w:val="39"/>
        </w:numPr>
        <w:spacing w:line="360" w:lineRule="auto"/>
      </w:pPr>
      <w:r>
        <w:rPr>
          <w:rFonts w:hint="eastAsia"/>
        </w:rPr>
        <w:t>外派员工概述</w:t>
      </w:r>
    </w:p>
    <w:p w14:paraId="36F0D1B6" w14:textId="40E8A68F" w:rsidR="00D54C94" w:rsidRDefault="00D54C94" w:rsidP="00D54C94">
      <w:pPr>
        <w:pStyle w:val="ListParagraph"/>
        <w:numPr>
          <w:ilvl w:val="0"/>
          <w:numId w:val="39"/>
        </w:numPr>
        <w:spacing w:line="360" w:lineRule="auto"/>
      </w:pPr>
      <w:r>
        <w:rPr>
          <w:rFonts w:hint="eastAsia"/>
        </w:rPr>
        <w:t>外派员工的薪酬管理</w:t>
      </w:r>
    </w:p>
    <w:p w14:paraId="76288DD7" w14:textId="1223F46F"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第四节</w:t>
      </w:r>
      <w:r>
        <w:rPr>
          <w:rFonts w:eastAsia="SimHei" w:hint="eastAsia"/>
          <w:b/>
          <w:bCs/>
          <w:sz w:val="28"/>
        </w:rPr>
        <w:t xml:space="preserve"> </w:t>
      </w:r>
      <w:r>
        <w:rPr>
          <w:rFonts w:eastAsia="SimHei" w:hint="eastAsia"/>
          <w:b/>
          <w:bCs/>
          <w:sz w:val="28"/>
        </w:rPr>
        <w:t>管理人员的薪酬管理</w:t>
      </w:r>
    </w:p>
    <w:p w14:paraId="0CD66D0A"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432402E0" w14:textId="40AAB107" w:rsidR="00D54C94" w:rsidRDefault="00D54C94" w:rsidP="00D54C94">
      <w:pPr>
        <w:pStyle w:val="ListParagraph"/>
        <w:numPr>
          <w:ilvl w:val="0"/>
          <w:numId w:val="40"/>
        </w:numPr>
        <w:spacing w:line="360" w:lineRule="auto"/>
      </w:pPr>
      <w:r>
        <w:rPr>
          <w:rFonts w:hint="eastAsia"/>
        </w:rPr>
        <w:t>管理人员概述</w:t>
      </w:r>
    </w:p>
    <w:p w14:paraId="6F562ECF" w14:textId="4D6C746E" w:rsidR="00D54C94" w:rsidRDefault="00D54C94" w:rsidP="00D54C94">
      <w:pPr>
        <w:pStyle w:val="ListParagraph"/>
        <w:numPr>
          <w:ilvl w:val="0"/>
          <w:numId w:val="40"/>
        </w:numPr>
        <w:spacing w:line="360" w:lineRule="auto"/>
      </w:pPr>
      <w:r>
        <w:rPr>
          <w:rFonts w:hint="eastAsia"/>
        </w:rPr>
        <w:t>管理人员的薪酬管理</w:t>
      </w:r>
    </w:p>
    <w:p w14:paraId="54BB8ACF" w14:textId="41109782" w:rsidR="00D54C94" w:rsidRDefault="00D54C94" w:rsidP="00D54C94">
      <w:pPr>
        <w:pStyle w:val="ListParagraph"/>
        <w:numPr>
          <w:ilvl w:val="0"/>
          <w:numId w:val="40"/>
        </w:numPr>
        <w:spacing w:line="360" w:lineRule="auto"/>
      </w:pPr>
      <w:r>
        <w:rPr>
          <w:rFonts w:hint="eastAsia"/>
        </w:rPr>
        <w:t>高层管理人员的薪酬管理</w:t>
      </w:r>
    </w:p>
    <w:p w14:paraId="34912055" w14:textId="77777777" w:rsidR="00D54C94" w:rsidRDefault="00D54C94" w:rsidP="00D54C94">
      <w:pPr>
        <w:spacing w:line="360" w:lineRule="auto"/>
        <w:ind w:left="922"/>
      </w:pPr>
    </w:p>
    <w:p w14:paraId="4F103479" w14:textId="77777777" w:rsidR="00D54C94" w:rsidRDefault="00D54C94" w:rsidP="00D54C94">
      <w:pPr>
        <w:spacing w:line="360" w:lineRule="auto"/>
        <w:jc w:val="center"/>
        <w:rPr>
          <w:rFonts w:eastAsia="SimHei"/>
          <w:b/>
          <w:bCs/>
          <w:sz w:val="28"/>
        </w:rPr>
      </w:pPr>
    </w:p>
    <w:p w14:paraId="2D6768B1" w14:textId="6890B6DB" w:rsidR="00D54C94" w:rsidRDefault="00D54C94" w:rsidP="00D54C94">
      <w:pPr>
        <w:spacing w:line="360" w:lineRule="auto"/>
        <w:jc w:val="center"/>
        <w:rPr>
          <w:rFonts w:eastAsia="SimHei"/>
          <w:b/>
          <w:bCs/>
          <w:sz w:val="28"/>
        </w:rPr>
      </w:pPr>
      <w:r>
        <w:rPr>
          <w:rFonts w:eastAsia="SimHei" w:hint="eastAsia"/>
          <w:b/>
          <w:bCs/>
          <w:sz w:val="28"/>
        </w:rPr>
        <w:t>第十章</w:t>
      </w:r>
      <w:r>
        <w:rPr>
          <w:rFonts w:eastAsia="SimHei" w:hint="eastAsia"/>
          <w:b/>
          <w:bCs/>
          <w:sz w:val="28"/>
        </w:rPr>
        <w:t xml:space="preserve"> </w:t>
      </w:r>
      <w:r>
        <w:rPr>
          <w:rFonts w:eastAsia="SimHei"/>
          <w:b/>
          <w:bCs/>
          <w:sz w:val="28"/>
        </w:rPr>
        <w:t xml:space="preserve"> </w:t>
      </w:r>
      <w:r>
        <w:rPr>
          <w:rFonts w:eastAsia="SimHei" w:hint="eastAsia"/>
          <w:b/>
          <w:bCs/>
          <w:sz w:val="28"/>
        </w:rPr>
        <w:t>薪酬预算、控制和沟通</w:t>
      </w:r>
    </w:p>
    <w:p w14:paraId="73282298" w14:textId="77777777" w:rsidR="00D54C94" w:rsidRDefault="00D54C94" w:rsidP="00D54C94">
      <w:pPr>
        <w:spacing w:line="360" w:lineRule="auto"/>
        <w:rPr>
          <w:rFonts w:eastAsia="SimHei"/>
          <w:bCs/>
        </w:rPr>
      </w:pPr>
      <w:r>
        <w:rPr>
          <w:rFonts w:ascii="SimHei" w:eastAsia="SimHei" w:hAnsi="SimSun" w:hint="eastAsia"/>
          <w:bCs/>
        </w:rPr>
        <w:lastRenderedPageBreak/>
        <w:t>【</w:t>
      </w:r>
      <w:r>
        <w:rPr>
          <w:rFonts w:eastAsia="SimHei" w:hint="eastAsia"/>
          <w:bCs/>
        </w:rPr>
        <w:t>本章教学目的和要求</w:t>
      </w:r>
      <w:r>
        <w:rPr>
          <w:rFonts w:ascii="SimHei" w:eastAsia="SimHei" w:hAnsi="SimSun" w:hint="eastAsia"/>
          <w:bCs/>
        </w:rPr>
        <w:t>】</w:t>
      </w:r>
    </w:p>
    <w:p w14:paraId="7AB3C1DB" w14:textId="366435F1"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说明薪酬预算对企业薪酬管理的重要性</w:t>
      </w:r>
    </w:p>
    <w:p w14:paraId="5D20EE3C" w14:textId="6828E2C6"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指明在薪酬预算中需要作出的关键决策</w:t>
      </w:r>
    </w:p>
    <w:p w14:paraId="5360616B" w14:textId="3238DF3E"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阐述薪酬预算的外部和内部环境对薪酬预算的影响</w:t>
      </w:r>
    </w:p>
    <w:p w14:paraId="338615BF" w14:textId="7AD66745"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论述薪酬预算的两种主要方法</w:t>
      </w:r>
    </w:p>
    <w:p w14:paraId="39FD0BFD" w14:textId="54E18FD3"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阐明薪酬控制对企业成本控制的意义及其难点</w:t>
      </w:r>
    </w:p>
    <w:p w14:paraId="3BC1CD51" w14:textId="62A33574"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讨论薪酬控制的主要途径</w:t>
      </w:r>
    </w:p>
    <w:p w14:paraId="2F235D01" w14:textId="66BFE189" w:rsidR="00D54C94" w:rsidRPr="00D54C94" w:rsidRDefault="00D54C94" w:rsidP="00D54C94">
      <w:pPr>
        <w:pStyle w:val="ListParagraph"/>
        <w:numPr>
          <w:ilvl w:val="0"/>
          <w:numId w:val="3"/>
        </w:numPr>
        <w:spacing w:line="360" w:lineRule="auto"/>
        <w:rPr>
          <w:rFonts w:eastAsia="SimHei"/>
          <w:bCs/>
        </w:rPr>
      </w:pPr>
      <w:r w:rsidRPr="00D54C94">
        <w:rPr>
          <w:rFonts w:eastAsia="SimHei" w:hint="eastAsia"/>
          <w:bCs/>
        </w:rPr>
        <w:t>阐述薪酬沟通的目的、</w:t>
      </w:r>
      <w:r w:rsidRPr="00D54C94">
        <w:rPr>
          <w:rFonts w:eastAsia="SimHei" w:hint="eastAsia"/>
          <w:bCs/>
        </w:rPr>
        <w:t xml:space="preserve"> </w:t>
      </w:r>
      <w:r w:rsidRPr="00D54C94">
        <w:rPr>
          <w:rFonts w:eastAsia="SimHei" w:hint="eastAsia"/>
          <w:bCs/>
        </w:rPr>
        <w:t>意义和基本步骤</w:t>
      </w:r>
    </w:p>
    <w:p w14:paraId="797CFBA6" w14:textId="77777777" w:rsidR="00D54C94" w:rsidRDefault="00D54C94" w:rsidP="00D54C94">
      <w:pPr>
        <w:spacing w:line="360" w:lineRule="auto"/>
        <w:rPr>
          <w:rFonts w:eastAsia="SimHei"/>
          <w:bCs/>
        </w:rPr>
      </w:pPr>
    </w:p>
    <w:p w14:paraId="4ACEF5E2" w14:textId="77777777" w:rsidR="00D54C94" w:rsidRDefault="00D54C94" w:rsidP="00D54C94">
      <w:pPr>
        <w:spacing w:line="360" w:lineRule="auto"/>
        <w:rPr>
          <w:rFonts w:ascii="SimHei" w:eastAsia="SimHei" w:hAnsi="SimSun"/>
          <w:bCs/>
        </w:rPr>
      </w:pPr>
      <w:r>
        <w:rPr>
          <w:rFonts w:ascii="SimHei" w:eastAsia="SimHei" w:hAnsi="SimSun" w:hint="eastAsia"/>
          <w:bCs/>
        </w:rPr>
        <w:t>【本章重点、难点】</w:t>
      </w:r>
    </w:p>
    <w:p w14:paraId="76D7EF1F" w14:textId="12273E29" w:rsidR="00D54C94" w:rsidRDefault="00D54C94" w:rsidP="00D54C94">
      <w:pPr>
        <w:pStyle w:val="ListParagraph"/>
        <w:numPr>
          <w:ilvl w:val="0"/>
          <w:numId w:val="41"/>
        </w:numPr>
        <w:spacing w:line="360" w:lineRule="auto"/>
        <w:rPr>
          <w:rFonts w:eastAsia="SimHei"/>
          <w:bCs/>
        </w:rPr>
      </w:pPr>
      <w:r w:rsidRPr="00D54C94">
        <w:rPr>
          <w:rFonts w:eastAsia="SimHei" w:hint="eastAsia"/>
          <w:bCs/>
        </w:rPr>
        <w:t>薪酬控制的主要途径</w:t>
      </w:r>
    </w:p>
    <w:p w14:paraId="06886BF0" w14:textId="66B9D90B" w:rsidR="00D54C94" w:rsidRDefault="00D54C94" w:rsidP="00D54C94">
      <w:pPr>
        <w:pStyle w:val="ListParagraph"/>
        <w:numPr>
          <w:ilvl w:val="0"/>
          <w:numId w:val="41"/>
        </w:numPr>
        <w:spacing w:line="360" w:lineRule="auto"/>
        <w:rPr>
          <w:rFonts w:eastAsia="SimHei"/>
          <w:bCs/>
        </w:rPr>
      </w:pPr>
      <w:r w:rsidRPr="00D54C94">
        <w:rPr>
          <w:rFonts w:eastAsia="SimHei" w:hint="eastAsia"/>
          <w:bCs/>
        </w:rPr>
        <w:t>薪酬预算的外部和内部环境对薪酬预算的影响</w:t>
      </w:r>
    </w:p>
    <w:p w14:paraId="02C86506" w14:textId="026E729A" w:rsidR="00D54C94" w:rsidRPr="00D54C94" w:rsidRDefault="00D54C94" w:rsidP="00D54C94">
      <w:pPr>
        <w:pStyle w:val="ListParagraph"/>
        <w:numPr>
          <w:ilvl w:val="0"/>
          <w:numId w:val="41"/>
        </w:numPr>
        <w:spacing w:line="360" w:lineRule="auto"/>
      </w:pPr>
      <w:r w:rsidRPr="00D54C94">
        <w:rPr>
          <w:rFonts w:eastAsia="SimHei" w:hint="eastAsia"/>
          <w:bCs/>
        </w:rPr>
        <w:t>薪酬预算的两种主要方法</w:t>
      </w:r>
    </w:p>
    <w:p w14:paraId="622F2AFA" w14:textId="62CA475D" w:rsidR="00D54C94" w:rsidRDefault="00D54C94" w:rsidP="00D54C94">
      <w:pPr>
        <w:spacing w:line="360" w:lineRule="auto"/>
        <w:ind w:left="786"/>
      </w:pPr>
    </w:p>
    <w:p w14:paraId="4ED5A594" w14:textId="27B1EB51"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薪酬预算</w:t>
      </w:r>
    </w:p>
    <w:p w14:paraId="753E0BDC"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6859E2BE" w14:textId="02F6BF73" w:rsidR="00D54C94" w:rsidRPr="00D54C94" w:rsidRDefault="00D54C94" w:rsidP="00D54C94">
      <w:pPr>
        <w:adjustRightInd w:val="0"/>
        <w:snapToGrid w:val="0"/>
        <w:spacing w:line="360" w:lineRule="auto"/>
        <w:ind w:left="922"/>
        <w:rPr>
          <w:rFonts w:ascii="SimSun" w:hAnsi="SimSun"/>
        </w:rPr>
      </w:pPr>
      <w:r>
        <w:rPr>
          <w:rFonts w:ascii="SimSun" w:hAnsi="SimSun" w:hint="eastAsia"/>
        </w:rPr>
        <w:t>1、薪酬预算概述</w:t>
      </w:r>
    </w:p>
    <w:p w14:paraId="5B5C7B8C" w14:textId="0FAFEB14" w:rsidR="00D54C94" w:rsidRDefault="00D54C94" w:rsidP="00D54C94">
      <w:pPr>
        <w:adjustRightInd w:val="0"/>
        <w:snapToGrid w:val="0"/>
        <w:spacing w:line="360" w:lineRule="auto"/>
        <w:ind w:left="922"/>
        <w:rPr>
          <w:rFonts w:ascii="SimSun" w:hAnsi="SimSun"/>
        </w:rPr>
      </w:pPr>
      <w:r>
        <w:rPr>
          <w:rFonts w:ascii="SimSun" w:hAnsi="SimSun" w:hint="eastAsia"/>
        </w:rPr>
        <w:t>2、薪酬预算的环境</w:t>
      </w:r>
    </w:p>
    <w:p w14:paraId="05FC929D" w14:textId="2F610A69" w:rsidR="00D54C94" w:rsidRPr="00D54C94" w:rsidRDefault="00D54C94" w:rsidP="00D54C94">
      <w:pPr>
        <w:adjustRightInd w:val="0"/>
        <w:snapToGrid w:val="0"/>
        <w:spacing w:line="360" w:lineRule="auto"/>
        <w:ind w:left="922"/>
        <w:rPr>
          <w:rFonts w:ascii="SimSun" w:hAnsi="SimSun"/>
        </w:rPr>
      </w:pPr>
      <w:r>
        <w:rPr>
          <w:rFonts w:ascii="SimSun" w:hAnsi="SimSun"/>
        </w:rPr>
        <w:t>3</w:t>
      </w:r>
      <w:r>
        <w:rPr>
          <w:rFonts w:ascii="SimSun" w:hAnsi="SimSun" w:hint="eastAsia"/>
        </w:rPr>
        <w:t>、薪酬预算的方法</w:t>
      </w:r>
    </w:p>
    <w:p w14:paraId="459141F7" w14:textId="77777777" w:rsidR="00D54C94" w:rsidRPr="00D54C94" w:rsidRDefault="00D54C94" w:rsidP="00D54C94">
      <w:pPr>
        <w:pStyle w:val="ListParagraph"/>
        <w:adjustRightInd w:val="0"/>
        <w:snapToGrid w:val="0"/>
        <w:spacing w:line="360" w:lineRule="auto"/>
        <w:ind w:left="922"/>
        <w:rPr>
          <w:rFonts w:ascii="SimSun" w:hAnsi="SimSun"/>
        </w:rPr>
      </w:pPr>
    </w:p>
    <w:p w14:paraId="709C6BA8" w14:textId="4FC56989"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薪酬控制</w:t>
      </w:r>
    </w:p>
    <w:p w14:paraId="3BDAFE73"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17E41D5B" w14:textId="5CCAA2E7" w:rsidR="00D54C94" w:rsidRDefault="00D54C94" w:rsidP="00D54C94">
      <w:pPr>
        <w:pStyle w:val="ListParagraph"/>
        <w:numPr>
          <w:ilvl w:val="0"/>
          <w:numId w:val="42"/>
        </w:numPr>
        <w:spacing w:line="360" w:lineRule="auto"/>
      </w:pPr>
      <w:r>
        <w:rPr>
          <w:rFonts w:hint="eastAsia"/>
        </w:rPr>
        <w:t>薪酬控制的意义和难点</w:t>
      </w:r>
    </w:p>
    <w:p w14:paraId="3A57FE7C" w14:textId="02CE8BF4" w:rsidR="00D54C94" w:rsidRDefault="00D54C94" w:rsidP="00D54C94">
      <w:pPr>
        <w:pStyle w:val="ListParagraph"/>
        <w:numPr>
          <w:ilvl w:val="0"/>
          <w:numId w:val="42"/>
        </w:numPr>
        <w:spacing w:line="360" w:lineRule="auto"/>
      </w:pPr>
      <w:r>
        <w:rPr>
          <w:rFonts w:hint="eastAsia"/>
        </w:rPr>
        <w:t>薪酬控制的途径</w:t>
      </w:r>
    </w:p>
    <w:p w14:paraId="48DBBCE3" w14:textId="36C8F294" w:rsidR="00D54C94" w:rsidRDefault="00D54C94" w:rsidP="00D54C94">
      <w:pPr>
        <w:pStyle w:val="ListParagraph"/>
        <w:numPr>
          <w:ilvl w:val="0"/>
          <w:numId w:val="42"/>
        </w:numPr>
        <w:spacing w:line="360" w:lineRule="auto"/>
      </w:pPr>
      <w:r>
        <w:rPr>
          <w:rFonts w:hint="eastAsia"/>
        </w:rPr>
        <w:t>薪酬的税收成本控制</w:t>
      </w:r>
    </w:p>
    <w:p w14:paraId="560EE52A" w14:textId="68BFA8F2" w:rsidR="00D54C94" w:rsidRDefault="00D54C94" w:rsidP="00D54C94">
      <w:pPr>
        <w:pStyle w:val="ListParagraph"/>
        <w:numPr>
          <w:ilvl w:val="0"/>
          <w:numId w:val="42"/>
        </w:numPr>
        <w:spacing w:line="360" w:lineRule="auto"/>
      </w:pPr>
      <w:r>
        <w:rPr>
          <w:rFonts w:hint="eastAsia"/>
        </w:rPr>
        <w:t>人工成本控制</w:t>
      </w:r>
    </w:p>
    <w:p w14:paraId="2546F3FE" w14:textId="77777777" w:rsidR="00D54C94" w:rsidRDefault="00D54C94" w:rsidP="00D54C94">
      <w:pPr>
        <w:pStyle w:val="ListParagraph"/>
        <w:spacing w:line="360" w:lineRule="auto"/>
        <w:ind w:left="1080"/>
      </w:pPr>
    </w:p>
    <w:p w14:paraId="2E0B1923" w14:textId="74694166"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第三节</w:t>
      </w:r>
      <w:r>
        <w:rPr>
          <w:rFonts w:eastAsia="SimHei" w:hint="eastAsia"/>
          <w:b/>
          <w:bCs/>
          <w:sz w:val="28"/>
        </w:rPr>
        <w:t xml:space="preserve"> </w:t>
      </w:r>
      <w:r>
        <w:rPr>
          <w:rFonts w:eastAsia="SimHei" w:hint="eastAsia"/>
          <w:b/>
          <w:bCs/>
          <w:sz w:val="28"/>
        </w:rPr>
        <w:t>薪酬沟通</w:t>
      </w:r>
    </w:p>
    <w:p w14:paraId="7AD02097"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246985B" w14:textId="7037A74D" w:rsidR="00D54C94" w:rsidRDefault="00D54C94" w:rsidP="00D54C94">
      <w:pPr>
        <w:pStyle w:val="ListParagraph"/>
        <w:numPr>
          <w:ilvl w:val="0"/>
          <w:numId w:val="43"/>
        </w:numPr>
        <w:spacing w:line="360" w:lineRule="auto"/>
      </w:pPr>
      <w:r>
        <w:rPr>
          <w:rFonts w:hint="eastAsia"/>
        </w:rPr>
        <w:t>薪酬沟通的重要性和要求</w:t>
      </w:r>
    </w:p>
    <w:p w14:paraId="2F79D6F1" w14:textId="305D17A4" w:rsidR="00D54C94" w:rsidRDefault="00D54C94" w:rsidP="00D54C94">
      <w:pPr>
        <w:pStyle w:val="ListParagraph"/>
        <w:numPr>
          <w:ilvl w:val="0"/>
          <w:numId w:val="43"/>
        </w:numPr>
        <w:spacing w:line="360" w:lineRule="auto"/>
      </w:pPr>
      <w:r>
        <w:rPr>
          <w:rFonts w:hint="eastAsia"/>
        </w:rPr>
        <w:t>薪酬沟通的步骤</w:t>
      </w:r>
    </w:p>
    <w:p w14:paraId="05209A8C" w14:textId="77777777" w:rsidR="00D54C94" w:rsidRPr="004C6035" w:rsidRDefault="00D54C94" w:rsidP="00D54C94">
      <w:pPr>
        <w:spacing w:line="360" w:lineRule="auto"/>
        <w:ind w:left="786"/>
      </w:pPr>
    </w:p>
    <w:sectPr w:rsidR="00D54C94" w:rsidRPr="004C6035" w:rsidSect="0054353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仿宋">
    <w:altName w:val="Microsoft YaHei"/>
    <w:panose1 w:val="02010609060101010101"/>
    <w:charset w:val="86"/>
    <w:family w:val="modern"/>
    <w:pitch w:val="fixed"/>
    <w:sig w:usb0="800002BF" w:usb1="38CF7CFA" w:usb2="00000016" w:usb3="00000000" w:csb0="00040001" w:csb1="00000000"/>
  </w:font>
  <w:font w:name="STXingkai">
    <w:panose1 w:val="02010800040101010101"/>
    <w:charset w:val="86"/>
    <w:family w:val="auto"/>
    <w:pitch w:val="variable"/>
    <w:sig w:usb0="00000001" w:usb1="080F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4BDF"/>
    <w:multiLevelType w:val="hybridMultilevel"/>
    <w:tmpl w:val="1D302072"/>
    <w:lvl w:ilvl="0" w:tplc="488480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167519"/>
    <w:multiLevelType w:val="hybridMultilevel"/>
    <w:tmpl w:val="1B0E5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0409E"/>
    <w:multiLevelType w:val="hybridMultilevel"/>
    <w:tmpl w:val="10A2745E"/>
    <w:lvl w:ilvl="0" w:tplc="94CE3E4A">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062A3132"/>
    <w:multiLevelType w:val="hybridMultilevel"/>
    <w:tmpl w:val="9940C400"/>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C348D2"/>
    <w:multiLevelType w:val="hybridMultilevel"/>
    <w:tmpl w:val="EC2837A4"/>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09036DF7"/>
    <w:multiLevelType w:val="hybridMultilevel"/>
    <w:tmpl w:val="3E9C4780"/>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300A08"/>
    <w:multiLevelType w:val="hybridMultilevel"/>
    <w:tmpl w:val="53D6915C"/>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C775FF1"/>
    <w:multiLevelType w:val="hybridMultilevel"/>
    <w:tmpl w:val="99B667C0"/>
    <w:lvl w:ilvl="0" w:tplc="2E92FC5A">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0F8472BA"/>
    <w:multiLevelType w:val="hybridMultilevel"/>
    <w:tmpl w:val="B79C7CAA"/>
    <w:lvl w:ilvl="0" w:tplc="67D852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F77DB3"/>
    <w:multiLevelType w:val="hybridMultilevel"/>
    <w:tmpl w:val="B79C7CAA"/>
    <w:lvl w:ilvl="0" w:tplc="67D852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3C4FE5"/>
    <w:multiLevelType w:val="hybridMultilevel"/>
    <w:tmpl w:val="9C0CE7D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1A81C3C"/>
    <w:multiLevelType w:val="hybridMultilevel"/>
    <w:tmpl w:val="247E7E38"/>
    <w:lvl w:ilvl="0" w:tplc="4FD03AE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14995DA2"/>
    <w:multiLevelType w:val="hybridMultilevel"/>
    <w:tmpl w:val="C5CA545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14F82183"/>
    <w:multiLevelType w:val="hybridMultilevel"/>
    <w:tmpl w:val="C5803D6E"/>
    <w:lvl w:ilvl="0" w:tplc="D63651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D04098"/>
    <w:multiLevelType w:val="hybridMultilevel"/>
    <w:tmpl w:val="262EF912"/>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C6B9D"/>
    <w:multiLevelType w:val="hybridMultilevel"/>
    <w:tmpl w:val="5B7ADC94"/>
    <w:lvl w:ilvl="0" w:tplc="4CCEFE4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6" w15:restartNumberingAfterBreak="0">
    <w:nsid w:val="22196062"/>
    <w:multiLevelType w:val="hybridMultilevel"/>
    <w:tmpl w:val="6736F738"/>
    <w:lvl w:ilvl="0" w:tplc="AE8CD2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15686D"/>
    <w:multiLevelType w:val="hybridMultilevel"/>
    <w:tmpl w:val="76228134"/>
    <w:lvl w:ilvl="0" w:tplc="ABC6653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2C1A1822"/>
    <w:multiLevelType w:val="hybridMultilevel"/>
    <w:tmpl w:val="EF205FA0"/>
    <w:lvl w:ilvl="0" w:tplc="7954F816">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9" w15:restartNumberingAfterBreak="0">
    <w:nsid w:val="2E581739"/>
    <w:multiLevelType w:val="hybridMultilevel"/>
    <w:tmpl w:val="BD8669FC"/>
    <w:lvl w:ilvl="0" w:tplc="25CECE02">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0" w15:restartNumberingAfterBreak="0">
    <w:nsid w:val="31AB2DE7"/>
    <w:multiLevelType w:val="hybridMultilevel"/>
    <w:tmpl w:val="A60469C0"/>
    <w:lvl w:ilvl="0" w:tplc="4538DDC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32C454AE"/>
    <w:multiLevelType w:val="hybridMultilevel"/>
    <w:tmpl w:val="92C2BFFC"/>
    <w:lvl w:ilvl="0" w:tplc="0409000F">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33A508EC"/>
    <w:multiLevelType w:val="hybridMultilevel"/>
    <w:tmpl w:val="39560E26"/>
    <w:lvl w:ilvl="0" w:tplc="BC94ECF0">
      <w:start w:val="1"/>
      <w:numFmt w:val="japaneseCounting"/>
      <w:lvlText w:val="第%1节"/>
      <w:lvlJc w:val="left"/>
      <w:pPr>
        <w:ind w:left="1245" w:hanging="12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715BFA"/>
    <w:multiLevelType w:val="hybridMultilevel"/>
    <w:tmpl w:val="8CA66268"/>
    <w:lvl w:ilvl="0" w:tplc="0409000B">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38AC5B52"/>
    <w:multiLevelType w:val="hybridMultilevel"/>
    <w:tmpl w:val="366C26F0"/>
    <w:lvl w:ilvl="0" w:tplc="D63651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EB9721B"/>
    <w:multiLevelType w:val="hybridMultilevel"/>
    <w:tmpl w:val="57D27FF8"/>
    <w:lvl w:ilvl="0" w:tplc="3DCE7E8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5FF01D6"/>
    <w:multiLevelType w:val="hybridMultilevel"/>
    <w:tmpl w:val="C8BEB842"/>
    <w:lvl w:ilvl="0" w:tplc="1AD0073C">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7" w15:restartNumberingAfterBreak="0">
    <w:nsid w:val="4EBD643F"/>
    <w:multiLevelType w:val="hybridMultilevel"/>
    <w:tmpl w:val="9940C400"/>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F8A15EF"/>
    <w:multiLevelType w:val="hybridMultilevel"/>
    <w:tmpl w:val="9940C400"/>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3C0D09"/>
    <w:multiLevelType w:val="hybridMultilevel"/>
    <w:tmpl w:val="20C2F908"/>
    <w:lvl w:ilvl="0" w:tplc="3014C1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7733C9"/>
    <w:multiLevelType w:val="hybridMultilevel"/>
    <w:tmpl w:val="0062F37C"/>
    <w:lvl w:ilvl="0" w:tplc="82849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63C0AC5"/>
    <w:multiLevelType w:val="hybridMultilevel"/>
    <w:tmpl w:val="59E65470"/>
    <w:lvl w:ilvl="0" w:tplc="F63604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578E2925"/>
    <w:multiLevelType w:val="hybridMultilevel"/>
    <w:tmpl w:val="C8BEB842"/>
    <w:lvl w:ilvl="0" w:tplc="1AD0073C">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3" w15:restartNumberingAfterBreak="0">
    <w:nsid w:val="5B5A52CD"/>
    <w:multiLevelType w:val="hybridMultilevel"/>
    <w:tmpl w:val="3E9C4780"/>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3F3559"/>
    <w:multiLevelType w:val="hybridMultilevel"/>
    <w:tmpl w:val="35068136"/>
    <w:lvl w:ilvl="0" w:tplc="CAB4D9D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5" w15:restartNumberingAfterBreak="0">
    <w:nsid w:val="60915A1B"/>
    <w:multiLevelType w:val="hybridMultilevel"/>
    <w:tmpl w:val="F49CA72C"/>
    <w:lvl w:ilvl="0" w:tplc="B4FA71DE">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6" w15:restartNumberingAfterBreak="0">
    <w:nsid w:val="64D75AE1"/>
    <w:multiLevelType w:val="hybridMultilevel"/>
    <w:tmpl w:val="E460B5F0"/>
    <w:lvl w:ilvl="0" w:tplc="AE8CD2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3887A02"/>
    <w:multiLevelType w:val="hybridMultilevel"/>
    <w:tmpl w:val="C5803D6E"/>
    <w:lvl w:ilvl="0" w:tplc="D63651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79A2D7D"/>
    <w:multiLevelType w:val="hybridMultilevel"/>
    <w:tmpl w:val="89DEB4C0"/>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15:restartNumberingAfterBreak="0">
    <w:nsid w:val="79F335B7"/>
    <w:multiLevelType w:val="hybridMultilevel"/>
    <w:tmpl w:val="E786A7D2"/>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0" w15:restartNumberingAfterBreak="0">
    <w:nsid w:val="7B0D0274"/>
    <w:multiLevelType w:val="hybridMultilevel"/>
    <w:tmpl w:val="953226A6"/>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B1F21E7"/>
    <w:multiLevelType w:val="hybridMultilevel"/>
    <w:tmpl w:val="86C0E2A4"/>
    <w:lvl w:ilvl="0" w:tplc="D3B8B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C191EEA"/>
    <w:multiLevelType w:val="hybridMultilevel"/>
    <w:tmpl w:val="F63CE730"/>
    <w:lvl w:ilvl="0" w:tplc="7CE03E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6"/>
  </w:num>
  <w:num w:numId="2">
    <w:abstractNumId w:val="22"/>
  </w:num>
  <w:num w:numId="3">
    <w:abstractNumId w:val="1"/>
  </w:num>
  <w:num w:numId="4">
    <w:abstractNumId w:val="25"/>
  </w:num>
  <w:num w:numId="5">
    <w:abstractNumId w:val="40"/>
  </w:num>
  <w:num w:numId="6">
    <w:abstractNumId w:val="42"/>
  </w:num>
  <w:num w:numId="7">
    <w:abstractNumId w:val="23"/>
  </w:num>
  <w:num w:numId="8">
    <w:abstractNumId w:val="39"/>
  </w:num>
  <w:num w:numId="9">
    <w:abstractNumId w:val="38"/>
  </w:num>
  <w:num w:numId="10">
    <w:abstractNumId w:val="4"/>
  </w:num>
  <w:num w:numId="11">
    <w:abstractNumId w:val="31"/>
  </w:num>
  <w:num w:numId="12">
    <w:abstractNumId w:val="21"/>
  </w:num>
  <w:num w:numId="13">
    <w:abstractNumId w:val="20"/>
  </w:num>
  <w:num w:numId="14">
    <w:abstractNumId w:val="8"/>
  </w:num>
  <w:num w:numId="15">
    <w:abstractNumId w:val="9"/>
  </w:num>
  <w:num w:numId="16">
    <w:abstractNumId w:val="41"/>
  </w:num>
  <w:num w:numId="17">
    <w:abstractNumId w:val="17"/>
  </w:num>
  <w:num w:numId="18">
    <w:abstractNumId w:val="29"/>
  </w:num>
  <w:num w:numId="19">
    <w:abstractNumId w:val="10"/>
  </w:num>
  <w:num w:numId="20">
    <w:abstractNumId w:val="0"/>
  </w:num>
  <w:num w:numId="21">
    <w:abstractNumId w:val="3"/>
  </w:num>
  <w:num w:numId="22">
    <w:abstractNumId w:val="13"/>
  </w:num>
  <w:num w:numId="23">
    <w:abstractNumId w:val="37"/>
  </w:num>
  <w:num w:numId="24">
    <w:abstractNumId w:val="24"/>
  </w:num>
  <w:num w:numId="25">
    <w:abstractNumId w:val="27"/>
  </w:num>
  <w:num w:numId="26">
    <w:abstractNumId w:val="28"/>
  </w:num>
  <w:num w:numId="27">
    <w:abstractNumId w:val="34"/>
  </w:num>
  <w:num w:numId="28">
    <w:abstractNumId w:val="11"/>
  </w:num>
  <w:num w:numId="29">
    <w:abstractNumId w:val="7"/>
  </w:num>
  <w:num w:numId="30">
    <w:abstractNumId w:val="15"/>
  </w:num>
  <w:num w:numId="31">
    <w:abstractNumId w:val="19"/>
  </w:num>
  <w:num w:numId="32">
    <w:abstractNumId w:val="5"/>
  </w:num>
  <w:num w:numId="33">
    <w:abstractNumId w:val="33"/>
  </w:num>
  <w:num w:numId="34">
    <w:abstractNumId w:val="30"/>
  </w:num>
  <w:num w:numId="35">
    <w:abstractNumId w:val="2"/>
  </w:num>
  <w:num w:numId="36">
    <w:abstractNumId w:val="35"/>
  </w:num>
  <w:num w:numId="37">
    <w:abstractNumId w:val="14"/>
  </w:num>
  <w:num w:numId="38">
    <w:abstractNumId w:val="18"/>
  </w:num>
  <w:num w:numId="39">
    <w:abstractNumId w:val="26"/>
  </w:num>
  <w:num w:numId="40">
    <w:abstractNumId w:val="32"/>
  </w:num>
  <w:num w:numId="41">
    <w:abstractNumId w:val="12"/>
  </w:num>
  <w:num w:numId="42">
    <w:abstractNumId w:val="36"/>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035"/>
    <w:rsid w:val="0049072E"/>
    <w:rsid w:val="004A32F1"/>
    <w:rsid w:val="004C6035"/>
    <w:rsid w:val="0054353A"/>
    <w:rsid w:val="00821E36"/>
    <w:rsid w:val="00D54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B5F27"/>
  <w15:chartTrackingRefBased/>
  <w15:docId w15:val="{053077BC-0797-D04E-8599-75EF08BA8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6035"/>
    <w:pPr>
      <w:widowControl w:val="0"/>
      <w:jc w:val="both"/>
    </w:pPr>
    <w:rPr>
      <w:rFonts w:ascii="Times New Roman" w:eastAsia="SimSun" w:hAnsi="Times New Roman" w:cs="Times New Roman"/>
      <w:kern w:val="2"/>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6035"/>
    <w:pPr>
      <w:spacing w:before="100" w:beforeAutospacing="1" w:after="100" w:afterAutospacing="1"/>
    </w:pPr>
    <w:rPr>
      <w:rFonts w:eastAsia="Times New Roman"/>
    </w:rPr>
  </w:style>
  <w:style w:type="paragraph" w:styleId="ListParagraph">
    <w:name w:val="List Paragraph"/>
    <w:basedOn w:val="Normal"/>
    <w:uiPriority w:val="34"/>
    <w:qFormat/>
    <w:rsid w:val="004C60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880229">
      <w:bodyDiv w:val="1"/>
      <w:marLeft w:val="0"/>
      <w:marRight w:val="0"/>
      <w:marTop w:val="0"/>
      <w:marBottom w:val="0"/>
      <w:divBdr>
        <w:top w:val="none" w:sz="0" w:space="0" w:color="auto"/>
        <w:left w:val="none" w:sz="0" w:space="0" w:color="auto"/>
        <w:bottom w:val="none" w:sz="0" w:space="0" w:color="auto"/>
        <w:right w:val="none" w:sz="0" w:space="0" w:color="auto"/>
      </w:divBdr>
      <w:divsChild>
        <w:div w:id="48650946">
          <w:marLeft w:val="0"/>
          <w:marRight w:val="0"/>
          <w:marTop w:val="0"/>
          <w:marBottom w:val="0"/>
          <w:divBdr>
            <w:top w:val="none" w:sz="0" w:space="0" w:color="auto"/>
            <w:left w:val="none" w:sz="0" w:space="0" w:color="auto"/>
            <w:bottom w:val="none" w:sz="0" w:space="0" w:color="auto"/>
            <w:right w:val="none" w:sz="0" w:space="0" w:color="auto"/>
          </w:divBdr>
        </w:div>
        <w:div w:id="2021151605">
          <w:marLeft w:val="0"/>
          <w:marRight w:val="0"/>
          <w:marTop w:val="0"/>
          <w:marBottom w:val="0"/>
          <w:divBdr>
            <w:top w:val="none" w:sz="0" w:space="0" w:color="auto"/>
            <w:left w:val="none" w:sz="0" w:space="0" w:color="auto"/>
            <w:bottom w:val="none" w:sz="0" w:space="0" w:color="auto"/>
            <w:right w:val="none" w:sz="0" w:space="0" w:color="auto"/>
          </w:divBdr>
        </w:div>
        <w:div w:id="1213078538">
          <w:marLeft w:val="0"/>
          <w:marRight w:val="0"/>
          <w:marTop w:val="0"/>
          <w:marBottom w:val="0"/>
          <w:divBdr>
            <w:top w:val="none" w:sz="0" w:space="0" w:color="auto"/>
            <w:left w:val="none" w:sz="0" w:space="0" w:color="auto"/>
            <w:bottom w:val="none" w:sz="0" w:space="0" w:color="auto"/>
            <w:right w:val="none" w:sz="0" w:space="0" w:color="auto"/>
          </w:divBdr>
        </w:div>
        <w:div w:id="1158303074">
          <w:marLeft w:val="0"/>
          <w:marRight w:val="0"/>
          <w:marTop w:val="0"/>
          <w:marBottom w:val="0"/>
          <w:divBdr>
            <w:top w:val="none" w:sz="0" w:space="0" w:color="auto"/>
            <w:left w:val="none" w:sz="0" w:space="0" w:color="auto"/>
            <w:bottom w:val="none" w:sz="0" w:space="0" w:color="auto"/>
            <w:right w:val="none" w:sz="0" w:space="0" w:color="auto"/>
          </w:divBdr>
        </w:div>
        <w:div w:id="1450778773">
          <w:marLeft w:val="0"/>
          <w:marRight w:val="0"/>
          <w:marTop w:val="0"/>
          <w:marBottom w:val="0"/>
          <w:divBdr>
            <w:top w:val="none" w:sz="0" w:space="0" w:color="auto"/>
            <w:left w:val="none" w:sz="0" w:space="0" w:color="auto"/>
            <w:bottom w:val="none" w:sz="0" w:space="0" w:color="auto"/>
            <w:right w:val="none" w:sz="0" w:space="0" w:color="auto"/>
          </w:divBdr>
        </w:div>
        <w:div w:id="2129884737">
          <w:marLeft w:val="0"/>
          <w:marRight w:val="0"/>
          <w:marTop w:val="0"/>
          <w:marBottom w:val="0"/>
          <w:divBdr>
            <w:top w:val="none" w:sz="0" w:space="0" w:color="auto"/>
            <w:left w:val="none" w:sz="0" w:space="0" w:color="auto"/>
            <w:bottom w:val="none" w:sz="0" w:space="0" w:color="auto"/>
            <w:right w:val="none" w:sz="0" w:space="0" w:color="auto"/>
          </w:divBdr>
        </w:div>
        <w:div w:id="1201624847">
          <w:marLeft w:val="0"/>
          <w:marRight w:val="0"/>
          <w:marTop w:val="0"/>
          <w:marBottom w:val="0"/>
          <w:divBdr>
            <w:top w:val="none" w:sz="0" w:space="0" w:color="auto"/>
            <w:left w:val="none" w:sz="0" w:space="0" w:color="auto"/>
            <w:bottom w:val="none" w:sz="0" w:space="0" w:color="auto"/>
            <w:right w:val="none" w:sz="0" w:space="0" w:color="auto"/>
          </w:divBdr>
        </w:div>
      </w:divsChild>
    </w:div>
    <w:div w:id="1243176811">
      <w:bodyDiv w:val="1"/>
      <w:marLeft w:val="0"/>
      <w:marRight w:val="0"/>
      <w:marTop w:val="0"/>
      <w:marBottom w:val="0"/>
      <w:divBdr>
        <w:top w:val="none" w:sz="0" w:space="0" w:color="auto"/>
        <w:left w:val="none" w:sz="0" w:space="0" w:color="auto"/>
        <w:bottom w:val="none" w:sz="0" w:space="0" w:color="auto"/>
        <w:right w:val="none" w:sz="0" w:space="0" w:color="auto"/>
      </w:divBdr>
    </w:div>
    <w:div w:id="1483932751">
      <w:bodyDiv w:val="1"/>
      <w:marLeft w:val="0"/>
      <w:marRight w:val="0"/>
      <w:marTop w:val="0"/>
      <w:marBottom w:val="0"/>
      <w:divBdr>
        <w:top w:val="none" w:sz="0" w:space="0" w:color="auto"/>
        <w:left w:val="none" w:sz="0" w:space="0" w:color="auto"/>
        <w:bottom w:val="none" w:sz="0" w:space="0" w:color="auto"/>
        <w:right w:val="none" w:sz="0" w:space="0" w:color="auto"/>
      </w:divBdr>
    </w:div>
    <w:div w:id="20485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892</Words>
  <Characters>5089</Characters>
  <Application>Microsoft Office Word</Application>
  <DocSecurity>0</DocSecurity>
  <Lines>42</Lines>
  <Paragraphs>11</Paragraphs>
  <ScaleCrop>false</ScaleCrop>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Ni</dc:creator>
  <cp:keywords/>
  <dc:description/>
  <cp:lastModifiedBy>Zhou Ni</cp:lastModifiedBy>
  <cp:revision>3</cp:revision>
  <dcterms:created xsi:type="dcterms:W3CDTF">2019-03-19T04:59:00Z</dcterms:created>
  <dcterms:modified xsi:type="dcterms:W3CDTF">2019-03-19T05:00:00Z</dcterms:modified>
</cp:coreProperties>
</file>