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F7005" w:rsidRDefault="004F7005" w:rsidP="004F7005">
      <w:pPr>
        <w:adjustRightInd w:val="0"/>
        <w:snapToGrid w:val="0"/>
        <w:jc w:val="center"/>
        <w:rPr>
          <w:rFonts w:ascii="仿宋" w:eastAsia="仿宋" w:hAnsi="仿宋" w:cs="宋体"/>
          <w:color w:val="000000"/>
          <w:kern w:val="0"/>
          <w:sz w:val="28"/>
          <w:szCs w:val="28"/>
        </w:rPr>
      </w:pPr>
    </w:p>
    <w:p w:rsidR="004F7005" w:rsidRDefault="004F7005" w:rsidP="004F7005">
      <w:pPr>
        <w:adjustRightInd w:val="0"/>
        <w:snapToGrid w:val="0"/>
        <w:jc w:val="center"/>
        <w:rPr>
          <w:rFonts w:ascii="仿宋" w:eastAsia="仿宋" w:hAnsi="仿宋" w:cs="宋体"/>
          <w:color w:val="000000"/>
          <w:kern w:val="0"/>
          <w:sz w:val="28"/>
          <w:szCs w:val="28"/>
        </w:rPr>
      </w:pPr>
    </w:p>
    <w:p w:rsidR="004F7005" w:rsidRDefault="004F7005" w:rsidP="004F7005">
      <w:pPr>
        <w:adjustRightInd w:val="0"/>
        <w:snapToGrid w:val="0"/>
        <w:jc w:val="center"/>
        <w:rPr>
          <w:rFonts w:ascii="仿宋" w:eastAsia="仿宋" w:hAnsi="仿宋" w:cs="宋体"/>
          <w:color w:val="000000"/>
          <w:kern w:val="0"/>
          <w:sz w:val="28"/>
          <w:szCs w:val="28"/>
        </w:rPr>
      </w:pPr>
    </w:p>
    <w:p w:rsidR="004F7005" w:rsidRPr="0011399A" w:rsidRDefault="004F7005" w:rsidP="004F7005">
      <w:pPr>
        <w:adjustRightInd w:val="0"/>
        <w:snapToGrid w:val="0"/>
        <w:jc w:val="center"/>
        <w:rPr>
          <w:rFonts w:ascii="华文行楷" w:eastAsia="华文行楷"/>
          <w:b/>
          <w:bCs/>
          <w:sz w:val="72"/>
          <w:szCs w:val="72"/>
        </w:rPr>
      </w:pPr>
      <w:r w:rsidRPr="0011399A">
        <w:rPr>
          <w:rFonts w:ascii="华文行楷" w:eastAsia="华文行楷" w:hint="eastAsia"/>
          <w:b/>
          <w:bCs/>
          <w:sz w:val="72"/>
          <w:szCs w:val="72"/>
        </w:rPr>
        <w:t>南京审计大学金审学院</w:t>
      </w:r>
    </w:p>
    <w:p w:rsidR="004F7005" w:rsidRDefault="004F7005" w:rsidP="004F7005">
      <w:pPr>
        <w:adjustRightInd w:val="0"/>
        <w:snapToGrid w:val="0"/>
        <w:jc w:val="center"/>
        <w:rPr>
          <w:rFonts w:ascii="黑体" w:eastAsia="黑体"/>
          <w:b/>
          <w:bCs/>
          <w:sz w:val="52"/>
        </w:rPr>
      </w:pPr>
    </w:p>
    <w:p w:rsidR="004F7005" w:rsidRDefault="004F7005" w:rsidP="004F7005">
      <w:pPr>
        <w:adjustRightInd w:val="0"/>
        <w:snapToGrid w:val="0"/>
        <w:jc w:val="center"/>
        <w:rPr>
          <w:rFonts w:ascii="黑体" w:eastAsia="黑体"/>
          <w:b/>
          <w:bCs/>
          <w:sz w:val="52"/>
        </w:rPr>
      </w:pPr>
    </w:p>
    <w:p w:rsidR="00E53786" w:rsidRDefault="004F7005" w:rsidP="00E53786">
      <w:pPr>
        <w:adjustRightInd w:val="0"/>
        <w:snapToGrid w:val="0"/>
        <w:spacing w:line="360" w:lineRule="auto"/>
        <w:jc w:val="center"/>
        <w:rPr>
          <w:rFonts w:ascii="黑体" w:eastAsia="黑体"/>
          <w:b/>
          <w:bCs/>
          <w:sz w:val="44"/>
          <w:szCs w:val="44"/>
        </w:rPr>
      </w:pPr>
      <w:r w:rsidRPr="00395DBC">
        <w:rPr>
          <w:rFonts w:ascii="黑体" w:eastAsia="黑体" w:hint="eastAsia"/>
          <w:b/>
          <w:bCs/>
          <w:sz w:val="44"/>
          <w:szCs w:val="44"/>
        </w:rPr>
        <w:t>《</w:t>
      </w:r>
      <w:r w:rsidR="00E53786">
        <w:rPr>
          <w:rFonts w:ascii="黑体" w:eastAsia="黑体" w:hint="eastAsia"/>
          <w:b/>
          <w:bCs/>
          <w:sz w:val="44"/>
          <w:szCs w:val="44"/>
        </w:rPr>
        <w:t>幼儿园活动设计与指导</w:t>
      </w:r>
      <w:r w:rsidRPr="00395DBC">
        <w:rPr>
          <w:rFonts w:ascii="黑体" w:eastAsia="黑体" w:hint="eastAsia"/>
          <w:b/>
          <w:bCs/>
          <w:sz w:val="44"/>
          <w:szCs w:val="44"/>
        </w:rPr>
        <w:t>》</w:t>
      </w:r>
      <w:r w:rsidR="00E53786">
        <w:rPr>
          <w:rFonts w:ascii="黑体" w:eastAsia="黑体" w:hint="eastAsia"/>
          <w:b/>
          <w:bCs/>
          <w:sz w:val="44"/>
          <w:szCs w:val="44"/>
        </w:rPr>
        <w:t>二</w:t>
      </w:r>
    </w:p>
    <w:p w:rsidR="00E53786" w:rsidRDefault="00E53786" w:rsidP="00E53786">
      <w:pPr>
        <w:adjustRightInd w:val="0"/>
        <w:snapToGrid w:val="0"/>
        <w:spacing w:line="360" w:lineRule="auto"/>
        <w:jc w:val="center"/>
        <w:rPr>
          <w:rFonts w:ascii="黑体" w:eastAsia="黑体"/>
          <w:b/>
          <w:bCs/>
          <w:sz w:val="44"/>
          <w:szCs w:val="44"/>
        </w:rPr>
      </w:pPr>
      <w:r>
        <w:rPr>
          <w:rFonts w:ascii="黑体" w:eastAsia="黑体" w:hint="eastAsia"/>
          <w:b/>
          <w:bCs/>
          <w:sz w:val="44"/>
          <w:szCs w:val="44"/>
        </w:rPr>
        <w:t>——健康教育</w:t>
      </w:r>
    </w:p>
    <w:p w:rsidR="004F7005" w:rsidRPr="00395DBC" w:rsidRDefault="004F7005" w:rsidP="00E53786">
      <w:pPr>
        <w:adjustRightInd w:val="0"/>
        <w:snapToGrid w:val="0"/>
        <w:spacing w:line="360" w:lineRule="auto"/>
        <w:jc w:val="center"/>
        <w:rPr>
          <w:rFonts w:ascii="黑体" w:eastAsia="黑体"/>
          <w:b/>
          <w:bCs/>
          <w:sz w:val="44"/>
          <w:szCs w:val="44"/>
        </w:rPr>
      </w:pPr>
      <w:r w:rsidRPr="00395DBC">
        <w:rPr>
          <w:rFonts w:ascii="黑体" w:eastAsia="黑体" w:hint="eastAsia"/>
          <w:b/>
          <w:bCs/>
          <w:sz w:val="44"/>
          <w:szCs w:val="44"/>
        </w:rPr>
        <w:t>教学大纲</w:t>
      </w:r>
    </w:p>
    <w:p w:rsidR="00E53786" w:rsidRDefault="00E53786" w:rsidP="004F7005">
      <w:pPr>
        <w:adjustRightInd w:val="0"/>
        <w:snapToGrid w:val="0"/>
        <w:spacing w:line="360" w:lineRule="auto"/>
        <w:jc w:val="center"/>
        <w:rPr>
          <w:rFonts w:ascii="黑体" w:eastAsia="黑体"/>
          <w:b/>
          <w:bCs/>
          <w:sz w:val="44"/>
          <w:szCs w:val="44"/>
        </w:rPr>
      </w:pPr>
      <w:r w:rsidRPr="00E53786">
        <w:rPr>
          <w:rFonts w:ascii="黑体" w:eastAsia="黑体"/>
          <w:b/>
          <w:bCs/>
          <w:sz w:val="44"/>
          <w:szCs w:val="44"/>
        </w:rPr>
        <w:t xml:space="preserve">Design and </w:t>
      </w:r>
      <w:r>
        <w:rPr>
          <w:rFonts w:ascii="黑体" w:eastAsia="黑体"/>
          <w:b/>
          <w:bCs/>
          <w:sz w:val="44"/>
          <w:szCs w:val="44"/>
        </w:rPr>
        <w:t>G</w:t>
      </w:r>
      <w:r w:rsidRPr="00E53786">
        <w:rPr>
          <w:rFonts w:ascii="黑体" w:eastAsia="黑体"/>
          <w:b/>
          <w:bCs/>
          <w:sz w:val="44"/>
          <w:szCs w:val="44"/>
        </w:rPr>
        <w:t xml:space="preserve">uidance of </w:t>
      </w:r>
      <w:r>
        <w:rPr>
          <w:rFonts w:ascii="黑体" w:eastAsia="黑体"/>
          <w:b/>
          <w:bCs/>
          <w:sz w:val="44"/>
          <w:szCs w:val="44"/>
        </w:rPr>
        <w:t>K</w:t>
      </w:r>
      <w:r w:rsidRPr="00E53786">
        <w:rPr>
          <w:rFonts w:ascii="黑体" w:eastAsia="黑体"/>
          <w:b/>
          <w:bCs/>
          <w:sz w:val="44"/>
          <w:szCs w:val="44"/>
        </w:rPr>
        <w:t xml:space="preserve">indergarten </w:t>
      </w:r>
      <w:r>
        <w:rPr>
          <w:rFonts w:ascii="黑体" w:eastAsia="黑体"/>
          <w:b/>
          <w:bCs/>
          <w:sz w:val="44"/>
          <w:szCs w:val="44"/>
        </w:rPr>
        <w:t>E</w:t>
      </w:r>
      <w:r w:rsidRPr="00E53786">
        <w:rPr>
          <w:rFonts w:ascii="黑体" w:eastAsia="黑体"/>
          <w:b/>
          <w:bCs/>
          <w:sz w:val="44"/>
          <w:szCs w:val="44"/>
        </w:rPr>
        <w:t xml:space="preserve">ducation </w:t>
      </w:r>
      <w:r>
        <w:rPr>
          <w:rFonts w:ascii="黑体" w:eastAsia="黑体"/>
          <w:b/>
          <w:bCs/>
          <w:sz w:val="44"/>
          <w:szCs w:val="44"/>
        </w:rPr>
        <w:t>A</w:t>
      </w:r>
      <w:r w:rsidRPr="00E53786">
        <w:rPr>
          <w:rFonts w:ascii="黑体" w:eastAsia="黑体"/>
          <w:b/>
          <w:bCs/>
          <w:sz w:val="44"/>
          <w:szCs w:val="44"/>
        </w:rPr>
        <w:t>ctivities</w:t>
      </w:r>
    </w:p>
    <w:p w:rsidR="004F7005" w:rsidRPr="00E53786" w:rsidRDefault="00E53786" w:rsidP="004F7005">
      <w:pPr>
        <w:adjustRightInd w:val="0"/>
        <w:snapToGrid w:val="0"/>
        <w:spacing w:line="360" w:lineRule="auto"/>
        <w:jc w:val="center"/>
        <w:rPr>
          <w:rFonts w:ascii="黑体" w:eastAsia="黑体"/>
          <w:b/>
          <w:bCs/>
          <w:sz w:val="44"/>
          <w:szCs w:val="44"/>
        </w:rPr>
      </w:pPr>
      <w:r>
        <w:rPr>
          <w:rFonts w:ascii="黑体" w:eastAsia="黑体"/>
          <w:b/>
          <w:bCs/>
          <w:sz w:val="44"/>
          <w:szCs w:val="44"/>
        </w:rPr>
        <w:t>(H</w:t>
      </w:r>
      <w:r w:rsidRPr="00E53786">
        <w:rPr>
          <w:rFonts w:ascii="黑体" w:eastAsia="黑体"/>
          <w:b/>
          <w:bCs/>
          <w:sz w:val="44"/>
          <w:szCs w:val="44"/>
        </w:rPr>
        <w:t xml:space="preserve">ealth </w:t>
      </w:r>
      <w:r>
        <w:rPr>
          <w:rFonts w:ascii="黑体" w:eastAsia="黑体"/>
          <w:b/>
          <w:bCs/>
          <w:sz w:val="44"/>
          <w:szCs w:val="44"/>
        </w:rPr>
        <w:t>E</w:t>
      </w:r>
      <w:r w:rsidRPr="00E53786">
        <w:rPr>
          <w:rFonts w:ascii="黑体" w:eastAsia="黑体"/>
          <w:b/>
          <w:bCs/>
          <w:sz w:val="44"/>
          <w:szCs w:val="44"/>
        </w:rPr>
        <w:t>ducation</w:t>
      </w:r>
      <w:r>
        <w:rPr>
          <w:rFonts w:ascii="黑体" w:eastAsia="黑体" w:hint="eastAsia"/>
          <w:b/>
          <w:bCs/>
          <w:sz w:val="44"/>
          <w:szCs w:val="44"/>
        </w:rPr>
        <w:t>)</w:t>
      </w:r>
    </w:p>
    <w:p w:rsidR="004F7005" w:rsidRDefault="004F7005" w:rsidP="004F7005">
      <w:pPr>
        <w:adjustRightInd w:val="0"/>
        <w:snapToGrid w:val="0"/>
        <w:spacing w:line="360" w:lineRule="auto"/>
        <w:jc w:val="center"/>
        <w:rPr>
          <w:rFonts w:ascii="黑体" w:eastAsia="黑体"/>
          <w:b/>
          <w:bCs/>
          <w:szCs w:val="21"/>
        </w:rPr>
      </w:pPr>
    </w:p>
    <w:p w:rsidR="004F7005" w:rsidRDefault="004F7005" w:rsidP="004F7005">
      <w:pPr>
        <w:adjustRightInd w:val="0"/>
        <w:snapToGrid w:val="0"/>
        <w:spacing w:line="360" w:lineRule="auto"/>
        <w:jc w:val="center"/>
        <w:rPr>
          <w:rFonts w:ascii="黑体" w:eastAsia="黑体"/>
          <w:b/>
          <w:bCs/>
          <w:szCs w:val="21"/>
        </w:rPr>
      </w:pPr>
    </w:p>
    <w:p w:rsidR="004F7005" w:rsidRDefault="004F7005" w:rsidP="004F7005">
      <w:pPr>
        <w:adjustRightInd w:val="0"/>
        <w:snapToGrid w:val="0"/>
        <w:spacing w:line="360" w:lineRule="auto"/>
        <w:jc w:val="center"/>
        <w:rPr>
          <w:rFonts w:ascii="黑体" w:eastAsia="黑体"/>
          <w:b/>
          <w:bCs/>
          <w:szCs w:val="21"/>
        </w:rPr>
      </w:pPr>
    </w:p>
    <w:p w:rsidR="004F7005" w:rsidRDefault="004F7005" w:rsidP="004F7005">
      <w:pPr>
        <w:adjustRightInd w:val="0"/>
        <w:snapToGrid w:val="0"/>
        <w:spacing w:line="360" w:lineRule="auto"/>
        <w:jc w:val="center"/>
        <w:rPr>
          <w:rFonts w:ascii="黑体" w:eastAsia="黑体"/>
          <w:b/>
          <w:bCs/>
          <w:szCs w:val="21"/>
        </w:rPr>
      </w:pPr>
    </w:p>
    <w:p w:rsidR="004F7005" w:rsidRDefault="004F7005" w:rsidP="004F7005">
      <w:pPr>
        <w:adjustRightInd w:val="0"/>
        <w:snapToGrid w:val="0"/>
        <w:spacing w:line="360" w:lineRule="auto"/>
        <w:jc w:val="center"/>
        <w:rPr>
          <w:rFonts w:ascii="黑体" w:eastAsia="黑体"/>
          <w:b/>
          <w:bCs/>
          <w:szCs w:val="21"/>
        </w:rPr>
      </w:pPr>
    </w:p>
    <w:p w:rsidR="004F7005" w:rsidRDefault="004F7005" w:rsidP="004F7005">
      <w:pPr>
        <w:adjustRightInd w:val="0"/>
        <w:snapToGrid w:val="0"/>
        <w:spacing w:line="360" w:lineRule="auto"/>
        <w:ind w:firstLineChars="900" w:firstLine="2700"/>
        <w:rPr>
          <w:rFonts w:eastAsia="黑体"/>
          <w:sz w:val="30"/>
        </w:rPr>
      </w:pPr>
      <w:r>
        <w:rPr>
          <w:rFonts w:eastAsia="黑体" w:hint="eastAsia"/>
          <w:sz w:val="30"/>
        </w:rPr>
        <w:t>制定单位：</w:t>
      </w:r>
      <w:r w:rsidR="00A95D58">
        <w:rPr>
          <w:rFonts w:ascii="宋体" w:hAnsi="宋体" w:hint="eastAsia"/>
          <w:sz w:val="30"/>
        </w:rPr>
        <w:t>教师教育学院</w:t>
      </w:r>
    </w:p>
    <w:p w:rsidR="004F7005" w:rsidRDefault="004F7005" w:rsidP="004F7005">
      <w:pPr>
        <w:adjustRightInd w:val="0"/>
        <w:snapToGrid w:val="0"/>
        <w:spacing w:line="360" w:lineRule="auto"/>
        <w:ind w:firstLineChars="900" w:firstLine="2700"/>
        <w:rPr>
          <w:rFonts w:eastAsia="黑体"/>
          <w:color w:val="000000"/>
          <w:sz w:val="30"/>
        </w:rPr>
      </w:pPr>
      <w:r>
        <w:rPr>
          <w:rFonts w:eastAsia="黑体" w:hint="eastAsia"/>
          <w:color w:val="000000"/>
          <w:sz w:val="30"/>
        </w:rPr>
        <w:t>制</w:t>
      </w:r>
      <w:r>
        <w:rPr>
          <w:rFonts w:eastAsia="黑体" w:hint="eastAsia"/>
          <w:color w:val="000000"/>
          <w:sz w:val="30"/>
        </w:rPr>
        <w:t xml:space="preserve"> </w:t>
      </w:r>
      <w:r>
        <w:rPr>
          <w:rFonts w:eastAsia="黑体" w:hint="eastAsia"/>
          <w:color w:val="000000"/>
          <w:sz w:val="30"/>
        </w:rPr>
        <w:t>定</w:t>
      </w:r>
      <w:r>
        <w:rPr>
          <w:rFonts w:eastAsia="黑体" w:hint="eastAsia"/>
          <w:color w:val="000000"/>
          <w:sz w:val="30"/>
        </w:rPr>
        <w:t xml:space="preserve"> </w:t>
      </w:r>
      <w:r>
        <w:rPr>
          <w:rFonts w:eastAsia="黑体" w:hint="eastAsia"/>
          <w:color w:val="000000"/>
          <w:sz w:val="30"/>
        </w:rPr>
        <w:t>人：</w:t>
      </w:r>
      <w:r w:rsidR="00A95D58">
        <w:rPr>
          <w:rFonts w:ascii="宋体" w:hAnsi="宋体" w:hint="eastAsia"/>
          <w:color w:val="000000"/>
          <w:sz w:val="30"/>
        </w:rPr>
        <w:t>陈露</w:t>
      </w:r>
    </w:p>
    <w:p w:rsidR="004F7005" w:rsidRDefault="004F7005" w:rsidP="004F7005">
      <w:pPr>
        <w:adjustRightInd w:val="0"/>
        <w:snapToGrid w:val="0"/>
        <w:spacing w:line="360" w:lineRule="auto"/>
        <w:ind w:firstLineChars="900" w:firstLine="2700"/>
        <w:rPr>
          <w:rFonts w:eastAsia="黑体"/>
          <w:color w:val="000000"/>
          <w:sz w:val="30"/>
        </w:rPr>
      </w:pPr>
      <w:r>
        <w:rPr>
          <w:rFonts w:eastAsia="黑体" w:hint="eastAsia"/>
          <w:color w:val="000000"/>
          <w:sz w:val="30"/>
        </w:rPr>
        <w:t>审</w:t>
      </w:r>
      <w:r>
        <w:rPr>
          <w:rFonts w:eastAsia="黑体" w:hint="eastAsia"/>
          <w:color w:val="000000"/>
          <w:sz w:val="30"/>
        </w:rPr>
        <w:t xml:space="preserve"> </w:t>
      </w:r>
      <w:r>
        <w:rPr>
          <w:rFonts w:eastAsia="黑体" w:hint="eastAsia"/>
          <w:color w:val="000000"/>
          <w:sz w:val="30"/>
        </w:rPr>
        <w:t>核</w:t>
      </w:r>
      <w:r>
        <w:rPr>
          <w:rFonts w:eastAsia="黑体" w:hint="eastAsia"/>
          <w:color w:val="000000"/>
          <w:sz w:val="30"/>
        </w:rPr>
        <w:t xml:space="preserve"> </w:t>
      </w:r>
      <w:r>
        <w:rPr>
          <w:rFonts w:eastAsia="黑体" w:hint="eastAsia"/>
          <w:color w:val="000000"/>
          <w:sz w:val="30"/>
        </w:rPr>
        <w:t>人：</w:t>
      </w:r>
      <w:r>
        <w:rPr>
          <w:rFonts w:ascii="宋体" w:hAnsi="宋体" w:hint="eastAsia"/>
          <w:color w:val="000000"/>
          <w:sz w:val="30"/>
        </w:rPr>
        <w:t>鲍文娟</w:t>
      </w:r>
    </w:p>
    <w:p w:rsidR="004F7005" w:rsidRDefault="004F7005" w:rsidP="004F7005">
      <w:pPr>
        <w:adjustRightInd w:val="0"/>
        <w:snapToGrid w:val="0"/>
        <w:spacing w:line="360" w:lineRule="auto"/>
        <w:ind w:firstLineChars="900" w:firstLine="2700"/>
        <w:rPr>
          <w:rFonts w:ascii="黑体" w:eastAsia="黑体"/>
          <w:b/>
          <w:bCs/>
          <w:szCs w:val="21"/>
        </w:rPr>
      </w:pPr>
      <w:r>
        <w:rPr>
          <w:rFonts w:eastAsia="黑体" w:hint="eastAsia"/>
          <w:sz w:val="30"/>
        </w:rPr>
        <w:t>编写时间：</w:t>
      </w:r>
      <w:r>
        <w:rPr>
          <w:rFonts w:ascii="宋体" w:hAnsi="宋体" w:hint="eastAsia"/>
          <w:sz w:val="30"/>
        </w:rPr>
        <w:t>201</w:t>
      </w:r>
      <w:r w:rsidR="00E53786">
        <w:rPr>
          <w:rFonts w:ascii="宋体" w:hAnsi="宋体"/>
          <w:sz w:val="30"/>
        </w:rPr>
        <w:t>9</w:t>
      </w:r>
      <w:r>
        <w:rPr>
          <w:rFonts w:ascii="宋体" w:hAnsi="宋体" w:hint="eastAsia"/>
          <w:sz w:val="30"/>
        </w:rPr>
        <w:t>年</w:t>
      </w:r>
      <w:r w:rsidR="00E53786">
        <w:rPr>
          <w:rFonts w:ascii="宋体" w:hAnsi="宋体"/>
          <w:sz w:val="30"/>
        </w:rPr>
        <w:t>1</w:t>
      </w:r>
      <w:r>
        <w:rPr>
          <w:rFonts w:ascii="宋体" w:hAnsi="宋体" w:hint="eastAsia"/>
          <w:sz w:val="30"/>
        </w:rPr>
        <w:t>月</w:t>
      </w:r>
    </w:p>
    <w:p w:rsidR="002B28A9" w:rsidRDefault="002B28A9" w:rsidP="004F7005">
      <w:pPr>
        <w:adjustRightInd w:val="0"/>
        <w:snapToGrid w:val="0"/>
        <w:spacing w:line="360" w:lineRule="auto"/>
        <w:jc w:val="center"/>
        <w:rPr>
          <w:rFonts w:ascii="黑体" w:eastAsia="黑体" w:hAnsi="宋体"/>
          <w:b/>
          <w:sz w:val="32"/>
        </w:rPr>
      </w:pPr>
    </w:p>
    <w:p w:rsidR="004F7005" w:rsidRPr="00261138" w:rsidRDefault="004F7005" w:rsidP="004F7005">
      <w:pPr>
        <w:adjustRightInd w:val="0"/>
        <w:snapToGrid w:val="0"/>
        <w:spacing w:line="360" w:lineRule="auto"/>
        <w:jc w:val="center"/>
        <w:rPr>
          <w:rFonts w:ascii="黑体" w:eastAsia="黑体" w:hAnsi="宋体"/>
          <w:b/>
          <w:sz w:val="32"/>
        </w:rPr>
      </w:pPr>
      <w:r>
        <w:rPr>
          <w:rFonts w:ascii="黑体" w:eastAsia="黑体" w:hAnsi="宋体" w:hint="eastAsia"/>
          <w:b/>
          <w:sz w:val="32"/>
        </w:rPr>
        <w:lastRenderedPageBreak/>
        <w:t>课程说明</w:t>
      </w:r>
    </w:p>
    <w:p w:rsidR="004F7005" w:rsidRDefault="004F7005" w:rsidP="004F7005">
      <w:pPr>
        <w:adjustRightInd w:val="0"/>
        <w:snapToGrid w:val="0"/>
        <w:spacing w:line="360" w:lineRule="auto"/>
        <w:ind w:firstLineChars="200" w:firstLine="562"/>
        <w:rPr>
          <w:rFonts w:ascii="黑体" w:eastAsia="黑体" w:hAnsi="宋体"/>
          <w:b/>
          <w:sz w:val="28"/>
        </w:rPr>
      </w:pPr>
      <w:r>
        <w:rPr>
          <w:rFonts w:ascii="黑体" w:eastAsia="黑体" w:hAnsi="宋体" w:hint="eastAsia"/>
          <w:b/>
          <w:sz w:val="28"/>
        </w:rPr>
        <w:t>一、课程概述</w:t>
      </w:r>
    </w:p>
    <w:p w:rsidR="004F7005" w:rsidRDefault="004F7005" w:rsidP="004F7005">
      <w:pPr>
        <w:adjustRightInd w:val="0"/>
        <w:snapToGrid w:val="0"/>
        <w:spacing w:line="360" w:lineRule="auto"/>
        <w:ind w:firstLineChars="200" w:firstLine="480"/>
        <w:rPr>
          <w:rFonts w:ascii="宋体" w:eastAsia="黑体" w:hAnsi="宋体"/>
          <w:bCs/>
          <w:sz w:val="24"/>
        </w:rPr>
      </w:pPr>
      <w:r>
        <w:rPr>
          <w:rFonts w:ascii="黑体" w:eastAsia="黑体" w:hAnsi="宋体" w:hint="eastAsia"/>
          <w:bCs/>
          <w:sz w:val="24"/>
        </w:rPr>
        <w:t>（一）</w:t>
      </w:r>
      <w:r>
        <w:rPr>
          <w:rFonts w:eastAsia="黑体" w:hint="eastAsia"/>
          <w:bCs/>
          <w:sz w:val="24"/>
        </w:rPr>
        <w:t>课</w:t>
      </w:r>
      <w:r>
        <w:rPr>
          <w:rFonts w:ascii="宋体" w:eastAsia="黑体" w:hAnsi="宋体" w:hint="eastAsia"/>
          <w:bCs/>
          <w:sz w:val="24"/>
        </w:rPr>
        <w:t>程属性及课程介绍</w:t>
      </w:r>
    </w:p>
    <w:p w:rsidR="00467B86" w:rsidRDefault="007F0254" w:rsidP="0065559A">
      <w:pPr>
        <w:adjustRightInd w:val="0"/>
        <w:snapToGrid w:val="0"/>
        <w:spacing w:line="360" w:lineRule="auto"/>
        <w:ind w:firstLineChars="200" w:firstLine="420"/>
        <w:rPr>
          <w:rFonts w:ascii="宋体" w:hAnsi="宋体"/>
          <w:szCs w:val="21"/>
        </w:rPr>
      </w:pPr>
      <w:r w:rsidRPr="00C61BD2">
        <w:rPr>
          <w:rFonts w:ascii="宋体" w:hAnsi="宋体" w:hint="eastAsia"/>
          <w:bCs/>
          <w:szCs w:val="21"/>
        </w:rPr>
        <w:t>《幼儿园活动设计与指导二</w:t>
      </w:r>
      <w:r w:rsidRPr="00C61BD2">
        <w:rPr>
          <w:rFonts w:ascii="宋体" w:hAnsi="宋体"/>
          <w:bCs/>
          <w:szCs w:val="21"/>
        </w:rPr>
        <w:t>——</w:t>
      </w:r>
      <w:r>
        <w:rPr>
          <w:rFonts w:ascii="宋体" w:hAnsi="宋体" w:hint="eastAsia"/>
          <w:bCs/>
          <w:szCs w:val="21"/>
        </w:rPr>
        <w:t>健康</w:t>
      </w:r>
      <w:r w:rsidRPr="00C61BD2">
        <w:rPr>
          <w:rFonts w:ascii="宋体" w:hAnsi="宋体" w:hint="eastAsia"/>
          <w:bCs/>
          <w:szCs w:val="21"/>
        </w:rPr>
        <w:t>教育》</w:t>
      </w:r>
      <w:r w:rsidR="002B28A9" w:rsidRPr="002B28A9">
        <w:rPr>
          <w:rFonts w:ascii="宋体" w:hAnsi="宋体"/>
          <w:szCs w:val="21"/>
        </w:rPr>
        <w:t>是学前教育专业</w:t>
      </w:r>
      <w:r w:rsidR="004A3C57">
        <w:rPr>
          <w:rFonts w:ascii="宋体" w:hAnsi="宋体" w:hint="eastAsia"/>
          <w:szCs w:val="21"/>
        </w:rPr>
        <w:t>核心</w:t>
      </w:r>
      <w:r w:rsidR="0065559A">
        <w:rPr>
          <w:rFonts w:ascii="宋体" w:hAnsi="宋体" w:hint="eastAsia"/>
          <w:szCs w:val="21"/>
        </w:rPr>
        <w:t>课</w:t>
      </w:r>
      <w:r w:rsidR="002B28A9" w:rsidRPr="002B28A9">
        <w:rPr>
          <w:rFonts w:ascii="宋体" w:hAnsi="宋体"/>
          <w:szCs w:val="21"/>
        </w:rPr>
        <w:t>。</w:t>
      </w:r>
      <w:r w:rsidR="00467B86" w:rsidRPr="002B28A9">
        <w:rPr>
          <w:rFonts w:ascii="宋体" w:hAnsi="宋体"/>
          <w:szCs w:val="21"/>
        </w:rPr>
        <w:t>通过本门课程的学习，</w:t>
      </w:r>
      <w:r w:rsidR="00467B86">
        <w:rPr>
          <w:rFonts w:ascii="宋体" w:hAnsi="宋体" w:hint="eastAsia"/>
          <w:szCs w:val="21"/>
        </w:rPr>
        <w:t>学生可以</w:t>
      </w:r>
      <w:r w:rsidR="00467B86" w:rsidRPr="002B28A9">
        <w:rPr>
          <w:rFonts w:ascii="宋体" w:hAnsi="宋体"/>
          <w:szCs w:val="21"/>
        </w:rPr>
        <w:t>比较全面系统地了解学前儿童健康的基础理论知识，明确学前儿童健康活动的意义、目标和原则，理解学前儿童健康活动的内容、方法和组织形式</w:t>
      </w:r>
      <w:r w:rsidR="00467B86">
        <w:rPr>
          <w:rFonts w:ascii="宋体" w:hAnsi="宋体" w:hint="eastAsia"/>
          <w:szCs w:val="21"/>
        </w:rPr>
        <w:t>。</w:t>
      </w:r>
      <w:r w:rsidR="00467B86" w:rsidRPr="00467B86">
        <w:rPr>
          <w:rFonts w:ascii="宋体" w:hAnsi="宋体" w:hint="eastAsia"/>
          <w:szCs w:val="21"/>
        </w:rPr>
        <w:t>熟练地设计幼儿园健康教育活动方案</w:t>
      </w:r>
      <w:r w:rsidR="00467B86">
        <w:rPr>
          <w:rFonts w:ascii="宋体" w:hAnsi="宋体" w:hint="eastAsia"/>
          <w:szCs w:val="21"/>
        </w:rPr>
        <w:t>、相关区域活动等，</w:t>
      </w:r>
      <w:r w:rsidR="00467B86" w:rsidRPr="00467B86">
        <w:rPr>
          <w:rFonts w:ascii="宋体" w:hAnsi="宋体" w:hint="eastAsia"/>
          <w:szCs w:val="21"/>
        </w:rPr>
        <w:t>并能组织实施</w:t>
      </w:r>
      <w:r w:rsidR="00467B86">
        <w:rPr>
          <w:rFonts w:ascii="宋体" w:hAnsi="宋体" w:hint="eastAsia"/>
          <w:szCs w:val="21"/>
        </w:rPr>
        <w:t>及评价反思。</w:t>
      </w:r>
    </w:p>
    <w:p w:rsidR="004F7005" w:rsidRPr="00192080" w:rsidRDefault="004F7005" w:rsidP="00192080">
      <w:pPr>
        <w:adjustRightInd w:val="0"/>
        <w:snapToGrid w:val="0"/>
        <w:spacing w:line="360" w:lineRule="auto"/>
        <w:ind w:firstLineChars="200" w:firstLine="420"/>
        <w:rPr>
          <w:rFonts w:ascii="宋体" w:eastAsia="黑体" w:hAnsi="宋体"/>
          <w:bCs/>
          <w:szCs w:val="21"/>
        </w:rPr>
      </w:pPr>
    </w:p>
    <w:p w:rsidR="004F7005" w:rsidRDefault="004F7005" w:rsidP="004F7005">
      <w:pPr>
        <w:adjustRightInd w:val="0"/>
        <w:snapToGrid w:val="0"/>
        <w:spacing w:line="360" w:lineRule="auto"/>
        <w:ind w:firstLineChars="200" w:firstLine="480"/>
        <w:rPr>
          <w:rFonts w:ascii="宋体" w:eastAsia="黑体" w:hAnsi="宋体"/>
          <w:sz w:val="24"/>
        </w:rPr>
      </w:pPr>
      <w:r>
        <w:rPr>
          <w:rFonts w:ascii="宋体" w:eastAsia="黑体" w:hAnsi="宋体" w:hint="eastAsia"/>
          <w:sz w:val="24"/>
        </w:rPr>
        <w:t>（二）教学目标</w:t>
      </w:r>
    </w:p>
    <w:p w:rsidR="00467B86" w:rsidRDefault="00467B86" w:rsidP="00467B86">
      <w:pPr>
        <w:adjustRightInd w:val="0"/>
        <w:snapToGrid w:val="0"/>
        <w:spacing w:line="360" w:lineRule="auto"/>
        <w:rPr>
          <w:rFonts w:ascii="宋体" w:hAnsi="宋体"/>
          <w:szCs w:val="21"/>
        </w:rPr>
      </w:pPr>
      <w:r>
        <w:rPr>
          <w:rFonts w:ascii="宋体" w:hAnsi="宋体" w:hint="eastAsia"/>
          <w:szCs w:val="21"/>
        </w:rPr>
        <w:t>1</w:t>
      </w:r>
      <w:r>
        <w:rPr>
          <w:rFonts w:ascii="宋体" w:hAnsi="宋体"/>
          <w:szCs w:val="21"/>
        </w:rPr>
        <w:t>.</w:t>
      </w:r>
      <w:r w:rsidRPr="00467B86">
        <w:rPr>
          <w:rFonts w:ascii="宋体" w:hAnsi="宋体" w:hint="eastAsia"/>
          <w:szCs w:val="21"/>
        </w:rPr>
        <w:t>能够确立科学的健康观念和正确的健康教育观念，能够深入认识健康教育对于学前儿童身体、认知、道德及审美等全面发展的重要价值。</w:t>
      </w:r>
    </w:p>
    <w:p w:rsidR="00467B86" w:rsidRDefault="00467B86" w:rsidP="00467B86">
      <w:pPr>
        <w:adjustRightInd w:val="0"/>
        <w:snapToGrid w:val="0"/>
        <w:spacing w:line="360" w:lineRule="auto"/>
        <w:rPr>
          <w:rFonts w:ascii="宋体" w:hAnsi="宋体"/>
          <w:szCs w:val="21"/>
        </w:rPr>
      </w:pPr>
      <w:r>
        <w:rPr>
          <w:rFonts w:ascii="宋体" w:hAnsi="宋体"/>
          <w:szCs w:val="21"/>
        </w:rPr>
        <w:t>2</w:t>
      </w:r>
      <w:r w:rsidRPr="00467B86">
        <w:rPr>
          <w:rFonts w:ascii="宋体" w:hAnsi="宋体" w:hint="eastAsia"/>
          <w:szCs w:val="21"/>
        </w:rPr>
        <w:t>.</w:t>
      </w:r>
      <w:bookmarkStart w:id="0" w:name="_Hlk2252977"/>
      <w:r w:rsidRPr="00467B86">
        <w:rPr>
          <w:rFonts w:ascii="宋体" w:hAnsi="宋体" w:hint="eastAsia"/>
          <w:szCs w:val="21"/>
        </w:rPr>
        <w:t>熟练地设计幼儿园健康教育活动方案并能组织实施，能够对所开展的健康教育活动进行较为深入的</w:t>
      </w:r>
      <w:r>
        <w:rPr>
          <w:rFonts w:ascii="宋体" w:hAnsi="宋体" w:hint="eastAsia"/>
          <w:szCs w:val="21"/>
        </w:rPr>
        <w:t>评价、</w:t>
      </w:r>
      <w:r w:rsidRPr="00467B86">
        <w:rPr>
          <w:rFonts w:ascii="宋体" w:hAnsi="宋体" w:hint="eastAsia"/>
          <w:szCs w:val="21"/>
        </w:rPr>
        <w:t>反思。</w:t>
      </w:r>
      <w:bookmarkEnd w:id="0"/>
      <w:r w:rsidRPr="00467B86">
        <w:rPr>
          <w:rFonts w:ascii="宋体" w:hAnsi="宋体" w:hint="eastAsia"/>
          <w:szCs w:val="21"/>
        </w:rPr>
        <w:t xml:space="preserve"> </w:t>
      </w:r>
    </w:p>
    <w:p w:rsidR="00467B86" w:rsidRDefault="00467B86" w:rsidP="00467B86">
      <w:pPr>
        <w:adjustRightInd w:val="0"/>
        <w:snapToGrid w:val="0"/>
        <w:spacing w:line="360" w:lineRule="auto"/>
        <w:rPr>
          <w:rFonts w:ascii="宋体" w:hAnsi="宋体"/>
          <w:szCs w:val="21"/>
        </w:rPr>
      </w:pPr>
      <w:r>
        <w:rPr>
          <w:rFonts w:ascii="宋体" w:hAnsi="宋体"/>
          <w:szCs w:val="21"/>
        </w:rPr>
        <w:t>3</w:t>
      </w:r>
      <w:r w:rsidRPr="00467B86">
        <w:rPr>
          <w:rFonts w:ascii="宋体" w:hAnsi="宋体" w:hint="eastAsia"/>
          <w:szCs w:val="21"/>
        </w:rPr>
        <w:t xml:space="preserve">.能针对学前儿童的健康现状，在日常生活中开展有的放矢的健康教育，并通过家园配合指导家庭开展学前儿童健康教育。 </w:t>
      </w:r>
    </w:p>
    <w:p w:rsidR="00467B86" w:rsidRPr="00467B86" w:rsidRDefault="00467B86" w:rsidP="00467B86">
      <w:pPr>
        <w:adjustRightInd w:val="0"/>
        <w:snapToGrid w:val="0"/>
        <w:spacing w:line="360" w:lineRule="auto"/>
        <w:rPr>
          <w:rFonts w:ascii="宋体" w:hAnsi="宋体"/>
          <w:szCs w:val="21"/>
        </w:rPr>
      </w:pPr>
      <w:r>
        <w:rPr>
          <w:rFonts w:ascii="宋体" w:hAnsi="宋体"/>
          <w:szCs w:val="21"/>
        </w:rPr>
        <w:t>4</w:t>
      </w:r>
      <w:r w:rsidRPr="00467B86">
        <w:rPr>
          <w:rFonts w:ascii="宋体" w:hAnsi="宋体" w:hint="eastAsia"/>
          <w:szCs w:val="21"/>
        </w:rPr>
        <w:t>.通过主动学习、小组讨论、模拟试教、现场教学等多种形式的学习，培养良好的学习品质和开展学前儿童健康教育教研的潜质。</w:t>
      </w:r>
    </w:p>
    <w:p w:rsidR="002B28A9" w:rsidRPr="002B28A9" w:rsidRDefault="002B28A9" w:rsidP="002B28A9">
      <w:pPr>
        <w:adjustRightInd w:val="0"/>
        <w:snapToGrid w:val="0"/>
        <w:spacing w:line="360" w:lineRule="auto"/>
        <w:ind w:firstLineChars="200" w:firstLine="420"/>
        <w:rPr>
          <w:rFonts w:ascii="宋体" w:hAnsi="宋体"/>
          <w:szCs w:val="21"/>
        </w:rPr>
      </w:pPr>
    </w:p>
    <w:p w:rsidR="004F7005" w:rsidRDefault="004F7005" w:rsidP="004F7005">
      <w:pPr>
        <w:adjustRightInd w:val="0"/>
        <w:snapToGrid w:val="0"/>
        <w:spacing w:line="360" w:lineRule="auto"/>
        <w:ind w:firstLineChars="200" w:firstLine="480"/>
        <w:rPr>
          <w:rFonts w:ascii="宋体" w:eastAsia="黑体" w:hAnsi="宋体"/>
          <w:sz w:val="24"/>
        </w:rPr>
      </w:pPr>
      <w:r>
        <w:rPr>
          <w:rFonts w:ascii="宋体" w:eastAsia="黑体" w:hAnsi="宋体" w:hint="eastAsia"/>
          <w:sz w:val="24"/>
        </w:rPr>
        <w:t>（三）适用对象</w:t>
      </w:r>
    </w:p>
    <w:p w:rsidR="004F7005" w:rsidRDefault="004F7005" w:rsidP="004F7005">
      <w:pPr>
        <w:adjustRightInd w:val="0"/>
        <w:snapToGrid w:val="0"/>
        <w:spacing w:line="360" w:lineRule="auto"/>
        <w:ind w:firstLineChars="200" w:firstLine="420"/>
        <w:rPr>
          <w:rFonts w:asciiTheme="minorEastAsia" w:eastAsiaTheme="minorEastAsia" w:hAnsiTheme="minorEastAsia"/>
          <w:color w:val="000000"/>
          <w:szCs w:val="21"/>
        </w:rPr>
      </w:pPr>
      <w:r w:rsidRPr="00F423B7">
        <w:rPr>
          <w:rFonts w:asciiTheme="minorEastAsia" w:eastAsiaTheme="minorEastAsia" w:hAnsiTheme="minorEastAsia" w:hint="eastAsia"/>
          <w:color w:val="000000"/>
          <w:szCs w:val="21"/>
        </w:rPr>
        <w:t>学前教育</w:t>
      </w:r>
      <w:r>
        <w:rPr>
          <w:rFonts w:asciiTheme="minorEastAsia" w:eastAsiaTheme="minorEastAsia" w:hAnsiTheme="minorEastAsia" w:hint="eastAsia"/>
          <w:color w:val="000000"/>
          <w:szCs w:val="21"/>
        </w:rPr>
        <w:t>专业</w:t>
      </w:r>
      <w:r w:rsidR="00E53786">
        <w:rPr>
          <w:rFonts w:asciiTheme="minorEastAsia" w:eastAsiaTheme="minorEastAsia" w:hAnsiTheme="minorEastAsia" w:hint="eastAsia"/>
          <w:color w:val="000000"/>
          <w:szCs w:val="21"/>
        </w:rPr>
        <w:t>1</w:t>
      </w:r>
      <w:r w:rsidR="00E53786">
        <w:rPr>
          <w:rFonts w:asciiTheme="minorEastAsia" w:eastAsiaTheme="minorEastAsia" w:hAnsiTheme="minorEastAsia"/>
          <w:color w:val="000000"/>
          <w:szCs w:val="21"/>
        </w:rPr>
        <w:t>7</w:t>
      </w:r>
      <w:r w:rsidR="00E53786">
        <w:rPr>
          <w:rFonts w:asciiTheme="minorEastAsia" w:eastAsiaTheme="minorEastAsia" w:hAnsiTheme="minorEastAsia" w:hint="eastAsia"/>
          <w:color w:val="000000"/>
          <w:szCs w:val="21"/>
        </w:rPr>
        <w:t>级</w:t>
      </w:r>
      <w:r w:rsidR="002D129B">
        <w:rPr>
          <w:rFonts w:asciiTheme="minorEastAsia" w:eastAsiaTheme="minorEastAsia" w:hAnsiTheme="minorEastAsia" w:hint="eastAsia"/>
          <w:color w:val="000000"/>
          <w:szCs w:val="21"/>
        </w:rPr>
        <w:t>大二</w:t>
      </w:r>
      <w:r w:rsidR="00E53786">
        <w:rPr>
          <w:rFonts w:asciiTheme="minorEastAsia" w:eastAsiaTheme="minorEastAsia" w:hAnsiTheme="minorEastAsia" w:hint="eastAsia"/>
          <w:color w:val="000000"/>
          <w:szCs w:val="21"/>
        </w:rPr>
        <w:t>学生</w:t>
      </w:r>
    </w:p>
    <w:p w:rsidR="002B28A9" w:rsidRDefault="002B28A9" w:rsidP="004F7005">
      <w:pPr>
        <w:adjustRightInd w:val="0"/>
        <w:snapToGrid w:val="0"/>
        <w:spacing w:line="360" w:lineRule="auto"/>
        <w:ind w:firstLineChars="200" w:firstLine="420"/>
        <w:rPr>
          <w:rFonts w:asciiTheme="minorEastAsia" w:eastAsiaTheme="minorEastAsia" w:hAnsiTheme="minorEastAsia"/>
          <w:color w:val="000000"/>
          <w:szCs w:val="21"/>
        </w:rPr>
      </w:pPr>
    </w:p>
    <w:p w:rsidR="004F7005" w:rsidRDefault="004F7005" w:rsidP="004F7005">
      <w:pPr>
        <w:adjustRightInd w:val="0"/>
        <w:snapToGrid w:val="0"/>
        <w:spacing w:line="360" w:lineRule="auto"/>
        <w:ind w:firstLineChars="200" w:firstLine="480"/>
        <w:rPr>
          <w:rFonts w:ascii="宋体" w:eastAsia="黑体" w:hAnsi="宋体"/>
          <w:sz w:val="24"/>
        </w:rPr>
      </w:pPr>
      <w:r>
        <w:rPr>
          <w:rFonts w:ascii="宋体" w:eastAsia="黑体" w:hAnsi="宋体" w:hint="eastAsia"/>
          <w:sz w:val="24"/>
        </w:rPr>
        <w:t>（四）先修课程与后续课程</w:t>
      </w:r>
    </w:p>
    <w:p w:rsidR="004F7005" w:rsidRPr="002B28A9" w:rsidRDefault="004F7005" w:rsidP="004F7005">
      <w:pPr>
        <w:adjustRightInd w:val="0"/>
        <w:snapToGrid w:val="0"/>
        <w:spacing w:line="360" w:lineRule="auto"/>
        <w:ind w:firstLineChars="200" w:firstLine="420"/>
        <w:rPr>
          <w:rFonts w:ascii="宋体" w:hAnsi="宋体"/>
        </w:rPr>
      </w:pPr>
      <w:r>
        <w:rPr>
          <w:rFonts w:asciiTheme="minorEastAsia" w:eastAsiaTheme="minorEastAsia" w:hAnsiTheme="minorEastAsia" w:hint="eastAsia"/>
          <w:color w:val="000000"/>
          <w:szCs w:val="21"/>
        </w:rPr>
        <w:t>先修课程：</w:t>
      </w:r>
      <w:r w:rsidR="002B28A9" w:rsidRPr="002B28A9">
        <w:rPr>
          <w:rFonts w:ascii="宋体" w:hAnsi="宋体"/>
        </w:rPr>
        <w:t>《学前教育学》，《</w:t>
      </w:r>
      <w:r w:rsidR="004A3C57">
        <w:rPr>
          <w:rFonts w:ascii="宋体" w:hAnsi="宋体" w:hint="eastAsia"/>
        </w:rPr>
        <w:t>儿童发展</w:t>
      </w:r>
      <w:r w:rsidR="002B28A9" w:rsidRPr="002B28A9">
        <w:rPr>
          <w:rFonts w:ascii="宋体" w:hAnsi="宋体"/>
        </w:rPr>
        <w:t>心理学》、《</w:t>
      </w:r>
      <w:r w:rsidR="00467B86">
        <w:rPr>
          <w:rFonts w:ascii="宋体" w:hAnsi="宋体" w:hint="eastAsia"/>
        </w:rPr>
        <w:t>儿童卫生与保健</w:t>
      </w:r>
      <w:r w:rsidR="002B28A9" w:rsidRPr="002B28A9">
        <w:rPr>
          <w:rFonts w:ascii="宋体" w:hAnsi="宋体"/>
        </w:rPr>
        <w:t>》</w:t>
      </w:r>
    </w:p>
    <w:p w:rsidR="004F7005" w:rsidRDefault="004F7005" w:rsidP="004F7005">
      <w:pPr>
        <w:adjustRightInd w:val="0"/>
        <w:snapToGrid w:val="0"/>
        <w:spacing w:line="360" w:lineRule="auto"/>
        <w:ind w:firstLineChars="200" w:firstLine="420"/>
        <w:rPr>
          <w:rFonts w:ascii="宋体" w:hAnsi="宋体"/>
        </w:rPr>
      </w:pPr>
      <w:r>
        <w:rPr>
          <w:rFonts w:asciiTheme="minorEastAsia" w:eastAsiaTheme="minorEastAsia" w:hAnsiTheme="minorEastAsia" w:hint="eastAsia"/>
          <w:color w:val="000000"/>
          <w:szCs w:val="21"/>
        </w:rPr>
        <w:t>后续课程：</w:t>
      </w:r>
      <w:r w:rsidR="00BA7A49">
        <w:rPr>
          <w:rFonts w:ascii="宋体" w:hAnsi="宋体" w:hint="eastAsia"/>
        </w:rPr>
        <w:t>幼儿园</w:t>
      </w:r>
      <w:r w:rsidR="00467B86">
        <w:rPr>
          <w:rFonts w:ascii="宋体" w:hAnsi="宋体" w:hint="eastAsia"/>
        </w:rPr>
        <w:t>活动设计与指导（三、四）</w:t>
      </w:r>
    </w:p>
    <w:p w:rsidR="002B28A9" w:rsidRDefault="002B28A9" w:rsidP="004F7005">
      <w:pPr>
        <w:adjustRightInd w:val="0"/>
        <w:snapToGrid w:val="0"/>
        <w:spacing w:line="360" w:lineRule="auto"/>
        <w:ind w:firstLineChars="200" w:firstLine="420"/>
        <w:rPr>
          <w:rFonts w:ascii="宋体" w:hAnsi="宋体"/>
        </w:rPr>
      </w:pPr>
    </w:p>
    <w:p w:rsidR="004F7005" w:rsidRDefault="004F7005" w:rsidP="004F7005">
      <w:pPr>
        <w:adjustRightInd w:val="0"/>
        <w:snapToGrid w:val="0"/>
        <w:spacing w:line="360" w:lineRule="auto"/>
        <w:ind w:firstLineChars="200" w:firstLine="562"/>
        <w:rPr>
          <w:rFonts w:ascii="宋体" w:eastAsia="黑体" w:hAnsi="宋体"/>
          <w:b/>
          <w:bCs/>
          <w:sz w:val="28"/>
        </w:rPr>
      </w:pPr>
      <w:r>
        <w:rPr>
          <w:rFonts w:ascii="宋体" w:eastAsia="黑体" w:hAnsi="宋体" w:hint="eastAsia"/>
          <w:b/>
          <w:bCs/>
          <w:sz w:val="28"/>
        </w:rPr>
        <w:t>二、任课教师教学过程中应注意的事项</w:t>
      </w:r>
    </w:p>
    <w:p w:rsidR="003102CD" w:rsidRPr="002B28A9" w:rsidRDefault="002B28A9" w:rsidP="003102CD">
      <w:pPr>
        <w:numPr>
          <w:ilvl w:val="0"/>
          <w:numId w:val="11"/>
        </w:numPr>
        <w:adjustRightInd w:val="0"/>
        <w:snapToGrid w:val="0"/>
        <w:spacing w:line="360" w:lineRule="auto"/>
        <w:rPr>
          <w:rFonts w:asciiTheme="minorEastAsia" w:eastAsiaTheme="minorEastAsia" w:hAnsiTheme="minorEastAsia"/>
          <w:color w:val="000000"/>
          <w:szCs w:val="21"/>
        </w:rPr>
      </w:pPr>
      <w:r w:rsidRPr="002B28A9">
        <w:rPr>
          <w:rFonts w:asciiTheme="minorEastAsia" w:eastAsiaTheme="minorEastAsia" w:hAnsiTheme="minorEastAsia"/>
          <w:color w:val="000000"/>
          <w:szCs w:val="21"/>
        </w:rPr>
        <w:t>基本规律以教师讲述为主，主要采用多媒体</w:t>
      </w:r>
      <w:r w:rsidR="003102CD">
        <w:rPr>
          <w:rFonts w:asciiTheme="minorEastAsia" w:eastAsiaTheme="minorEastAsia" w:hAnsiTheme="minorEastAsia" w:hint="eastAsia"/>
          <w:color w:val="000000"/>
          <w:szCs w:val="21"/>
        </w:rPr>
        <w:t>讲解</w:t>
      </w:r>
      <w:r w:rsidRPr="002B28A9">
        <w:rPr>
          <w:rFonts w:asciiTheme="minorEastAsia" w:eastAsiaTheme="minorEastAsia" w:hAnsiTheme="minorEastAsia"/>
          <w:color w:val="000000"/>
          <w:szCs w:val="21"/>
        </w:rPr>
        <w:t>各章的教学内容。</w:t>
      </w:r>
      <w:r w:rsidR="003102CD">
        <w:rPr>
          <w:rFonts w:asciiTheme="minorEastAsia" w:eastAsiaTheme="minorEastAsia" w:hAnsiTheme="minorEastAsia" w:hint="eastAsia"/>
          <w:color w:val="000000"/>
          <w:szCs w:val="21"/>
        </w:rPr>
        <w:t>并辅</w:t>
      </w:r>
      <w:r w:rsidR="003102CD" w:rsidRPr="002B28A9">
        <w:rPr>
          <w:rFonts w:asciiTheme="minorEastAsia" w:eastAsiaTheme="minorEastAsia" w:hAnsiTheme="minorEastAsia"/>
          <w:color w:val="000000"/>
          <w:szCs w:val="21"/>
        </w:rPr>
        <w:t>以案例分析，视频分析、见习实习、说课讲课等形式。</w:t>
      </w:r>
    </w:p>
    <w:p w:rsidR="002B28A9" w:rsidRPr="003102CD" w:rsidRDefault="002B28A9" w:rsidP="003102CD">
      <w:pPr>
        <w:numPr>
          <w:ilvl w:val="0"/>
          <w:numId w:val="11"/>
        </w:numPr>
        <w:adjustRightInd w:val="0"/>
        <w:snapToGrid w:val="0"/>
        <w:spacing w:line="360" w:lineRule="auto"/>
        <w:rPr>
          <w:rFonts w:asciiTheme="minorEastAsia" w:eastAsiaTheme="minorEastAsia" w:hAnsiTheme="minorEastAsia"/>
          <w:color w:val="000000"/>
          <w:szCs w:val="21"/>
        </w:rPr>
      </w:pPr>
      <w:r w:rsidRPr="003102CD">
        <w:rPr>
          <w:rFonts w:asciiTheme="minorEastAsia" w:eastAsiaTheme="minorEastAsia" w:hAnsiTheme="minorEastAsia"/>
          <w:color w:val="000000"/>
          <w:szCs w:val="21"/>
        </w:rPr>
        <w:t>结合教学内容设计侧重于健康领域的集体教学活动及体育健康游戏等。</w:t>
      </w:r>
    </w:p>
    <w:p w:rsidR="002B28A9" w:rsidRPr="002B28A9" w:rsidRDefault="002B28A9" w:rsidP="002B28A9">
      <w:pPr>
        <w:numPr>
          <w:ilvl w:val="0"/>
          <w:numId w:val="11"/>
        </w:numPr>
        <w:adjustRightInd w:val="0"/>
        <w:snapToGrid w:val="0"/>
        <w:spacing w:line="360" w:lineRule="auto"/>
        <w:rPr>
          <w:rFonts w:asciiTheme="minorEastAsia" w:eastAsiaTheme="minorEastAsia" w:hAnsiTheme="minorEastAsia"/>
          <w:color w:val="000000"/>
          <w:szCs w:val="21"/>
        </w:rPr>
      </w:pPr>
      <w:r w:rsidRPr="002B28A9">
        <w:rPr>
          <w:rFonts w:asciiTheme="minorEastAsia" w:eastAsiaTheme="minorEastAsia" w:hAnsiTheme="minorEastAsia"/>
          <w:color w:val="000000"/>
          <w:szCs w:val="21"/>
        </w:rPr>
        <w:t>联系有关的教育案例进行理论的学习和讨论。</w:t>
      </w:r>
    </w:p>
    <w:p w:rsidR="002B28A9" w:rsidRDefault="002B28A9" w:rsidP="002B28A9">
      <w:pPr>
        <w:adjustRightInd w:val="0"/>
        <w:snapToGrid w:val="0"/>
        <w:spacing w:line="360" w:lineRule="auto"/>
        <w:ind w:firstLineChars="200" w:firstLine="562"/>
        <w:rPr>
          <w:rFonts w:ascii="宋体" w:eastAsia="黑体" w:hAnsi="宋体"/>
          <w:b/>
          <w:bCs/>
          <w:sz w:val="28"/>
        </w:rPr>
      </w:pPr>
    </w:p>
    <w:p w:rsidR="004F7005" w:rsidRDefault="004F7005" w:rsidP="004F7005">
      <w:pPr>
        <w:adjustRightInd w:val="0"/>
        <w:snapToGrid w:val="0"/>
        <w:spacing w:line="360" w:lineRule="auto"/>
        <w:ind w:firstLineChars="200" w:firstLine="562"/>
        <w:rPr>
          <w:rFonts w:ascii="黑体" w:eastAsia="黑体" w:hAnsi="宋体"/>
          <w:b/>
          <w:bCs/>
          <w:sz w:val="28"/>
        </w:rPr>
      </w:pPr>
      <w:r>
        <w:rPr>
          <w:rFonts w:ascii="黑体" w:eastAsia="黑体" w:hAnsi="宋体" w:hint="eastAsia"/>
          <w:b/>
          <w:bCs/>
          <w:sz w:val="28"/>
        </w:rPr>
        <w:t>三、学时要求与分配</w:t>
      </w:r>
    </w:p>
    <w:p w:rsidR="004F7005" w:rsidRDefault="004F7005" w:rsidP="004F7005">
      <w:pPr>
        <w:adjustRightInd w:val="0"/>
        <w:snapToGrid w:val="0"/>
        <w:spacing w:line="360" w:lineRule="auto"/>
        <w:ind w:leftChars="230" w:left="483"/>
        <w:rPr>
          <w:rFonts w:ascii="宋体" w:eastAsia="黑体" w:hAnsi="宋体"/>
          <w:sz w:val="24"/>
        </w:rPr>
      </w:pPr>
      <w:r>
        <w:rPr>
          <w:rFonts w:ascii="黑体" w:eastAsia="黑体" w:hAnsi="宋体" w:hint="eastAsia"/>
          <w:bCs/>
          <w:sz w:val="24"/>
        </w:rPr>
        <w:lastRenderedPageBreak/>
        <w:t>（一）</w:t>
      </w:r>
      <w:r>
        <w:rPr>
          <w:rFonts w:ascii="宋体" w:eastAsia="黑体" w:hAnsi="宋体" w:hint="eastAsia"/>
          <w:sz w:val="24"/>
        </w:rPr>
        <w:t>总学时要求</w:t>
      </w:r>
    </w:p>
    <w:p w:rsidR="004F7005" w:rsidRDefault="004F7005" w:rsidP="004F7005">
      <w:pPr>
        <w:adjustRightInd w:val="0"/>
        <w:snapToGrid w:val="0"/>
        <w:spacing w:line="360" w:lineRule="auto"/>
        <w:ind w:firstLineChars="200" w:firstLine="420"/>
        <w:rPr>
          <w:rFonts w:ascii="宋体" w:eastAsia="黑体" w:hAnsi="宋体"/>
          <w:sz w:val="24"/>
        </w:rPr>
      </w:pPr>
      <w:r>
        <w:rPr>
          <w:rFonts w:ascii="宋体" w:hAnsi="宋体" w:hint="eastAsia"/>
        </w:rPr>
        <w:t>本课程总学时共计</w:t>
      </w:r>
      <w:r w:rsidR="001D707D">
        <w:rPr>
          <w:rFonts w:ascii="宋体" w:hAnsi="宋体" w:hint="eastAsia"/>
        </w:rPr>
        <w:t>24</w:t>
      </w:r>
      <w:r>
        <w:rPr>
          <w:rFonts w:ascii="宋体" w:hAnsi="宋体" w:hint="eastAsia"/>
        </w:rPr>
        <w:t>学时</w:t>
      </w:r>
    </w:p>
    <w:p w:rsidR="004F7005" w:rsidRDefault="004F7005" w:rsidP="004F7005">
      <w:pPr>
        <w:adjustRightInd w:val="0"/>
        <w:snapToGrid w:val="0"/>
        <w:spacing w:line="360" w:lineRule="auto"/>
        <w:ind w:left="482"/>
        <w:rPr>
          <w:rFonts w:ascii="宋体" w:eastAsia="黑体" w:hAnsi="宋体"/>
          <w:sz w:val="24"/>
        </w:rPr>
      </w:pPr>
      <w:r>
        <w:rPr>
          <w:rFonts w:ascii="宋体" w:eastAsia="黑体" w:hAnsi="宋体" w:hint="eastAsia"/>
          <w:sz w:val="24"/>
        </w:rPr>
        <w:t>（二）学时分配</w:t>
      </w:r>
    </w:p>
    <w:tbl>
      <w:tblPr>
        <w:tblW w:w="8520" w:type="dxa"/>
        <w:tblInd w:w="4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8"/>
        <w:gridCol w:w="851"/>
        <w:gridCol w:w="4394"/>
        <w:gridCol w:w="1134"/>
        <w:gridCol w:w="822"/>
        <w:gridCol w:w="591"/>
      </w:tblGrid>
      <w:tr w:rsidR="007526D1" w:rsidTr="007526D1">
        <w:trPr>
          <w:trHeight w:val="615"/>
        </w:trPr>
        <w:tc>
          <w:tcPr>
            <w:tcW w:w="728" w:type="dxa"/>
            <w:vAlign w:val="center"/>
          </w:tcPr>
          <w:p w:rsidR="007526D1" w:rsidRDefault="007526D1" w:rsidP="003E5B74">
            <w:pPr>
              <w:jc w:val="center"/>
              <w:rPr>
                <w:b/>
              </w:rPr>
            </w:pPr>
            <w:proofErr w:type="gramStart"/>
            <w:r>
              <w:rPr>
                <w:rFonts w:hint="eastAsia"/>
                <w:b/>
              </w:rPr>
              <w:t>周别</w:t>
            </w:r>
            <w:proofErr w:type="gramEnd"/>
          </w:p>
        </w:tc>
        <w:tc>
          <w:tcPr>
            <w:tcW w:w="851" w:type="dxa"/>
            <w:vAlign w:val="center"/>
          </w:tcPr>
          <w:p w:rsidR="007526D1" w:rsidRDefault="007526D1" w:rsidP="003E5B74">
            <w:pPr>
              <w:jc w:val="center"/>
              <w:rPr>
                <w:b/>
              </w:rPr>
            </w:pPr>
            <w:r>
              <w:rPr>
                <w:rFonts w:hint="eastAsia"/>
                <w:b/>
              </w:rPr>
              <w:t>授课</w:t>
            </w:r>
          </w:p>
          <w:p w:rsidR="007526D1" w:rsidRDefault="007526D1" w:rsidP="003E5B74">
            <w:pPr>
              <w:jc w:val="center"/>
              <w:rPr>
                <w:b/>
              </w:rPr>
            </w:pPr>
            <w:r>
              <w:rPr>
                <w:rFonts w:hint="eastAsia"/>
                <w:b/>
              </w:rPr>
              <w:t>次数</w:t>
            </w:r>
          </w:p>
        </w:tc>
        <w:tc>
          <w:tcPr>
            <w:tcW w:w="4394" w:type="dxa"/>
            <w:vAlign w:val="center"/>
          </w:tcPr>
          <w:p w:rsidR="007526D1" w:rsidRDefault="007526D1" w:rsidP="003E5B74">
            <w:pPr>
              <w:ind w:firstLine="548"/>
              <w:jc w:val="center"/>
              <w:rPr>
                <w:b/>
              </w:rPr>
            </w:pPr>
            <w:r>
              <w:rPr>
                <w:rFonts w:hint="eastAsia"/>
                <w:b/>
              </w:rPr>
              <w:t>授课章节与内容摘要</w:t>
            </w:r>
          </w:p>
        </w:tc>
        <w:tc>
          <w:tcPr>
            <w:tcW w:w="1134" w:type="dxa"/>
            <w:vAlign w:val="center"/>
          </w:tcPr>
          <w:p w:rsidR="007526D1" w:rsidRDefault="007526D1" w:rsidP="003E5B74">
            <w:pPr>
              <w:jc w:val="center"/>
              <w:rPr>
                <w:b/>
              </w:rPr>
            </w:pPr>
            <w:r>
              <w:rPr>
                <w:rFonts w:hint="eastAsia"/>
                <w:b/>
              </w:rPr>
              <w:t>教学</w:t>
            </w:r>
          </w:p>
          <w:p w:rsidR="007526D1" w:rsidRDefault="007526D1" w:rsidP="003E5B74">
            <w:pPr>
              <w:jc w:val="center"/>
              <w:rPr>
                <w:b/>
              </w:rPr>
            </w:pPr>
            <w:r>
              <w:rPr>
                <w:rFonts w:hint="eastAsia"/>
                <w:b/>
              </w:rPr>
              <w:t>时数</w:t>
            </w:r>
          </w:p>
        </w:tc>
        <w:tc>
          <w:tcPr>
            <w:tcW w:w="822" w:type="dxa"/>
            <w:vAlign w:val="center"/>
          </w:tcPr>
          <w:p w:rsidR="007526D1" w:rsidRDefault="007526D1">
            <w:pPr>
              <w:widowControl/>
              <w:jc w:val="left"/>
              <w:rPr>
                <w:b/>
              </w:rPr>
            </w:pPr>
          </w:p>
          <w:p w:rsidR="007526D1" w:rsidRDefault="007526D1">
            <w:pPr>
              <w:widowControl/>
              <w:jc w:val="left"/>
              <w:rPr>
                <w:b/>
              </w:rPr>
            </w:pPr>
            <w:r>
              <w:rPr>
                <w:rFonts w:hint="eastAsia"/>
                <w:b/>
              </w:rPr>
              <w:t>实践学时</w:t>
            </w:r>
          </w:p>
          <w:p w:rsidR="007526D1" w:rsidRDefault="007526D1" w:rsidP="003E5B74">
            <w:pPr>
              <w:jc w:val="center"/>
              <w:rPr>
                <w:b/>
              </w:rPr>
            </w:pPr>
          </w:p>
        </w:tc>
        <w:tc>
          <w:tcPr>
            <w:tcW w:w="591" w:type="dxa"/>
            <w:vAlign w:val="center"/>
          </w:tcPr>
          <w:p w:rsidR="007526D1" w:rsidRDefault="007526D1" w:rsidP="003E5B74">
            <w:pPr>
              <w:jc w:val="center"/>
              <w:rPr>
                <w:b/>
              </w:rPr>
            </w:pPr>
            <w:r>
              <w:rPr>
                <w:rFonts w:hint="eastAsia"/>
                <w:b/>
              </w:rPr>
              <w:t>备注</w:t>
            </w:r>
          </w:p>
        </w:tc>
      </w:tr>
      <w:tr w:rsidR="007526D1" w:rsidTr="007526D1">
        <w:trPr>
          <w:trHeight w:val="493"/>
        </w:trPr>
        <w:tc>
          <w:tcPr>
            <w:tcW w:w="728" w:type="dxa"/>
            <w:vAlign w:val="center"/>
          </w:tcPr>
          <w:p w:rsidR="007526D1" w:rsidRDefault="007526D1" w:rsidP="006C252F">
            <w:pPr>
              <w:jc w:val="center"/>
            </w:pPr>
            <w:r>
              <w:rPr>
                <w:rFonts w:hint="eastAsia"/>
              </w:rPr>
              <w:t>1</w:t>
            </w:r>
          </w:p>
        </w:tc>
        <w:tc>
          <w:tcPr>
            <w:tcW w:w="851" w:type="dxa"/>
            <w:vAlign w:val="center"/>
          </w:tcPr>
          <w:p w:rsidR="007526D1" w:rsidRDefault="007526D1" w:rsidP="006C252F">
            <w:pPr>
              <w:jc w:val="center"/>
            </w:pPr>
            <w:r>
              <w:rPr>
                <w:rFonts w:hint="eastAsia"/>
              </w:rPr>
              <w:t>2</w:t>
            </w:r>
          </w:p>
        </w:tc>
        <w:tc>
          <w:tcPr>
            <w:tcW w:w="4394" w:type="dxa"/>
            <w:vAlign w:val="center"/>
          </w:tcPr>
          <w:p w:rsidR="007526D1" w:rsidRPr="00110D2D" w:rsidRDefault="007526D1" w:rsidP="00110D2D">
            <w:pPr>
              <w:jc w:val="left"/>
            </w:pPr>
            <w:bookmarkStart w:id="1" w:name="_Hlk2256463"/>
            <w:r w:rsidRPr="00110D2D">
              <w:rPr>
                <w:rFonts w:hint="eastAsia"/>
              </w:rPr>
              <w:t>学前儿童健康教育概述</w:t>
            </w:r>
            <w:bookmarkEnd w:id="1"/>
          </w:p>
        </w:tc>
        <w:tc>
          <w:tcPr>
            <w:tcW w:w="1134" w:type="dxa"/>
          </w:tcPr>
          <w:p w:rsidR="007526D1" w:rsidRDefault="007526D1" w:rsidP="006C252F">
            <w:pPr>
              <w:adjustRightInd w:val="0"/>
              <w:snapToGrid w:val="0"/>
              <w:spacing w:line="360" w:lineRule="auto"/>
              <w:jc w:val="center"/>
              <w:rPr>
                <w:rFonts w:ascii="楷体" w:eastAsia="楷体" w:hAnsi="楷体"/>
                <w:sz w:val="24"/>
              </w:rPr>
            </w:pPr>
            <w:r>
              <w:rPr>
                <w:rFonts w:ascii="楷体" w:eastAsia="楷体" w:hAnsi="楷体" w:hint="eastAsia"/>
                <w:sz w:val="24"/>
              </w:rPr>
              <w:t>3</w:t>
            </w:r>
          </w:p>
        </w:tc>
        <w:tc>
          <w:tcPr>
            <w:tcW w:w="822" w:type="dxa"/>
          </w:tcPr>
          <w:p w:rsidR="007526D1" w:rsidRDefault="007526D1" w:rsidP="007526D1">
            <w:pPr>
              <w:adjustRightInd w:val="0"/>
              <w:snapToGrid w:val="0"/>
              <w:spacing w:line="360" w:lineRule="auto"/>
              <w:jc w:val="center"/>
              <w:rPr>
                <w:rFonts w:ascii="楷体" w:eastAsia="楷体" w:hAnsi="楷体"/>
                <w:sz w:val="24"/>
              </w:rPr>
            </w:pPr>
          </w:p>
        </w:tc>
        <w:tc>
          <w:tcPr>
            <w:tcW w:w="591" w:type="dxa"/>
            <w:vAlign w:val="center"/>
          </w:tcPr>
          <w:p w:rsidR="007526D1" w:rsidRDefault="007526D1" w:rsidP="006C252F">
            <w:pPr>
              <w:jc w:val="center"/>
            </w:pPr>
          </w:p>
        </w:tc>
      </w:tr>
      <w:tr w:rsidR="007526D1" w:rsidTr="007526D1">
        <w:trPr>
          <w:trHeight w:val="493"/>
        </w:trPr>
        <w:tc>
          <w:tcPr>
            <w:tcW w:w="728" w:type="dxa"/>
            <w:vAlign w:val="center"/>
          </w:tcPr>
          <w:p w:rsidR="007526D1" w:rsidRDefault="007526D1" w:rsidP="006C252F">
            <w:pPr>
              <w:jc w:val="center"/>
            </w:pPr>
            <w:r>
              <w:rPr>
                <w:rFonts w:hint="eastAsia"/>
              </w:rPr>
              <w:t>2</w:t>
            </w:r>
          </w:p>
        </w:tc>
        <w:tc>
          <w:tcPr>
            <w:tcW w:w="851" w:type="dxa"/>
            <w:vAlign w:val="center"/>
          </w:tcPr>
          <w:p w:rsidR="007526D1" w:rsidRDefault="007526D1" w:rsidP="006C252F">
            <w:pPr>
              <w:jc w:val="center"/>
            </w:pPr>
            <w:r>
              <w:rPr>
                <w:rFonts w:hint="eastAsia"/>
              </w:rPr>
              <w:t>2</w:t>
            </w:r>
          </w:p>
        </w:tc>
        <w:tc>
          <w:tcPr>
            <w:tcW w:w="4394" w:type="dxa"/>
            <w:vAlign w:val="center"/>
          </w:tcPr>
          <w:p w:rsidR="007526D1" w:rsidRPr="00110D2D" w:rsidRDefault="007526D1" w:rsidP="00110D2D">
            <w:pPr>
              <w:jc w:val="left"/>
            </w:pPr>
            <w:r w:rsidRPr="00110D2D">
              <w:rPr>
                <w:rFonts w:hint="eastAsia"/>
              </w:rPr>
              <w:t>学前儿童健康领域指南解读</w:t>
            </w:r>
          </w:p>
        </w:tc>
        <w:tc>
          <w:tcPr>
            <w:tcW w:w="1134" w:type="dxa"/>
          </w:tcPr>
          <w:p w:rsidR="007526D1" w:rsidRDefault="007526D1" w:rsidP="006C252F">
            <w:pPr>
              <w:adjustRightInd w:val="0"/>
              <w:snapToGrid w:val="0"/>
              <w:spacing w:line="360" w:lineRule="auto"/>
              <w:jc w:val="center"/>
              <w:rPr>
                <w:rFonts w:ascii="楷体" w:eastAsia="楷体" w:hAnsi="楷体"/>
                <w:sz w:val="24"/>
              </w:rPr>
            </w:pPr>
            <w:r>
              <w:rPr>
                <w:rFonts w:ascii="楷体" w:eastAsia="楷体" w:hAnsi="楷体" w:hint="eastAsia"/>
                <w:sz w:val="24"/>
              </w:rPr>
              <w:t>3</w:t>
            </w:r>
          </w:p>
        </w:tc>
        <w:tc>
          <w:tcPr>
            <w:tcW w:w="822" w:type="dxa"/>
          </w:tcPr>
          <w:p w:rsidR="007526D1" w:rsidRDefault="007526D1" w:rsidP="007526D1">
            <w:pPr>
              <w:adjustRightInd w:val="0"/>
              <w:snapToGrid w:val="0"/>
              <w:spacing w:line="360" w:lineRule="auto"/>
              <w:jc w:val="center"/>
              <w:rPr>
                <w:rFonts w:ascii="楷体" w:eastAsia="楷体" w:hAnsi="楷体"/>
                <w:sz w:val="24"/>
              </w:rPr>
            </w:pPr>
          </w:p>
        </w:tc>
        <w:tc>
          <w:tcPr>
            <w:tcW w:w="591" w:type="dxa"/>
            <w:vAlign w:val="center"/>
          </w:tcPr>
          <w:p w:rsidR="007526D1" w:rsidRDefault="007526D1" w:rsidP="006C252F">
            <w:pPr>
              <w:jc w:val="center"/>
            </w:pPr>
          </w:p>
        </w:tc>
      </w:tr>
      <w:tr w:rsidR="007526D1" w:rsidTr="007526D1">
        <w:trPr>
          <w:trHeight w:val="493"/>
        </w:trPr>
        <w:tc>
          <w:tcPr>
            <w:tcW w:w="728" w:type="dxa"/>
            <w:vAlign w:val="center"/>
          </w:tcPr>
          <w:p w:rsidR="007526D1" w:rsidRDefault="007526D1" w:rsidP="006C252F">
            <w:pPr>
              <w:jc w:val="center"/>
            </w:pPr>
            <w:r>
              <w:rPr>
                <w:rFonts w:hint="eastAsia"/>
              </w:rPr>
              <w:t>3</w:t>
            </w:r>
          </w:p>
        </w:tc>
        <w:tc>
          <w:tcPr>
            <w:tcW w:w="851" w:type="dxa"/>
            <w:vAlign w:val="center"/>
          </w:tcPr>
          <w:p w:rsidR="007526D1" w:rsidRDefault="007526D1" w:rsidP="006C252F">
            <w:pPr>
              <w:jc w:val="center"/>
            </w:pPr>
            <w:r>
              <w:rPr>
                <w:rFonts w:hint="eastAsia"/>
              </w:rPr>
              <w:t>2</w:t>
            </w:r>
          </w:p>
        </w:tc>
        <w:tc>
          <w:tcPr>
            <w:tcW w:w="4394" w:type="dxa"/>
            <w:vAlign w:val="center"/>
          </w:tcPr>
          <w:p w:rsidR="007526D1" w:rsidRDefault="007526D1" w:rsidP="00110D2D">
            <w:pPr>
              <w:jc w:val="left"/>
            </w:pPr>
            <w:r>
              <w:rPr>
                <w:rFonts w:hint="eastAsia"/>
              </w:rPr>
              <w:t>学前儿童</w:t>
            </w:r>
            <w:r w:rsidRPr="00110D2D">
              <w:rPr>
                <w:rFonts w:hint="eastAsia"/>
              </w:rPr>
              <w:t>健康教育活动</w:t>
            </w:r>
            <w:r>
              <w:rPr>
                <w:rFonts w:hint="eastAsia"/>
              </w:rPr>
              <w:t>设计与实施：</w:t>
            </w:r>
          </w:p>
          <w:p w:rsidR="007526D1" w:rsidRDefault="007526D1" w:rsidP="00110D2D">
            <w:pPr>
              <w:jc w:val="left"/>
            </w:pPr>
            <w:r>
              <w:rPr>
                <w:rFonts w:hint="eastAsia"/>
              </w:rPr>
              <w:t>学前儿童健康教育内容、方法</w:t>
            </w:r>
          </w:p>
          <w:p w:rsidR="007526D1" w:rsidRPr="00110D2D" w:rsidRDefault="007526D1" w:rsidP="00110D2D">
            <w:pPr>
              <w:jc w:val="left"/>
            </w:pPr>
            <w:r>
              <w:rPr>
                <w:rFonts w:hint="eastAsia"/>
              </w:rPr>
              <w:t>学前儿童健康领域</w:t>
            </w:r>
            <w:proofErr w:type="gramStart"/>
            <w:r>
              <w:rPr>
                <w:rFonts w:hint="eastAsia"/>
              </w:rPr>
              <w:t>相关区角活动</w:t>
            </w:r>
            <w:proofErr w:type="gramEnd"/>
            <w:r>
              <w:rPr>
                <w:rFonts w:hint="eastAsia"/>
              </w:rPr>
              <w:t>设计与实施</w:t>
            </w:r>
          </w:p>
        </w:tc>
        <w:tc>
          <w:tcPr>
            <w:tcW w:w="1134" w:type="dxa"/>
          </w:tcPr>
          <w:p w:rsidR="007526D1" w:rsidRDefault="007526D1" w:rsidP="006C252F">
            <w:pPr>
              <w:adjustRightInd w:val="0"/>
              <w:snapToGrid w:val="0"/>
              <w:spacing w:line="360" w:lineRule="auto"/>
              <w:jc w:val="center"/>
              <w:rPr>
                <w:rFonts w:ascii="楷体" w:eastAsia="楷体" w:hAnsi="楷体"/>
                <w:sz w:val="24"/>
              </w:rPr>
            </w:pPr>
            <w:r>
              <w:rPr>
                <w:rFonts w:ascii="楷体" w:eastAsia="楷体" w:hAnsi="楷体" w:hint="eastAsia"/>
                <w:sz w:val="24"/>
              </w:rPr>
              <w:t>3</w:t>
            </w:r>
          </w:p>
        </w:tc>
        <w:tc>
          <w:tcPr>
            <w:tcW w:w="822" w:type="dxa"/>
          </w:tcPr>
          <w:p w:rsidR="007526D1" w:rsidRDefault="007526D1" w:rsidP="007526D1">
            <w:pPr>
              <w:adjustRightInd w:val="0"/>
              <w:snapToGrid w:val="0"/>
              <w:spacing w:line="360" w:lineRule="auto"/>
              <w:jc w:val="center"/>
              <w:rPr>
                <w:rFonts w:ascii="楷体" w:eastAsia="楷体" w:hAnsi="楷体"/>
                <w:sz w:val="24"/>
              </w:rPr>
            </w:pPr>
          </w:p>
        </w:tc>
        <w:tc>
          <w:tcPr>
            <w:tcW w:w="591" w:type="dxa"/>
            <w:vAlign w:val="center"/>
          </w:tcPr>
          <w:p w:rsidR="007526D1" w:rsidRDefault="007526D1" w:rsidP="006C252F">
            <w:pPr>
              <w:jc w:val="center"/>
            </w:pPr>
          </w:p>
        </w:tc>
      </w:tr>
      <w:tr w:rsidR="007526D1" w:rsidTr="007526D1">
        <w:trPr>
          <w:trHeight w:val="493"/>
        </w:trPr>
        <w:tc>
          <w:tcPr>
            <w:tcW w:w="728" w:type="dxa"/>
            <w:vAlign w:val="center"/>
          </w:tcPr>
          <w:p w:rsidR="007526D1" w:rsidRDefault="007526D1" w:rsidP="006C252F">
            <w:pPr>
              <w:jc w:val="center"/>
            </w:pPr>
            <w:r>
              <w:rPr>
                <w:rFonts w:hint="eastAsia"/>
              </w:rPr>
              <w:t>4</w:t>
            </w:r>
          </w:p>
        </w:tc>
        <w:tc>
          <w:tcPr>
            <w:tcW w:w="851" w:type="dxa"/>
            <w:vAlign w:val="center"/>
          </w:tcPr>
          <w:p w:rsidR="007526D1" w:rsidRDefault="007526D1" w:rsidP="006C252F">
            <w:pPr>
              <w:jc w:val="center"/>
            </w:pPr>
            <w:r>
              <w:rPr>
                <w:rFonts w:hint="eastAsia"/>
              </w:rPr>
              <w:t>2</w:t>
            </w:r>
          </w:p>
        </w:tc>
        <w:tc>
          <w:tcPr>
            <w:tcW w:w="4394" w:type="dxa"/>
            <w:vAlign w:val="center"/>
          </w:tcPr>
          <w:p w:rsidR="007526D1" w:rsidRDefault="007526D1" w:rsidP="00110D2D">
            <w:pPr>
              <w:jc w:val="left"/>
            </w:pPr>
            <w:bookmarkStart w:id="2" w:name="_Hlk2256765"/>
            <w:r w:rsidRPr="00110D2D">
              <w:rPr>
                <w:rFonts w:hint="eastAsia"/>
              </w:rPr>
              <w:t>学前儿童体育</w:t>
            </w:r>
            <w:r>
              <w:rPr>
                <w:rFonts w:hint="eastAsia"/>
              </w:rPr>
              <w:t>活动设计与指导</w:t>
            </w:r>
            <w:proofErr w:type="gramStart"/>
            <w:r>
              <w:rPr>
                <w:rFonts w:hint="eastAsia"/>
              </w:rPr>
              <w:t>一</w:t>
            </w:r>
            <w:proofErr w:type="gramEnd"/>
            <w:r>
              <w:rPr>
                <w:rFonts w:hint="eastAsia"/>
              </w:rPr>
              <w:t>：</w:t>
            </w:r>
          </w:p>
          <w:p w:rsidR="007526D1" w:rsidRPr="00110D2D" w:rsidRDefault="007526D1" w:rsidP="00110D2D">
            <w:pPr>
              <w:jc w:val="left"/>
            </w:pPr>
            <w:r>
              <w:rPr>
                <w:rFonts w:hint="eastAsia"/>
              </w:rPr>
              <w:t>身体练习</w:t>
            </w:r>
            <w:bookmarkEnd w:id="2"/>
          </w:p>
        </w:tc>
        <w:tc>
          <w:tcPr>
            <w:tcW w:w="1134" w:type="dxa"/>
          </w:tcPr>
          <w:p w:rsidR="007526D1" w:rsidRDefault="007526D1" w:rsidP="006C252F">
            <w:pPr>
              <w:adjustRightInd w:val="0"/>
              <w:snapToGrid w:val="0"/>
              <w:spacing w:line="360" w:lineRule="auto"/>
              <w:jc w:val="center"/>
              <w:rPr>
                <w:rFonts w:ascii="楷体" w:eastAsia="楷体" w:hAnsi="楷体"/>
                <w:sz w:val="24"/>
              </w:rPr>
            </w:pPr>
            <w:r>
              <w:rPr>
                <w:rFonts w:ascii="楷体" w:eastAsia="楷体" w:hAnsi="楷体"/>
                <w:sz w:val="24"/>
              </w:rPr>
              <w:t>1</w:t>
            </w:r>
          </w:p>
        </w:tc>
        <w:tc>
          <w:tcPr>
            <w:tcW w:w="822" w:type="dxa"/>
          </w:tcPr>
          <w:p w:rsidR="007526D1" w:rsidRDefault="007526D1" w:rsidP="007526D1">
            <w:pPr>
              <w:adjustRightInd w:val="0"/>
              <w:snapToGrid w:val="0"/>
              <w:spacing w:line="360" w:lineRule="auto"/>
              <w:jc w:val="center"/>
              <w:rPr>
                <w:rFonts w:ascii="楷体" w:eastAsia="楷体" w:hAnsi="楷体"/>
                <w:sz w:val="24"/>
              </w:rPr>
            </w:pPr>
            <w:r>
              <w:rPr>
                <w:rFonts w:ascii="楷体" w:eastAsia="楷体" w:hAnsi="楷体" w:hint="eastAsia"/>
                <w:sz w:val="24"/>
              </w:rPr>
              <w:t>2</w:t>
            </w:r>
          </w:p>
        </w:tc>
        <w:tc>
          <w:tcPr>
            <w:tcW w:w="591" w:type="dxa"/>
            <w:vAlign w:val="center"/>
          </w:tcPr>
          <w:p w:rsidR="007526D1" w:rsidRDefault="007526D1" w:rsidP="006C252F">
            <w:pPr>
              <w:jc w:val="center"/>
            </w:pPr>
          </w:p>
        </w:tc>
      </w:tr>
      <w:tr w:rsidR="007526D1" w:rsidTr="007526D1">
        <w:trPr>
          <w:trHeight w:val="493"/>
        </w:trPr>
        <w:tc>
          <w:tcPr>
            <w:tcW w:w="728" w:type="dxa"/>
            <w:vAlign w:val="center"/>
          </w:tcPr>
          <w:p w:rsidR="007526D1" w:rsidRDefault="007526D1" w:rsidP="006C252F">
            <w:pPr>
              <w:jc w:val="center"/>
            </w:pPr>
            <w:r>
              <w:rPr>
                <w:rFonts w:hint="eastAsia"/>
              </w:rPr>
              <w:t>5</w:t>
            </w:r>
          </w:p>
        </w:tc>
        <w:tc>
          <w:tcPr>
            <w:tcW w:w="851" w:type="dxa"/>
            <w:vAlign w:val="center"/>
          </w:tcPr>
          <w:p w:rsidR="007526D1" w:rsidRDefault="007526D1" w:rsidP="006C252F">
            <w:pPr>
              <w:jc w:val="center"/>
            </w:pPr>
            <w:r>
              <w:rPr>
                <w:rFonts w:hint="eastAsia"/>
              </w:rPr>
              <w:t>2</w:t>
            </w:r>
          </w:p>
        </w:tc>
        <w:tc>
          <w:tcPr>
            <w:tcW w:w="4394" w:type="dxa"/>
            <w:vAlign w:val="center"/>
          </w:tcPr>
          <w:p w:rsidR="007526D1" w:rsidRDefault="007526D1" w:rsidP="00110D2D">
            <w:pPr>
              <w:jc w:val="left"/>
            </w:pPr>
            <w:bookmarkStart w:id="3" w:name="_Hlk2256850"/>
            <w:r>
              <w:rPr>
                <w:rFonts w:hint="eastAsia"/>
              </w:rPr>
              <w:t>学前儿童体育活动设计与指导二：</w:t>
            </w:r>
          </w:p>
          <w:bookmarkEnd w:id="3"/>
          <w:p w:rsidR="007526D1" w:rsidRDefault="007526D1" w:rsidP="00110D2D">
            <w:pPr>
              <w:jc w:val="left"/>
            </w:pPr>
            <w:r>
              <w:rPr>
                <w:rFonts w:hint="eastAsia"/>
              </w:rPr>
              <w:t>1</w:t>
            </w:r>
            <w:r>
              <w:t>.</w:t>
            </w:r>
            <w:r>
              <w:rPr>
                <w:rFonts w:hint="eastAsia"/>
              </w:rPr>
              <w:t>幼儿动作发展关键经验</w:t>
            </w:r>
          </w:p>
          <w:p w:rsidR="007526D1" w:rsidRPr="00110D2D" w:rsidRDefault="007526D1" w:rsidP="00110D2D">
            <w:pPr>
              <w:jc w:val="left"/>
            </w:pPr>
            <w:r>
              <w:rPr>
                <w:rFonts w:hint="eastAsia"/>
              </w:rPr>
              <w:t>2</w:t>
            </w:r>
            <w:r>
              <w:t>.</w:t>
            </w:r>
            <w:r>
              <w:rPr>
                <w:rFonts w:hint="eastAsia"/>
              </w:rPr>
              <w:t>学前儿童体育活动设计与指导</w:t>
            </w:r>
          </w:p>
        </w:tc>
        <w:tc>
          <w:tcPr>
            <w:tcW w:w="1134" w:type="dxa"/>
          </w:tcPr>
          <w:p w:rsidR="007526D1" w:rsidRDefault="007526D1" w:rsidP="006C252F">
            <w:pPr>
              <w:adjustRightInd w:val="0"/>
              <w:snapToGrid w:val="0"/>
              <w:spacing w:line="360" w:lineRule="auto"/>
              <w:jc w:val="center"/>
              <w:rPr>
                <w:rFonts w:ascii="楷体" w:eastAsia="楷体" w:hAnsi="楷体"/>
                <w:sz w:val="24"/>
              </w:rPr>
            </w:pPr>
            <w:r>
              <w:rPr>
                <w:rFonts w:ascii="楷体" w:eastAsia="楷体" w:hAnsi="楷体"/>
                <w:sz w:val="24"/>
              </w:rPr>
              <w:t>1</w:t>
            </w:r>
          </w:p>
        </w:tc>
        <w:tc>
          <w:tcPr>
            <w:tcW w:w="822" w:type="dxa"/>
          </w:tcPr>
          <w:p w:rsidR="007526D1" w:rsidRDefault="007526D1" w:rsidP="007526D1">
            <w:pPr>
              <w:adjustRightInd w:val="0"/>
              <w:snapToGrid w:val="0"/>
              <w:spacing w:line="360" w:lineRule="auto"/>
              <w:jc w:val="center"/>
              <w:rPr>
                <w:rFonts w:ascii="楷体" w:eastAsia="楷体" w:hAnsi="楷体"/>
                <w:sz w:val="24"/>
              </w:rPr>
            </w:pPr>
            <w:r>
              <w:rPr>
                <w:rFonts w:ascii="楷体" w:eastAsia="楷体" w:hAnsi="楷体" w:hint="eastAsia"/>
                <w:sz w:val="24"/>
              </w:rPr>
              <w:t>2</w:t>
            </w:r>
          </w:p>
        </w:tc>
        <w:tc>
          <w:tcPr>
            <w:tcW w:w="591" w:type="dxa"/>
            <w:vAlign w:val="center"/>
          </w:tcPr>
          <w:p w:rsidR="007526D1" w:rsidRDefault="007526D1" w:rsidP="006C252F">
            <w:pPr>
              <w:jc w:val="center"/>
            </w:pPr>
          </w:p>
        </w:tc>
      </w:tr>
      <w:tr w:rsidR="007526D1" w:rsidTr="007526D1">
        <w:trPr>
          <w:trHeight w:val="493"/>
        </w:trPr>
        <w:tc>
          <w:tcPr>
            <w:tcW w:w="728" w:type="dxa"/>
            <w:vAlign w:val="center"/>
          </w:tcPr>
          <w:p w:rsidR="007526D1" w:rsidRDefault="007526D1" w:rsidP="006C252F">
            <w:pPr>
              <w:jc w:val="center"/>
            </w:pPr>
            <w:r>
              <w:rPr>
                <w:rFonts w:hint="eastAsia"/>
              </w:rPr>
              <w:t>6</w:t>
            </w:r>
          </w:p>
        </w:tc>
        <w:tc>
          <w:tcPr>
            <w:tcW w:w="851" w:type="dxa"/>
            <w:vAlign w:val="center"/>
          </w:tcPr>
          <w:p w:rsidR="007526D1" w:rsidRDefault="007526D1" w:rsidP="006C252F">
            <w:pPr>
              <w:jc w:val="center"/>
            </w:pPr>
            <w:r>
              <w:rPr>
                <w:rFonts w:hint="eastAsia"/>
              </w:rPr>
              <w:t>2</w:t>
            </w:r>
          </w:p>
        </w:tc>
        <w:tc>
          <w:tcPr>
            <w:tcW w:w="4394" w:type="dxa"/>
            <w:vAlign w:val="center"/>
          </w:tcPr>
          <w:p w:rsidR="007526D1" w:rsidRDefault="007526D1" w:rsidP="00110D2D">
            <w:pPr>
              <w:jc w:val="left"/>
            </w:pPr>
            <w:bookmarkStart w:id="4" w:name="_Hlk2256904"/>
            <w:r>
              <w:rPr>
                <w:rFonts w:hint="eastAsia"/>
              </w:rPr>
              <w:t>学前儿童身体保健教育活动设计与指导</w:t>
            </w:r>
            <w:proofErr w:type="gramStart"/>
            <w:r>
              <w:rPr>
                <w:rFonts w:hint="eastAsia"/>
              </w:rPr>
              <w:t>一</w:t>
            </w:r>
            <w:proofErr w:type="gramEnd"/>
            <w:r>
              <w:rPr>
                <w:rFonts w:hint="eastAsia"/>
              </w:rPr>
              <w:t>：</w:t>
            </w:r>
          </w:p>
          <w:bookmarkEnd w:id="4"/>
          <w:p w:rsidR="007526D1" w:rsidRDefault="007526D1" w:rsidP="00047552">
            <w:pPr>
              <w:jc w:val="left"/>
            </w:pPr>
            <w:r w:rsidRPr="00110D2D">
              <w:rPr>
                <w:rFonts w:hint="eastAsia"/>
              </w:rPr>
              <w:t>1</w:t>
            </w:r>
            <w:r w:rsidRPr="00110D2D">
              <w:t>.</w:t>
            </w:r>
            <w:r w:rsidRPr="00110D2D">
              <w:rPr>
                <w:rFonts w:hint="eastAsia"/>
              </w:rPr>
              <w:t>学前儿童生活自理教育</w:t>
            </w:r>
          </w:p>
          <w:p w:rsidR="007526D1" w:rsidRPr="00110D2D" w:rsidRDefault="007526D1" w:rsidP="00110D2D">
            <w:pPr>
              <w:jc w:val="left"/>
            </w:pPr>
            <w:r w:rsidRPr="00110D2D">
              <w:rPr>
                <w:rFonts w:hint="eastAsia"/>
              </w:rPr>
              <w:t>2</w:t>
            </w:r>
            <w:r w:rsidRPr="00110D2D">
              <w:t>.</w:t>
            </w:r>
            <w:r w:rsidRPr="00110D2D">
              <w:rPr>
                <w:rFonts w:hint="eastAsia"/>
              </w:rPr>
              <w:t>学前儿童身体生长教育</w:t>
            </w:r>
          </w:p>
        </w:tc>
        <w:tc>
          <w:tcPr>
            <w:tcW w:w="1134" w:type="dxa"/>
          </w:tcPr>
          <w:p w:rsidR="007526D1" w:rsidRDefault="007526D1" w:rsidP="006C252F">
            <w:pPr>
              <w:adjustRightInd w:val="0"/>
              <w:snapToGrid w:val="0"/>
              <w:spacing w:line="360" w:lineRule="auto"/>
              <w:jc w:val="center"/>
              <w:rPr>
                <w:rFonts w:ascii="楷体" w:eastAsia="楷体" w:hAnsi="楷体"/>
                <w:sz w:val="24"/>
              </w:rPr>
            </w:pPr>
            <w:r>
              <w:rPr>
                <w:rFonts w:ascii="楷体" w:eastAsia="楷体" w:hAnsi="楷体"/>
                <w:sz w:val="24"/>
              </w:rPr>
              <w:t>1</w:t>
            </w:r>
          </w:p>
        </w:tc>
        <w:tc>
          <w:tcPr>
            <w:tcW w:w="822" w:type="dxa"/>
          </w:tcPr>
          <w:p w:rsidR="007526D1" w:rsidRDefault="007526D1" w:rsidP="007526D1">
            <w:pPr>
              <w:adjustRightInd w:val="0"/>
              <w:snapToGrid w:val="0"/>
              <w:spacing w:line="360" w:lineRule="auto"/>
              <w:jc w:val="center"/>
              <w:rPr>
                <w:rFonts w:ascii="楷体" w:eastAsia="楷体" w:hAnsi="楷体"/>
                <w:sz w:val="24"/>
              </w:rPr>
            </w:pPr>
            <w:r>
              <w:rPr>
                <w:rFonts w:ascii="楷体" w:eastAsia="楷体" w:hAnsi="楷体" w:hint="eastAsia"/>
                <w:sz w:val="24"/>
              </w:rPr>
              <w:t>2</w:t>
            </w:r>
          </w:p>
        </w:tc>
        <w:tc>
          <w:tcPr>
            <w:tcW w:w="591" w:type="dxa"/>
            <w:vAlign w:val="center"/>
          </w:tcPr>
          <w:p w:rsidR="007526D1" w:rsidRDefault="007526D1" w:rsidP="006C252F">
            <w:pPr>
              <w:jc w:val="center"/>
            </w:pPr>
          </w:p>
        </w:tc>
      </w:tr>
      <w:tr w:rsidR="007526D1" w:rsidTr="007526D1">
        <w:trPr>
          <w:trHeight w:val="493"/>
        </w:trPr>
        <w:tc>
          <w:tcPr>
            <w:tcW w:w="728" w:type="dxa"/>
            <w:vAlign w:val="center"/>
          </w:tcPr>
          <w:p w:rsidR="007526D1" w:rsidRDefault="007526D1" w:rsidP="006C252F">
            <w:pPr>
              <w:jc w:val="center"/>
            </w:pPr>
            <w:r>
              <w:rPr>
                <w:rFonts w:hint="eastAsia"/>
              </w:rPr>
              <w:t>7</w:t>
            </w:r>
          </w:p>
        </w:tc>
        <w:tc>
          <w:tcPr>
            <w:tcW w:w="851" w:type="dxa"/>
            <w:vAlign w:val="center"/>
          </w:tcPr>
          <w:p w:rsidR="007526D1" w:rsidRDefault="007526D1" w:rsidP="006C252F">
            <w:pPr>
              <w:jc w:val="center"/>
            </w:pPr>
            <w:r>
              <w:rPr>
                <w:rFonts w:hint="eastAsia"/>
              </w:rPr>
              <w:t>2</w:t>
            </w:r>
          </w:p>
        </w:tc>
        <w:tc>
          <w:tcPr>
            <w:tcW w:w="4394" w:type="dxa"/>
            <w:vAlign w:val="center"/>
          </w:tcPr>
          <w:p w:rsidR="007526D1" w:rsidRDefault="007526D1" w:rsidP="00986525">
            <w:pPr>
              <w:jc w:val="left"/>
            </w:pPr>
            <w:bookmarkStart w:id="5" w:name="_Hlk2256938"/>
            <w:r>
              <w:rPr>
                <w:rFonts w:hint="eastAsia"/>
              </w:rPr>
              <w:t>学前儿童身体保健教育活动设计与指导二：</w:t>
            </w:r>
          </w:p>
          <w:bookmarkEnd w:id="5"/>
          <w:p w:rsidR="007526D1" w:rsidRDefault="007526D1" w:rsidP="007526D1">
            <w:pPr>
              <w:jc w:val="left"/>
            </w:pPr>
            <w:r>
              <w:t>3.</w:t>
            </w:r>
            <w:r w:rsidRPr="00110D2D">
              <w:rPr>
                <w:rFonts w:hint="eastAsia"/>
              </w:rPr>
              <w:t>学前儿童饮食营养教育</w:t>
            </w:r>
          </w:p>
          <w:p w:rsidR="007526D1" w:rsidRPr="00110D2D" w:rsidRDefault="007526D1" w:rsidP="00110D2D">
            <w:pPr>
              <w:jc w:val="left"/>
            </w:pPr>
            <w:r>
              <w:rPr>
                <w:rFonts w:hint="eastAsia"/>
              </w:rPr>
              <w:t>4</w:t>
            </w:r>
            <w:r>
              <w:t>.</w:t>
            </w:r>
            <w:r w:rsidRPr="00110D2D">
              <w:rPr>
                <w:rFonts w:hint="eastAsia"/>
              </w:rPr>
              <w:t>学前儿童安全教育</w:t>
            </w:r>
          </w:p>
        </w:tc>
        <w:tc>
          <w:tcPr>
            <w:tcW w:w="1134" w:type="dxa"/>
          </w:tcPr>
          <w:p w:rsidR="007526D1" w:rsidRDefault="007526D1" w:rsidP="006C252F">
            <w:pPr>
              <w:adjustRightInd w:val="0"/>
              <w:snapToGrid w:val="0"/>
              <w:spacing w:line="360" w:lineRule="auto"/>
              <w:jc w:val="center"/>
              <w:rPr>
                <w:rFonts w:ascii="楷体" w:eastAsia="楷体" w:hAnsi="楷体"/>
                <w:sz w:val="24"/>
              </w:rPr>
            </w:pPr>
            <w:r>
              <w:rPr>
                <w:rFonts w:ascii="楷体" w:eastAsia="楷体" w:hAnsi="楷体"/>
                <w:sz w:val="24"/>
              </w:rPr>
              <w:t>1</w:t>
            </w:r>
          </w:p>
        </w:tc>
        <w:tc>
          <w:tcPr>
            <w:tcW w:w="822" w:type="dxa"/>
          </w:tcPr>
          <w:p w:rsidR="007526D1" w:rsidRDefault="007526D1" w:rsidP="007526D1">
            <w:pPr>
              <w:adjustRightInd w:val="0"/>
              <w:snapToGrid w:val="0"/>
              <w:spacing w:line="360" w:lineRule="auto"/>
              <w:jc w:val="center"/>
              <w:rPr>
                <w:rFonts w:ascii="楷体" w:eastAsia="楷体" w:hAnsi="楷体"/>
                <w:sz w:val="24"/>
              </w:rPr>
            </w:pPr>
            <w:r>
              <w:rPr>
                <w:rFonts w:ascii="楷体" w:eastAsia="楷体" w:hAnsi="楷体" w:hint="eastAsia"/>
                <w:sz w:val="24"/>
              </w:rPr>
              <w:t>2</w:t>
            </w:r>
          </w:p>
        </w:tc>
        <w:tc>
          <w:tcPr>
            <w:tcW w:w="591" w:type="dxa"/>
            <w:vAlign w:val="center"/>
          </w:tcPr>
          <w:p w:rsidR="007526D1" w:rsidRDefault="007526D1" w:rsidP="006C252F">
            <w:pPr>
              <w:jc w:val="center"/>
            </w:pPr>
          </w:p>
        </w:tc>
      </w:tr>
      <w:tr w:rsidR="007526D1" w:rsidTr="007526D1">
        <w:trPr>
          <w:trHeight w:val="493"/>
        </w:trPr>
        <w:tc>
          <w:tcPr>
            <w:tcW w:w="728" w:type="dxa"/>
            <w:vAlign w:val="center"/>
          </w:tcPr>
          <w:p w:rsidR="007526D1" w:rsidRDefault="007526D1" w:rsidP="006C252F">
            <w:pPr>
              <w:jc w:val="center"/>
            </w:pPr>
            <w:r>
              <w:rPr>
                <w:rFonts w:hint="eastAsia"/>
              </w:rPr>
              <w:t>8</w:t>
            </w:r>
          </w:p>
        </w:tc>
        <w:tc>
          <w:tcPr>
            <w:tcW w:w="851" w:type="dxa"/>
            <w:vAlign w:val="center"/>
          </w:tcPr>
          <w:p w:rsidR="007526D1" w:rsidRDefault="007526D1" w:rsidP="006C252F">
            <w:pPr>
              <w:jc w:val="center"/>
            </w:pPr>
            <w:r>
              <w:rPr>
                <w:rFonts w:hint="eastAsia"/>
              </w:rPr>
              <w:t>2</w:t>
            </w:r>
          </w:p>
        </w:tc>
        <w:tc>
          <w:tcPr>
            <w:tcW w:w="4394" w:type="dxa"/>
            <w:vAlign w:val="center"/>
          </w:tcPr>
          <w:p w:rsidR="007526D1" w:rsidRPr="00110D2D" w:rsidRDefault="007526D1" w:rsidP="00110D2D">
            <w:pPr>
              <w:jc w:val="left"/>
            </w:pPr>
            <w:r>
              <w:rPr>
                <w:rFonts w:hint="eastAsia"/>
              </w:rPr>
              <w:t>学前儿童心理健康教育活动设计与指导</w:t>
            </w:r>
          </w:p>
        </w:tc>
        <w:tc>
          <w:tcPr>
            <w:tcW w:w="1134" w:type="dxa"/>
            <w:vAlign w:val="center"/>
          </w:tcPr>
          <w:p w:rsidR="007526D1" w:rsidRDefault="007526D1" w:rsidP="006C252F">
            <w:pPr>
              <w:adjustRightInd w:val="0"/>
              <w:snapToGrid w:val="0"/>
              <w:spacing w:line="360" w:lineRule="auto"/>
              <w:jc w:val="center"/>
              <w:rPr>
                <w:rFonts w:ascii="楷体" w:eastAsia="楷体" w:hAnsi="楷体"/>
                <w:sz w:val="24"/>
              </w:rPr>
            </w:pPr>
            <w:r>
              <w:rPr>
                <w:rFonts w:ascii="楷体" w:eastAsia="楷体" w:hAnsi="楷体" w:hint="eastAsia"/>
                <w:sz w:val="24"/>
              </w:rPr>
              <w:t>3</w:t>
            </w:r>
          </w:p>
        </w:tc>
        <w:tc>
          <w:tcPr>
            <w:tcW w:w="822" w:type="dxa"/>
            <w:vAlign w:val="center"/>
          </w:tcPr>
          <w:p w:rsidR="007526D1" w:rsidRDefault="007526D1" w:rsidP="007526D1">
            <w:pPr>
              <w:adjustRightInd w:val="0"/>
              <w:snapToGrid w:val="0"/>
              <w:spacing w:line="360" w:lineRule="auto"/>
              <w:jc w:val="center"/>
              <w:rPr>
                <w:rFonts w:ascii="楷体" w:eastAsia="楷体" w:hAnsi="楷体"/>
                <w:sz w:val="24"/>
              </w:rPr>
            </w:pPr>
          </w:p>
        </w:tc>
        <w:tc>
          <w:tcPr>
            <w:tcW w:w="591" w:type="dxa"/>
            <w:vAlign w:val="center"/>
          </w:tcPr>
          <w:p w:rsidR="007526D1" w:rsidRDefault="007526D1" w:rsidP="006C252F">
            <w:pPr>
              <w:jc w:val="center"/>
            </w:pPr>
          </w:p>
        </w:tc>
      </w:tr>
    </w:tbl>
    <w:p w:rsidR="004F7005" w:rsidRDefault="004F7005" w:rsidP="0065559A">
      <w:pPr>
        <w:adjustRightInd w:val="0"/>
        <w:snapToGrid w:val="0"/>
        <w:spacing w:line="360" w:lineRule="auto"/>
        <w:rPr>
          <w:rFonts w:ascii="宋体" w:eastAsia="黑体" w:hAnsi="宋体"/>
          <w:b/>
          <w:bCs/>
          <w:sz w:val="28"/>
        </w:rPr>
      </w:pPr>
    </w:p>
    <w:p w:rsidR="004F7005" w:rsidRDefault="004F7005" w:rsidP="004F7005">
      <w:pPr>
        <w:adjustRightInd w:val="0"/>
        <w:snapToGrid w:val="0"/>
        <w:spacing w:line="360" w:lineRule="auto"/>
        <w:ind w:firstLineChars="200" w:firstLine="562"/>
        <w:rPr>
          <w:rFonts w:ascii="宋体" w:eastAsia="黑体" w:hAnsi="宋体"/>
          <w:b/>
          <w:bCs/>
          <w:sz w:val="28"/>
        </w:rPr>
      </w:pPr>
      <w:r>
        <w:rPr>
          <w:rFonts w:ascii="宋体" w:eastAsia="黑体" w:hAnsi="宋体" w:hint="eastAsia"/>
          <w:b/>
          <w:bCs/>
          <w:sz w:val="28"/>
        </w:rPr>
        <w:t>四、教学</w:t>
      </w:r>
      <w:r>
        <w:rPr>
          <w:rFonts w:ascii="宋体" w:eastAsia="黑体" w:hAnsi="宋体"/>
          <w:b/>
          <w:bCs/>
          <w:sz w:val="28"/>
        </w:rPr>
        <w:t>参考</w:t>
      </w:r>
      <w:r>
        <w:rPr>
          <w:rFonts w:ascii="宋体" w:eastAsia="黑体" w:hAnsi="宋体" w:hint="eastAsia"/>
          <w:b/>
          <w:bCs/>
          <w:sz w:val="28"/>
        </w:rPr>
        <w:t>资料</w:t>
      </w:r>
    </w:p>
    <w:p w:rsidR="004F7005" w:rsidRDefault="004F7005" w:rsidP="004F7005">
      <w:pPr>
        <w:adjustRightInd w:val="0"/>
        <w:snapToGrid w:val="0"/>
        <w:spacing w:line="360" w:lineRule="auto"/>
        <w:ind w:firstLineChars="200" w:firstLine="420"/>
        <w:rPr>
          <w:rFonts w:ascii="宋体" w:hAnsi="宋体"/>
          <w:szCs w:val="21"/>
        </w:rPr>
      </w:pPr>
      <w:r w:rsidRPr="009A20B9">
        <w:rPr>
          <w:rFonts w:ascii="宋体" w:hAnsi="宋体" w:hint="eastAsia"/>
          <w:szCs w:val="21"/>
        </w:rPr>
        <w:t>教材</w:t>
      </w:r>
      <w:r w:rsidRPr="009A20B9">
        <w:rPr>
          <w:rFonts w:ascii="宋体" w:hAnsi="宋体"/>
          <w:szCs w:val="21"/>
        </w:rPr>
        <w:t>：</w:t>
      </w:r>
      <w:r w:rsidR="00110D2D" w:rsidRPr="00110D2D">
        <w:rPr>
          <w:rFonts w:asciiTheme="minorEastAsia" w:eastAsiaTheme="minorEastAsia" w:hAnsiTheme="minorEastAsia" w:hint="eastAsia"/>
          <w:color w:val="000000"/>
          <w:szCs w:val="21"/>
        </w:rPr>
        <w:t>顾荣芳著，学前儿童健康教育，高等教育出版社，2</w:t>
      </w:r>
      <w:r w:rsidR="00110D2D" w:rsidRPr="00110D2D">
        <w:rPr>
          <w:rFonts w:asciiTheme="minorEastAsia" w:eastAsiaTheme="minorEastAsia" w:hAnsiTheme="minorEastAsia"/>
          <w:color w:val="000000"/>
          <w:szCs w:val="21"/>
        </w:rPr>
        <w:t>017</w:t>
      </w:r>
    </w:p>
    <w:p w:rsidR="004F7005" w:rsidRDefault="004F7005" w:rsidP="004F7005">
      <w:pPr>
        <w:adjustRightInd w:val="0"/>
        <w:snapToGrid w:val="0"/>
        <w:spacing w:line="360" w:lineRule="auto"/>
        <w:ind w:firstLineChars="200" w:firstLine="420"/>
      </w:pPr>
      <w:r w:rsidRPr="009A20B9">
        <w:rPr>
          <w:rFonts w:hint="eastAsia"/>
        </w:rPr>
        <w:t>习题集：</w:t>
      </w:r>
      <w:r>
        <w:rPr>
          <w:rFonts w:hint="eastAsia"/>
        </w:rPr>
        <w:t>无</w:t>
      </w:r>
    </w:p>
    <w:p w:rsidR="004F7005" w:rsidRDefault="004F7005" w:rsidP="004F7005">
      <w:pPr>
        <w:spacing w:line="400" w:lineRule="exact"/>
        <w:ind w:firstLineChars="200" w:firstLine="420"/>
        <w:rPr>
          <w:rFonts w:ascii="宋体" w:hAnsi="宋体"/>
          <w:szCs w:val="21"/>
        </w:rPr>
      </w:pPr>
      <w:r w:rsidRPr="009A20B9">
        <w:rPr>
          <w:rFonts w:ascii="宋体" w:hAnsi="宋体" w:hint="eastAsia"/>
          <w:szCs w:val="21"/>
        </w:rPr>
        <w:t>扩充阅读资料：</w:t>
      </w:r>
    </w:p>
    <w:p w:rsidR="002B28A9" w:rsidRPr="008A327B" w:rsidRDefault="002B28A9" w:rsidP="002B28A9">
      <w:pPr>
        <w:adjustRightInd w:val="0"/>
        <w:snapToGrid w:val="0"/>
        <w:spacing w:line="360" w:lineRule="auto"/>
        <w:ind w:firstLineChars="200" w:firstLine="420"/>
        <w:rPr>
          <w:rFonts w:asciiTheme="minorEastAsia" w:eastAsiaTheme="minorEastAsia" w:hAnsiTheme="minorEastAsia"/>
          <w:color w:val="000000"/>
          <w:szCs w:val="21"/>
        </w:rPr>
      </w:pPr>
      <w:r w:rsidRPr="008A327B">
        <w:rPr>
          <w:rFonts w:asciiTheme="minorEastAsia" w:eastAsiaTheme="minorEastAsia" w:hAnsiTheme="minorEastAsia"/>
          <w:color w:val="000000"/>
          <w:szCs w:val="21"/>
        </w:rPr>
        <w:t>1</w:t>
      </w:r>
      <w:r w:rsidRPr="008A327B">
        <w:rPr>
          <w:rFonts w:asciiTheme="minorEastAsia" w:eastAsiaTheme="minorEastAsia" w:hAnsiTheme="minorEastAsia" w:hint="eastAsia"/>
          <w:color w:val="000000"/>
          <w:szCs w:val="21"/>
        </w:rPr>
        <w:t>．</w:t>
      </w:r>
      <w:proofErr w:type="gramStart"/>
      <w:r w:rsidRPr="008A327B">
        <w:rPr>
          <w:rFonts w:asciiTheme="minorEastAsia" w:eastAsiaTheme="minorEastAsia" w:hAnsiTheme="minorEastAsia"/>
          <w:color w:val="000000"/>
          <w:szCs w:val="21"/>
        </w:rPr>
        <w:t>刘馨主编</w:t>
      </w:r>
      <w:proofErr w:type="gramEnd"/>
      <w:r w:rsidR="00110D2D" w:rsidRPr="008A327B">
        <w:rPr>
          <w:rFonts w:asciiTheme="minorEastAsia" w:eastAsiaTheme="minorEastAsia" w:hAnsiTheme="minorEastAsia" w:hint="eastAsia"/>
          <w:color w:val="000000"/>
          <w:szCs w:val="21"/>
        </w:rPr>
        <w:t>，</w:t>
      </w:r>
      <w:r w:rsidRPr="008A327B">
        <w:rPr>
          <w:rFonts w:asciiTheme="minorEastAsia" w:eastAsiaTheme="minorEastAsia" w:hAnsiTheme="minorEastAsia"/>
          <w:color w:val="000000"/>
          <w:szCs w:val="21"/>
        </w:rPr>
        <w:t>学前儿童体育</w:t>
      </w:r>
      <w:r w:rsidR="00110D2D" w:rsidRPr="008A327B">
        <w:rPr>
          <w:rFonts w:asciiTheme="minorEastAsia" w:eastAsiaTheme="minorEastAsia" w:hAnsiTheme="minorEastAsia" w:hint="eastAsia"/>
          <w:color w:val="000000"/>
          <w:szCs w:val="21"/>
        </w:rPr>
        <w:t>，</w:t>
      </w:r>
      <w:r w:rsidRPr="008A327B">
        <w:rPr>
          <w:rFonts w:asciiTheme="minorEastAsia" w:eastAsiaTheme="minorEastAsia" w:hAnsiTheme="minorEastAsia"/>
          <w:color w:val="000000"/>
          <w:szCs w:val="21"/>
        </w:rPr>
        <w:t>北京师范大学出版社</w:t>
      </w:r>
    </w:p>
    <w:p w:rsidR="002B28A9" w:rsidRPr="008A327B" w:rsidRDefault="002B28A9" w:rsidP="0065559A">
      <w:pPr>
        <w:adjustRightInd w:val="0"/>
        <w:snapToGrid w:val="0"/>
        <w:spacing w:line="360" w:lineRule="auto"/>
        <w:ind w:firstLineChars="200" w:firstLine="420"/>
        <w:rPr>
          <w:rFonts w:asciiTheme="minorEastAsia" w:eastAsiaTheme="minorEastAsia" w:hAnsiTheme="minorEastAsia"/>
          <w:color w:val="000000"/>
          <w:szCs w:val="21"/>
        </w:rPr>
      </w:pPr>
      <w:r w:rsidRPr="008A327B">
        <w:rPr>
          <w:rFonts w:asciiTheme="minorEastAsia" w:eastAsiaTheme="minorEastAsia" w:hAnsiTheme="minorEastAsia"/>
          <w:color w:val="000000"/>
          <w:szCs w:val="21"/>
        </w:rPr>
        <w:t>2</w:t>
      </w:r>
      <w:r w:rsidRPr="008A327B">
        <w:rPr>
          <w:rFonts w:asciiTheme="minorEastAsia" w:eastAsiaTheme="minorEastAsia" w:hAnsiTheme="minorEastAsia" w:hint="eastAsia"/>
          <w:color w:val="000000"/>
          <w:szCs w:val="21"/>
        </w:rPr>
        <w:t>．</w:t>
      </w:r>
      <w:r w:rsidRPr="008A327B">
        <w:rPr>
          <w:rFonts w:asciiTheme="minorEastAsia" w:eastAsiaTheme="minorEastAsia" w:hAnsiTheme="minorEastAsia"/>
          <w:color w:val="000000"/>
          <w:szCs w:val="21"/>
        </w:rPr>
        <w:t>许卓娅著</w:t>
      </w:r>
      <w:r w:rsidR="00110D2D" w:rsidRPr="008A327B">
        <w:rPr>
          <w:rFonts w:asciiTheme="minorEastAsia" w:eastAsiaTheme="minorEastAsia" w:hAnsiTheme="minorEastAsia" w:hint="eastAsia"/>
          <w:color w:val="000000"/>
          <w:szCs w:val="21"/>
        </w:rPr>
        <w:t>，</w:t>
      </w:r>
      <w:r w:rsidRPr="008A327B">
        <w:rPr>
          <w:rFonts w:asciiTheme="minorEastAsia" w:eastAsiaTheme="minorEastAsia" w:hAnsiTheme="minorEastAsia"/>
          <w:color w:val="000000"/>
          <w:szCs w:val="21"/>
        </w:rPr>
        <w:t>学前儿童体育</w:t>
      </w:r>
      <w:r w:rsidR="00110D2D" w:rsidRPr="008A327B">
        <w:rPr>
          <w:rFonts w:asciiTheme="minorEastAsia" w:eastAsiaTheme="minorEastAsia" w:hAnsiTheme="minorEastAsia" w:hint="eastAsia"/>
          <w:color w:val="000000"/>
          <w:szCs w:val="21"/>
        </w:rPr>
        <w:t>，</w:t>
      </w:r>
      <w:r w:rsidRPr="008A327B">
        <w:rPr>
          <w:rFonts w:asciiTheme="minorEastAsia" w:eastAsiaTheme="minorEastAsia" w:hAnsiTheme="minorEastAsia"/>
          <w:color w:val="000000"/>
          <w:szCs w:val="21"/>
        </w:rPr>
        <w:t>南京师范大学出版社</w:t>
      </w:r>
    </w:p>
    <w:p w:rsidR="002B28A9" w:rsidRPr="008A327B" w:rsidRDefault="002B28A9" w:rsidP="002B28A9">
      <w:pPr>
        <w:adjustRightInd w:val="0"/>
        <w:snapToGrid w:val="0"/>
        <w:spacing w:line="360" w:lineRule="auto"/>
        <w:ind w:firstLineChars="200" w:firstLine="420"/>
        <w:rPr>
          <w:rFonts w:asciiTheme="minorEastAsia" w:eastAsiaTheme="minorEastAsia" w:hAnsiTheme="minorEastAsia"/>
          <w:color w:val="000000"/>
          <w:szCs w:val="21"/>
        </w:rPr>
      </w:pPr>
      <w:r w:rsidRPr="008A327B">
        <w:rPr>
          <w:rFonts w:asciiTheme="minorEastAsia" w:eastAsiaTheme="minorEastAsia" w:hAnsiTheme="minorEastAsia"/>
          <w:color w:val="000000"/>
          <w:szCs w:val="21"/>
        </w:rPr>
        <w:t>3</w:t>
      </w:r>
      <w:r w:rsidRPr="008A327B">
        <w:rPr>
          <w:rFonts w:asciiTheme="minorEastAsia" w:eastAsiaTheme="minorEastAsia" w:hAnsiTheme="minorEastAsia" w:hint="eastAsia"/>
          <w:color w:val="000000"/>
          <w:szCs w:val="21"/>
        </w:rPr>
        <w:t>．</w:t>
      </w:r>
      <w:r w:rsidRPr="008A327B">
        <w:rPr>
          <w:rFonts w:asciiTheme="minorEastAsia" w:eastAsiaTheme="minorEastAsia" w:hAnsiTheme="minorEastAsia"/>
          <w:color w:val="000000"/>
          <w:szCs w:val="21"/>
        </w:rPr>
        <w:t>《3-6岁儿童学习与发展指南》</w:t>
      </w:r>
    </w:p>
    <w:p w:rsidR="00110D2D" w:rsidRPr="008A327B" w:rsidRDefault="00110D2D" w:rsidP="00110D2D">
      <w:pPr>
        <w:adjustRightInd w:val="0"/>
        <w:snapToGrid w:val="0"/>
        <w:spacing w:line="360" w:lineRule="auto"/>
        <w:ind w:firstLineChars="200" w:firstLine="420"/>
        <w:rPr>
          <w:rFonts w:asciiTheme="minorEastAsia" w:eastAsiaTheme="minorEastAsia" w:hAnsiTheme="minorEastAsia"/>
          <w:color w:val="000000"/>
          <w:szCs w:val="21"/>
        </w:rPr>
      </w:pPr>
      <w:r w:rsidRPr="008A327B">
        <w:rPr>
          <w:rFonts w:asciiTheme="minorEastAsia" w:eastAsiaTheme="minorEastAsia" w:hAnsiTheme="minorEastAsia" w:hint="eastAsia"/>
          <w:color w:val="000000"/>
          <w:szCs w:val="21"/>
        </w:rPr>
        <w:t>4</w:t>
      </w:r>
      <w:r w:rsidRPr="008A327B">
        <w:rPr>
          <w:rFonts w:asciiTheme="minorEastAsia" w:eastAsiaTheme="minorEastAsia" w:hAnsiTheme="minorEastAsia"/>
          <w:color w:val="000000"/>
          <w:szCs w:val="21"/>
        </w:rPr>
        <w:t>.庞建萍</w:t>
      </w:r>
      <w:r w:rsidRPr="008A327B">
        <w:rPr>
          <w:rFonts w:asciiTheme="minorEastAsia" w:eastAsiaTheme="minorEastAsia" w:hAnsiTheme="minorEastAsia" w:hint="eastAsia"/>
          <w:color w:val="000000"/>
          <w:szCs w:val="21"/>
        </w:rPr>
        <w:t>，</w:t>
      </w:r>
      <w:r w:rsidRPr="008A327B">
        <w:rPr>
          <w:rFonts w:asciiTheme="minorEastAsia" w:eastAsiaTheme="minorEastAsia" w:hAnsiTheme="minorEastAsia"/>
          <w:color w:val="000000"/>
          <w:szCs w:val="21"/>
        </w:rPr>
        <w:t>学前儿童健康教育与活动指导，华东师范大学出版社</w:t>
      </w:r>
    </w:p>
    <w:p w:rsidR="00110D2D" w:rsidRPr="008A327B" w:rsidRDefault="00110D2D" w:rsidP="00110D2D">
      <w:pPr>
        <w:adjustRightInd w:val="0"/>
        <w:snapToGrid w:val="0"/>
        <w:spacing w:line="360" w:lineRule="auto"/>
        <w:ind w:firstLineChars="200" w:firstLine="420"/>
        <w:rPr>
          <w:rFonts w:asciiTheme="minorEastAsia" w:eastAsiaTheme="minorEastAsia" w:hAnsiTheme="minorEastAsia"/>
          <w:color w:val="000000"/>
          <w:szCs w:val="21"/>
        </w:rPr>
      </w:pPr>
      <w:r w:rsidRPr="008A327B">
        <w:rPr>
          <w:rFonts w:asciiTheme="minorEastAsia" w:eastAsiaTheme="minorEastAsia" w:hAnsiTheme="minorEastAsia"/>
          <w:color w:val="000000"/>
          <w:szCs w:val="21"/>
        </w:rPr>
        <w:t>7.</w:t>
      </w:r>
      <w:hyperlink r:id="rId8" w:history="1">
        <w:r w:rsidRPr="008A327B">
          <w:rPr>
            <w:rFonts w:asciiTheme="minorEastAsia" w:eastAsiaTheme="minorEastAsia" w:hAnsiTheme="minorEastAsia"/>
            <w:color w:val="000000"/>
            <w:szCs w:val="21"/>
          </w:rPr>
          <w:t>凡妮莎·罗杰斯</w:t>
        </w:r>
      </w:hyperlink>
      <w:r w:rsidRPr="008A327B">
        <w:rPr>
          <w:rFonts w:asciiTheme="minorEastAsia" w:eastAsiaTheme="minorEastAsia" w:hAnsiTheme="minorEastAsia"/>
          <w:color w:val="000000"/>
          <w:szCs w:val="21"/>
        </w:rPr>
        <w:t>，</w:t>
      </w:r>
      <w:hyperlink r:id="rId9" w:history="1">
        <w:r w:rsidRPr="008A327B">
          <w:rPr>
            <w:rFonts w:asciiTheme="minorEastAsia" w:eastAsiaTheme="minorEastAsia" w:hAnsiTheme="minorEastAsia"/>
            <w:color w:val="000000"/>
            <w:szCs w:val="21"/>
          </w:rPr>
          <w:t>儿童心理健康游戏活动系列</w:t>
        </w:r>
      </w:hyperlink>
      <w:r w:rsidRPr="008A327B">
        <w:rPr>
          <w:rFonts w:asciiTheme="minorEastAsia" w:eastAsiaTheme="minorEastAsia" w:hAnsiTheme="minorEastAsia"/>
          <w:color w:val="000000"/>
          <w:szCs w:val="21"/>
        </w:rPr>
        <w:t>，南京师范大学出版社</w:t>
      </w:r>
    </w:p>
    <w:p w:rsidR="00110D2D" w:rsidRPr="008A327B" w:rsidRDefault="00110D2D" w:rsidP="00110D2D">
      <w:pPr>
        <w:adjustRightInd w:val="0"/>
        <w:snapToGrid w:val="0"/>
        <w:spacing w:line="360" w:lineRule="auto"/>
        <w:ind w:firstLineChars="200" w:firstLine="420"/>
        <w:rPr>
          <w:rFonts w:asciiTheme="minorEastAsia" w:eastAsiaTheme="minorEastAsia" w:hAnsiTheme="minorEastAsia"/>
          <w:color w:val="000000"/>
          <w:szCs w:val="21"/>
        </w:rPr>
      </w:pPr>
      <w:r w:rsidRPr="008A327B">
        <w:rPr>
          <w:rFonts w:asciiTheme="minorEastAsia" w:eastAsiaTheme="minorEastAsia" w:hAnsiTheme="minorEastAsia" w:hint="eastAsia"/>
          <w:color w:val="000000"/>
          <w:szCs w:val="21"/>
        </w:rPr>
        <w:t>8</w:t>
      </w:r>
      <w:r w:rsidRPr="008A327B">
        <w:rPr>
          <w:rFonts w:asciiTheme="minorEastAsia" w:eastAsiaTheme="minorEastAsia" w:hAnsiTheme="minorEastAsia"/>
          <w:color w:val="000000"/>
          <w:szCs w:val="21"/>
        </w:rPr>
        <w:t>.</w:t>
      </w:r>
      <w:r w:rsidRPr="008A327B">
        <w:rPr>
          <w:rFonts w:asciiTheme="minorEastAsia" w:eastAsiaTheme="minorEastAsia" w:hAnsiTheme="minorEastAsia" w:hint="eastAsia"/>
          <w:color w:val="000000"/>
          <w:szCs w:val="21"/>
        </w:rPr>
        <w:t>叶平枝，幼儿园健康领域教育精要：关键经验与活动指导，教育科学出版社</w:t>
      </w:r>
    </w:p>
    <w:p w:rsidR="004F7005" w:rsidRPr="009A20B9" w:rsidRDefault="004F7005" w:rsidP="004F7005">
      <w:pPr>
        <w:widowControl/>
        <w:shd w:val="clear" w:color="auto" w:fill="FFFFFF"/>
        <w:spacing w:line="336" w:lineRule="auto"/>
        <w:ind w:firstLineChars="200" w:firstLine="420"/>
        <w:jc w:val="left"/>
        <w:rPr>
          <w:rFonts w:ascii="宋体" w:hAnsi="宋体"/>
          <w:szCs w:val="21"/>
        </w:rPr>
      </w:pPr>
      <w:r w:rsidRPr="009A20B9">
        <w:rPr>
          <w:rFonts w:ascii="宋体" w:hAnsi="宋体" w:hint="eastAsia"/>
          <w:szCs w:val="21"/>
        </w:rPr>
        <w:t>推荐网站：</w:t>
      </w:r>
      <w:hyperlink r:id="rId10" w:history="1">
        <w:r w:rsidR="00192080">
          <w:rPr>
            <w:rStyle w:val="ab"/>
          </w:rPr>
          <w:t>http://www.icourses.cn/imooc/</w:t>
        </w:r>
      </w:hyperlink>
      <w:r w:rsidR="00192080" w:rsidRPr="009A20B9">
        <w:rPr>
          <w:rFonts w:ascii="宋体" w:hAnsi="宋体"/>
          <w:szCs w:val="21"/>
        </w:rPr>
        <w:t xml:space="preserve"> </w:t>
      </w:r>
    </w:p>
    <w:p w:rsidR="004F7005" w:rsidRPr="00261138" w:rsidRDefault="004F7005" w:rsidP="004F7005">
      <w:pPr>
        <w:adjustRightInd w:val="0"/>
        <w:snapToGrid w:val="0"/>
        <w:spacing w:line="360" w:lineRule="auto"/>
        <w:ind w:firstLineChars="200" w:firstLine="420"/>
        <w:rPr>
          <w:rFonts w:ascii="宋体" w:hAnsi="宋体"/>
          <w:szCs w:val="21"/>
        </w:rPr>
      </w:pPr>
    </w:p>
    <w:p w:rsidR="004F7005" w:rsidRDefault="004F7005" w:rsidP="004F7005">
      <w:pPr>
        <w:adjustRightInd w:val="0"/>
        <w:snapToGrid w:val="0"/>
        <w:spacing w:line="360" w:lineRule="auto"/>
        <w:ind w:firstLineChars="200" w:firstLine="562"/>
        <w:rPr>
          <w:rFonts w:ascii="宋体" w:eastAsia="黑体" w:hAnsi="宋体"/>
          <w:b/>
          <w:bCs/>
          <w:sz w:val="28"/>
        </w:rPr>
      </w:pPr>
      <w:r>
        <w:rPr>
          <w:rFonts w:ascii="黑体" w:eastAsia="黑体" w:hAnsi="宋体" w:hint="eastAsia"/>
          <w:b/>
          <w:bCs/>
          <w:sz w:val="28"/>
        </w:rPr>
        <w:t>五、</w:t>
      </w:r>
      <w:r>
        <w:rPr>
          <w:rFonts w:ascii="宋体" w:eastAsia="黑体" w:hAnsi="宋体" w:hint="eastAsia"/>
          <w:b/>
          <w:bCs/>
          <w:sz w:val="28"/>
        </w:rPr>
        <w:t>课程的考核要求</w:t>
      </w:r>
    </w:p>
    <w:p w:rsidR="004F7005" w:rsidRPr="009A20B9" w:rsidRDefault="004F7005" w:rsidP="004F7005">
      <w:pPr>
        <w:spacing w:line="360" w:lineRule="auto"/>
        <w:ind w:firstLineChars="200" w:firstLine="420"/>
        <w:rPr>
          <w:rFonts w:ascii="宋体" w:hAnsi="宋体"/>
          <w:szCs w:val="21"/>
        </w:rPr>
      </w:pPr>
      <w:r w:rsidRPr="009A20B9">
        <w:rPr>
          <w:rFonts w:ascii="宋体" w:hAnsi="宋体" w:hint="eastAsia"/>
          <w:szCs w:val="21"/>
        </w:rPr>
        <w:t xml:space="preserve">1.期末考试形式： </w:t>
      </w:r>
      <w:r>
        <w:rPr>
          <w:rFonts w:ascii="宋体" w:hAnsi="宋体" w:hint="eastAsia"/>
          <w:szCs w:val="21"/>
        </w:rPr>
        <w:t>闭卷</w:t>
      </w:r>
    </w:p>
    <w:p w:rsidR="004F7005" w:rsidRPr="009A20B9" w:rsidRDefault="004F7005" w:rsidP="004F7005">
      <w:pPr>
        <w:spacing w:line="360" w:lineRule="auto"/>
        <w:ind w:firstLineChars="200" w:firstLine="420"/>
        <w:rPr>
          <w:rFonts w:ascii="宋体" w:hAnsi="宋体"/>
          <w:szCs w:val="21"/>
        </w:rPr>
      </w:pPr>
      <w:r w:rsidRPr="009A20B9">
        <w:rPr>
          <w:rFonts w:ascii="宋体" w:hAnsi="宋体" w:hint="eastAsia"/>
          <w:szCs w:val="21"/>
        </w:rPr>
        <w:t>2.平时成绩构成比例：作业</w:t>
      </w:r>
      <w:r>
        <w:rPr>
          <w:rFonts w:ascii="宋体" w:hAnsi="宋体" w:hint="eastAsia"/>
          <w:szCs w:val="21"/>
        </w:rPr>
        <w:t>60</w:t>
      </w:r>
      <w:r w:rsidRPr="009A20B9">
        <w:rPr>
          <w:rFonts w:ascii="宋体" w:hAnsi="宋体" w:hint="eastAsia"/>
          <w:szCs w:val="21"/>
        </w:rPr>
        <w:t>%；考勤与课堂提问</w:t>
      </w:r>
      <w:r>
        <w:rPr>
          <w:rFonts w:ascii="宋体" w:hAnsi="宋体" w:hint="eastAsia"/>
          <w:szCs w:val="21"/>
        </w:rPr>
        <w:t>40</w:t>
      </w:r>
      <w:r w:rsidRPr="009A20B9">
        <w:rPr>
          <w:rFonts w:ascii="宋体" w:hAnsi="宋体" w:hint="eastAsia"/>
          <w:szCs w:val="21"/>
        </w:rPr>
        <w:t>%。</w:t>
      </w:r>
    </w:p>
    <w:p w:rsidR="004F7005" w:rsidRPr="009A20B9" w:rsidRDefault="004F7005" w:rsidP="004F7005">
      <w:pPr>
        <w:spacing w:line="360" w:lineRule="auto"/>
        <w:ind w:firstLineChars="200" w:firstLine="420"/>
        <w:rPr>
          <w:rFonts w:ascii="宋体" w:eastAsia="黑体" w:hAnsi="宋体"/>
          <w:sz w:val="28"/>
          <w:szCs w:val="21"/>
        </w:rPr>
      </w:pPr>
      <w:r w:rsidRPr="009A20B9">
        <w:rPr>
          <w:rFonts w:ascii="宋体" w:hAnsi="宋体" w:hint="eastAsia"/>
          <w:szCs w:val="21"/>
        </w:rPr>
        <w:t>3.课程成绩构成：平时成绩</w:t>
      </w:r>
      <w:r w:rsidR="004E4798">
        <w:rPr>
          <w:rFonts w:ascii="宋体" w:hAnsi="宋体"/>
          <w:szCs w:val="21"/>
        </w:rPr>
        <w:t>3</w:t>
      </w:r>
      <w:r>
        <w:rPr>
          <w:rFonts w:ascii="宋体" w:hAnsi="宋体" w:hint="eastAsia"/>
          <w:szCs w:val="21"/>
        </w:rPr>
        <w:t>0</w:t>
      </w:r>
      <w:r w:rsidRPr="009A20B9">
        <w:rPr>
          <w:rFonts w:ascii="宋体" w:hAnsi="宋体" w:hint="eastAsia"/>
          <w:szCs w:val="21"/>
        </w:rPr>
        <w:t>%；</w:t>
      </w:r>
      <w:r>
        <w:rPr>
          <w:rFonts w:ascii="宋体" w:hAnsi="宋体" w:hint="eastAsia"/>
          <w:szCs w:val="21"/>
        </w:rPr>
        <w:t>期中考试成绩</w:t>
      </w:r>
      <w:r w:rsidR="003102CD">
        <w:rPr>
          <w:rFonts w:ascii="宋体" w:hAnsi="宋体"/>
          <w:szCs w:val="21"/>
        </w:rPr>
        <w:t>30</w:t>
      </w:r>
      <w:r>
        <w:rPr>
          <w:rFonts w:ascii="宋体" w:hAnsi="宋体" w:hint="eastAsia"/>
          <w:szCs w:val="21"/>
        </w:rPr>
        <w:t>%；</w:t>
      </w:r>
      <w:r w:rsidRPr="009A20B9">
        <w:rPr>
          <w:rFonts w:ascii="宋体" w:hAnsi="宋体" w:hint="eastAsia"/>
          <w:szCs w:val="21"/>
        </w:rPr>
        <w:t>期末考试成绩</w:t>
      </w:r>
      <w:r w:rsidR="004E4798">
        <w:rPr>
          <w:rFonts w:ascii="宋体" w:hAnsi="宋体"/>
          <w:szCs w:val="21"/>
        </w:rPr>
        <w:t>4</w:t>
      </w:r>
      <w:bookmarkStart w:id="6" w:name="_GoBack"/>
      <w:bookmarkEnd w:id="6"/>
      <w:r w:rsidR="003102CD">
        <w:rPr>
          <w:rFonts w:ascii="宋体" w:hAnsi="宋体"/>
          <w:szCs w:val="21"/>
        </w:rPr>
        <w:t>0</w:t>
      </w:r>
      <w:r w:rsidRPr="009A20B9">
        <w:rPr>
          <w:rFonts w:ascii="宋体" w:hAnsi="宋体" w:hint="eastAsia"/>
          <w:szCs w:val="21"/>
        </w:rPr>
        <w:t>%。</w:t>
      </w:r>
    </w:p>
    <w:p w:rsidR="004F7005" w:rsidRDefault="004F7005" w:rsidP="004F7005">
      <w:pPr>
        <w:adjustRightInd w:val="0"/>
        <w:snapToGrid w:val="0"/>
        <w:spacing w:line="360" w:lineRule="auto"/>
        <w:rPr>
          <w:rFonts w:ascii="黑体" w:eastAsia="黑体" w:hAnsi="宋体"/>
          <w:b/>
        </w:rPr>
      </w:pPr>
    </w:p>
    <w:p w:rsidR="004F7005" w:rsidRPr="004F7005" w:rsidRDefault="004F7005" w:rsidP="004F7005">
      <w:pPr>
        <w:adjustRightInd w:val="0"/>
        <w:snapToGrid w:val="0"/>
        <w:spacing w:line="360" w:lineRule="auto"/>
        <w:jc w:val="center"/>
        <w:rPr>
          <w:rFonts w:ascii="黑体" w:eastAsia="黑体" w:hAnsi="宋体"/>
          <w:b/>
          <w:sz w:val="32"/>
        </w:rPr>
      </w:pPr>
      <w:r>
        <w:rPr>
          <w:rFonts w:ascii="黑体" w:eastAsia="黑体" w:hAnsi="宋体" w:hint="eastAsia"/>
          <w:b/>
          <w:sz w:val="32"/>
        </w:rPr>
        <w:t>教学要求及教学要点</w:t>
      </w:r>
    </w:p>
    <w:p w:rsidR="002B28A9" w:rsidRDefault="002B28A9" w:rsidP="002D1BA8">
      <w:pPr>
        <w:adjustRightInd w:val="0"/>
        <w:snapToGrid w:val="0"/>
        <w:spacing w:line="360" w:lineRule="auto"/>
        <w:jc w:val="center"/>
        <w:rPr>
          <w:rFonts w:asciiTheme="minorEastAsia" w:eastAsiaTheme="minorEastAsia" w:hAnsiTheme="minorEastAsia"/>
          <w:b/>
          <w:sz w:val="28"/>
          <w:szCs w:val="28"/>
        </w:rPr>
      </w:pPr>
    </w:p>
    <w:p w:rsidR="002D129B" w:rsidRPr="002D129B" w:rsidRDefault="002D129B" w:rsidP="002D129B">
      <w:pPr>
        <w:jc w:val="center"/>
        <w:rPr>
          <w:rFonts w:eastAsia="黑体"/>
          <w:b/>
          <w:bCs/>
          <w:sz w:val="28"/>
        </w:rPr>
      </w:pPr>
      <w:r w:rsidRPr="002D129B">
        <w:rPr>
          <w:rFonts w:eastAsia="黑体" w:hint="eastAsia"/>
          <w:b/>
          <w:bCs/>
          <w:sz w:val="28"/>
        </w:rPr>
        <w:t>第一章</w:t>
      </w:r>
      <w:r w:rsidRPr="002D129B">
        <w:rPr>
          <w:rFonts w:eastAsia="黑体" w:hint="eastAsia"/>
          <w:b/>
          <w:bCs/>
          <w:sz w:val="28"/>
        </w:rPr>
        <w:t xml:space="preserve">  </w:t>
      </w:r>
      <w:r w:rsidR="007526D1" w:rsidRPr="007526D1">
        <w:rPr>
          <w:rFonts w:eastAsia="黑体" w:hint="eastAsia"/>
          <w:b/>
          <w:bCs/>
          <w:sz w:val="28"/>
        </w:rPr>
        <w:t>学前儿童健康教育概述</w:t>
      </w:r>
    </w:p>
    <w:p w:rsidR="002D129B" w:rsidRDefault="002D129B" w:rsidP="002D129B">
      <w:pPr>
        <w:spacing w:line="360" w:lineRule="auto"/>
        <w:rPr>
          <w:rFonts w:eastAsia="黑体"/>
          <w:bCs/>
        </w:rPr>
      </w:pPr>
      <w:r w:rsidRPr="002D129B">
        <w:rPr>
          <w:rFonts w:ascii="黑体" w:eastAsia="黑体" w:hAnsi="宋体" w:hint="eastAsia"/>
          <w:bCs/>
        </w:rPr>
        <w:t>【</w:t>
      </w:r>
      <w:r w:rsidRPr="002D129B">
        <w:rPr>
          <w:rFonts w:eastAsia="黑体" w:hint="eastAsia"/>
          <w:bCs/>
        </w:rPr>
        <w:t>本章教学目的和要求</w:t>
      </w:r>
      <w:r w:rsidRPr="002D129B">
        <w:rPr>
          <w:rFonts w:ascii="黑体" w:eastAsia="黑体" w:hAnsi="宋体" w:hint="eastAsia"/>
          <w:bCs/>
        </w:rPr>
        <w:t>】</w:t>
      </w:r>
    </w:p>
    <w:p w:rsidR="002D129B" w:rsidRPr="002D129B" w:rsidRDefault="002D129B" w:rsidP="002D129B">
      <w:pPr>
        <w:spacing w:line="360" w:lineRule="auto"/>
        <w:rPr>
          <w:rFonts w:asciiTheme="minorEastAsia" w:eastAsiaTheme="minorEastAsia" w:hAnsiTheme="minorEastAsia"/>
          <w:bCs/>
        </w:rPr>
      </w:pPr>
      <w:r w:rsidRPr="002D129B">
        <w:rPr>
          <w:rFonts w:asciiTheme="minorEastAsia" w:eastAsiaTheme="minorEastAsia" w:hAnsiTheme="minorEastAsia" w:hint="eastAsia"/>
          <w:bCs/>
        </w:rPr>
        <w:t>掌握幼儿健康教育的内涵、目标、内容和原则；熟悉学前儿童健康教育的目标</w:t>
      </w:r>
      <w:proofErr w:type="gramStart"/>
      <w:r w:rsidRPr="002D129B">
        <w:rPr>
          <w:rFonts w:asciiTheme="minorEastAsia" w:eastAsiaTheme="minorEastAsia" w:hAnsiTheme="minorEastAsia" w:hint="eastAsia"/>
          <w:bCs/>
        </w:rPr>
        <w:t>及达成</w:t>
      </w:r>
      <w:proofErr w:type="gramEnd"/>
      <w:r w:rsidRPr="002D129B">
        <w:rPr>
          <w:rFonts w:asciiTheme="minorEastAsia" w:eastAsiaTheme="minorEastAsia" w:hAnsiTheme="minorEastAsia" w:hint="eastAsia"/>
          <w:bCs/>
        </w:rPr>
        <w:t>要求；了解健康及健康教育的基本概念。</w:t>
      </w:r>
    </w:p>
    <w:p w:rsidR="002D129B" w:rsidRPr="002D129B" w:rsidRDefault="002D129B" w:rsidP="002D129B">
      <w:pPr>
        <w:rPr>
          <w:rFonts w:eastAsia="黑体"/>
          <w:bCs/>
        </w:rPr>
      </w:pPr>
      <w:r w:rsidRPr="002D129B">
        <w:rPr>
          <w:rFonts w:ascii="黑体" w:eastAsia="黑体" w:hAnsi="宋体" w:hint="eastAsia"/>
          <w:bCs/>
        </w:rPr>
        <w:t>【</w:t>
      </w:r>
      <w:r w:rsidRPr="002D129B">
        <w:rPr>
          <w:rFonts w:eastAsia="黑体" w:hint="eastAsia"/>
          <w:bCs/>
        </w:rPr>
        <w:t>教学内容</w:t>
      </w:r>
      <w:r w:rsidRPr="002D129B">
        <w:rPr>
          <w:rFonts w:ascii="黑体" w:eastAsia="黑体" w:hAnsi="宋体" w:hint="eastAsia"/>
          <w:bCs/>
        </w:rPr>
        <w:t>】</w:t>
      </w:r>
    </w:p>
    <w:p w:rsidR="002D129B" w:rsidRPr="002D129B" w:rsidRDefault="002D129B" w:rsidP="002D129B">
      <w:pPr>
        <w:adjustRightInd w:val="0"/>
        <w:snapToGrid w:val="0"/>
        <w:spacing w:line="360" w:lineRule="auto"/>
        <w:rPr>
          <w:rFonts w:ascii="宋体" w:hAnsi="宋体"/>
          <w:bCs/>
        </w:rPr>
      </w:pPr>
      <w:r>
        <w:rPr>
          <w:rFonts w:ascii="宋体" w:hAnsi="宋体" w:hint="eastAsia"/>
          <w:bCs/>
        </w:rPr>
        <w:t>一、</w:t>
      </w:r>
      <w:r w:rsidRPr="002D129B">
        <w:rPr>
          <w:rFonts w:ascii="宋体" w:hAnsi="宋体" w:hint="eastAsia"/>
          <w:bCs/>
        </w:rPr>
        <w:t>健康教育的含义</w:t>
      </w:r>
    </w:p>
    <w:p w:rsidR="002D129B" w:rsidRDefault="002D129B" w:rsidP="002D129B">
      <w:pPr>
        <w:adjustRightInd w:val="0"/>
        <w:snapToGrid w:val="0"/>
        <w:spacing w:line="360" w:lineRule="auto"/>
        <w:rPr>
          <w:rFonts w:ascii="宋体" w:hAnsi="宋体"/>
          <w:bCs/>
        </w:rPr>
      </w:pPr>
      <w:r>
        <w:rPr>
          <w:rFonts w:ascii="宋体" w:hAnsi="宋体" w:hint="eastAsia"/>
          <w:bCs/>
        </w:rPr>
        <w:t>（一）</w:t>
      </w:r>
      <w:r w:rsidRPr="002D129B">
        <w:rPr>
          <w:rFonts w:ascii="宋体" w:hAnsi="宋体" w:hint="eastAsia"/>
          <w:bCs/>
        </w:rPr>
        <w:t>健康的含义</w:t>
      </w:r>
    </w:p>
    <w:p w:rsidR="002D129B" w:rsidRDefault="002D129B" w:rsidP="002D129B">
      <w:pPr>
        <w:adjustRightInd w:val="0"/>
        <w:snapToGrid w:val="0"/>
        <w:spacing w:line="360" w:lineRule="auto"/>
        <w:rPr>
          <w:rFonts w:ascii="宋体" w:hAnsi="宋体"/>
          <w:bCs/>
        </w:rPr>
      </w:pPr>
      <w:r>
        <w:rPr>
          <w:rFonts w:ascii="宋体" w:hAnsi="宋体" w:hint="eastAsia"/>
          <w:bCs/>
        </w:rPr>
        <w:t>（二）</w:t>
      </w:r>
      <w:r w:rsidRPr="002D129B">
        <w:rPr>
          <w:rFonts w:ascii="宋体" w:hAnsi="宋体" w:hint="eastAsia"/>
          <w:bCs/>
        </w:rPr>
        <w:t>健康的标志</w:t>
      </w:r>
    </w:p>
    <w:p w:rsidR="002D129B" w:rsidRPr="002D129B" w:rsidRDefault="002D129B" w:rsidP="002D129B">
      <w:pPr>
        <w:adjustRightInd w:val="0"/>
        <w:snapToGrid w:val="0"/>
        <w:spacing w:line="360" w:lineRule="auto"/>
        <w:rPr>
          <w:rFonts w:ascii="宋体" w:hAnsi="宋体"/>
          <w:bCs/>
        </w:rPr>
      </w:pPr>
      <w:r>
        <w:rPr>
          <w:rFonts w:ascii="宋体" w:hAnsi="宋体" w:hint="eastAsia"/>
          <w:bCs/>
        </w:rPr>
        <w:t>（三）</w:t>
      </w:r>
      <w:r w:rsidRPr="002D129B">
        <w:rPr>
          <w:rFonts w:ascii="宋体" w:hAnsi="宋体" w:hint="eastAsia"/>
          <w:bCs/>
        </w:rPr>
        <w:t>影响健康的主要因素</w:t>
      </w:r>
    </w:p>
    <w:p w:rsidR="002D129B" w:rsidRPr="002D129B" w:rsidRDefault="002D129B" w:rsidP="002D129B">
      <w:pPr>
        <w:adjustRightInd w:val="0"/>
        <w:snapToGrid w:val="0"/>
        <w:spacing w:line="360" w:lineRule="auto"/>
        <w:rPr>
          <w:rFonts w:ascii="宋体" w:hAnsi="宋体"/>
          <w:bCs/>
        </w:rPr>
      </w:pPr>
      <w:r>
        <w:rPr>
          <w:rFonts w:ascii="宋体" w:hAnsi="宋体" w:hint="eastAsia"/>
          <w:bCs/>
        </w:rPr>
        <w:t>二、</w:t>
      </w:r>
      <w:r w:rsidRPr="002D129B">
        <w:rPr>
          <w:rFonts w:ascii="宋体" w:hAnsi="宋体" w:hint="eastAsia"/>
          <w:bCs/>
        </w:rPr>
        <w:t>学前儿童健康教育</w:t>
      </w:r>
    </w:p>
    <w:p w:rsidR="002D129B" w:rsidRDefault="002D129B" w:rsidP="002D129B">
      <w:pPr>
        <w:adjustRightInd w:val="0"/>
        <w:snapToGrid w:val="0"/>
        <w:spacing w:line="360" w:lineRule="auto"/>
        <w:rPr>
          <w:rFonts w:ascii="宋体" w:hAnsi="宋体"/>
          <w:bCs/>
        </w:rPr>
      </w:pPr>
      <w:r>
        <w:rPr>
          <w:rFonts w:ascii="宋体" w:hAnsi="宋体" w:hint="eastAsia"/>
          <w:bCs/>
        </w:rPr>
        <w:t>（一）</w:t>
      </w:r>
      <w:r w:rsidRPr="002D129B">
        <w:rPr>
          <w:rFonts w:ascii="宋体" w:hAnsi="宋体" w:hint="eastAsia"/>
          <w:bCs/>
        </w:rPr>
        <w:t>学前儿童生长发育的特性、标准</w:t>
      </w:r>
    </w:p>
    <w:p w:rsidR="002D129B" w:rsidRPr="002D129B" w:rsidRDefault="002D129B" w:rsidP="002D129B">
      <w:pPr>
        <w:adjustRightInd w:val="0"/>
        <w:snapToGrid w:val="0"/>
        <w:spacing w:line="360" w:lineRule="auto"/>
        <w:rPr>
          <w:rFonts w:ascii="宋体" w:hAnsi="宋体"/>
          <w:bCs/>
        </w:rPr>
      </w:pPr>
      <w:r>
        <w:rPr>
          <w:rFonts w:ascii="宋体" w:hAnsi="宋体" w:hint="eastAsia"/>
          <w:bCs/>
        </w:rPr>
        <w:t>（二）学前儿童健康教育</w:t>
      </w:r>
      <w:r w:rsidRPr="002D129B">
        <w:rPr>
          <w:rFonts w:ascii="宋体" w:hAnsi="宋体" w:hint="eastAsia"/>
          <w:bCs/>
        </w:rPr>
        <w:t>问题现状</w:t>
      </w:r>
    </w:p>
    <w:p w:rsidR="002D129B" w:rsidRPr="002D129B" w:rsidRDefault="002D129B" w:rsidP="002D129B">
      <w:pPr>
        <w:adjustRightInd w:val="0"/>
        <w:snapToGrid w:val="0"/>
        <w:spacing w:line="360" w:lineRule="auto"/>
        <w:rPr>
          <w:rFonts w:ascii="宋体" w:hAnsi="宋体"/>
          <w:bCs/>
        </w:rPr>
      </w:pPr>
      <w:r w:rsidRPr="002D129B">
        <w:rPr>
          <w:rFonts w:ascii="宋体" w:hAnsi="宋体" w:hint="eastAsia"/>
          <w:bCs/>
        </w:rPr>
        <w:t>第三节 学前儿童健康教育价值</w:t>
      </w:r>
      <w:r w:rsidRPr="002D129B">
        <w:rPr>
          <w:rFonts w:ascii="宋体" w:hAnsi="宋体"/>
          <w:bCs/>
        </w:rPr>
        <w:t xml:space="preserve">   </w:t>
      </w:r>
    </w:p>
    <w:p w:rsidR="002D129B" w:rsidRPr="002D129B" w:rsidRDefault="002D129B" w:rsidP="002D129B">
      <w:pPr>
        <w:adjustRightInd w:val="0"/>
        <w:snapToGrid w:val="0"/>
        <w:spacing w:line="360" w:lineRule="auto"/>
        <w:rPr>
          <w:rFonts w:ascii="黑体" w:eastAsia="黑体" w:hAnsi="宋体"/>
          <w:b/>
        </w:rPr>
      </w:pPr>
      <w:r w:rsidRPr="002D129B">
        <w:rPr>
          <w:rFonts w:ascii="黑体" w:eastAsia="黑体" w:hAnsi="宋体" w:hint="eastAsia"/>
          <w:b/>
        </w:rPr>
        <w:t>【重点、难点】</w:t>
      </w:r>
    </w:p>
    <w:p w:rsidR="002D129B" w:rsidRDefault="002D129B" w:rsidP="002D129B">
      <w:pPr>
        <w:adjustRightInd w:val="0"/>
        <w:snapToGrid w:val="0"/>
        <w:spacing w:line="360" w:lineRule="auto"/>
        <w:rPr>
          <w:rFonts w:ascii="黑体" w:eastAsia="黑体" w:hAnsi="宋体"/>
          <w:b/>
        </w:rPr>
      </w:pPr>
      <w:r w:rsidRPr="00110D2D">
        <w:rPr>
          <w:rFonts w:asciiTheme="minorEastAsia" w:eastAsiaTheme="minorEastAsia" w:hAnsiTheme="minorEastAsia" w:hint="eastAsia"/>
          <w:bCs/>
          <w:szCs w:val="21"/>
        </w:rPr>
        <w:t>掌握幼儿健康教育的内涵、目标、内容和原则，树立科学的幼儿健康教育观。</w:t>
      </w:r>
    </w:p>
    <w:p w:rsidR="002D129B" w:rsidRPr="002D129B" w:rsidRDefault="002D129B" w:rsidP="002D129B">
      <w:pPr>
        <w:adjustRightInd w:val="0"/>
        <w:snapToGrid w:val="0"/>
        <w:spacing w:line="360" w:lineRule="auto"/>
        <w:rPr>
          <w:rFonts w:eastAsia="黑体"/>
          <w:b/>
          <w:bCs/>
        </w:rPr>
      </w:pPr>
      <w:r w:rsidRPr="00110D2D">
        <w:rPr>
          <w:rFonts w:asciiTheme="minorEastAsia" w:eastAsiaTheme="minorEastAsia" w:hAnsiTheme="minorEastAsia" w:hint="eastAsia"/>
          <w:bCs/>
          <w:szCs w:val="21"/>
        </w:rPr>
        <w:t>学前儿童健康的个体价值与人类价值，能深刻认识到健康的意义。</w:t>
      </w:r>
    </w:p>
    <w:p w:rsidR="002D129B" w:rsidRDefault="002D129B" w:rsidP="002D1BA8">
      <w:pPr>
        <w:adjustRightInd w:val="0"/>
        <w:snapToGrid w:val="0"/>
        <w:spacing w:line="360" w:lineRule="auto"/>
        <w:jc w:val="center"/>
        <w:rPr>
          <w:rFonts w:asciiTheme="minorEastAsia" w:eastAsiaTheme="minorEastAsia" w:hAnsiTheme="minorEastAsia"/>
          <w:b/>
          <w:sz w:val="28"/>
          <w:szCs w:val="28"/>
        </w:rPr>
      </w:pPr>
    </w:p>
    <w:p w:rsidR="002D129B" w:rsidRPr="002D129B" w:rsidRDefault="002D129B" w:rsidP="002D129B">
      <w:pPr>
        <w:jc w:val="center"/>
        <w:rPr>
          <w:rFonts w:eastAsia="黑体"/>
          <w:b/>
          <w:bCs/>
          <w:sz w:val="28"/>
        </w:rPr>
      </w:pPr>
      <w:bookmarkStart w:id="7" w:name="_Hlk1375284"/>
      <w:r w:rsidRPr="002D129B">
        <w:rPr>
          <w:rFonts w:eastAsia="黑体" w:hint="eastAsia"/>
          <w:b/>
          <w:bCs/>
          <w:sz w:val="28"/>
        </w:rPr>
        <w:t>第</w:t>
      </w:r>
      <w:r>
        <w:rPr>
          <w:rFonts w:eastAsia="黑体" w:hint="eastAsia"/>
          <w:b/>
          <w:bCs/>
          <w:sz w:val="28"/>
        </w:rPr>
        <w:t>二</w:t>
      </w:r>
      <w:r w:rsidRPr="002D129B">
        <w:rPr>
          <w:rFonts w:eastAsia="黑体" w:hint="eastAsia"/>
          <w:b/>
          <w:bCs/>
          <w:sz w:val="28"/>
        </w:rPr>
        <w:t>章</w:t>
      </w:r>
      <w:r w:rsidRPr="002D129B">
        <w:rPr>
          <w:rFonts w:eastAsia="黑体" w:hint="eastAsia"/>
          <w:b/>
          <w:bCs/>
          <w:sz w:val="28"/>
        </w:rPr>
        <w:t xml:space="preserve">  </w:t>
      </w:r>
      <w:r w:rsidRPr="002D129B">
        <w:rPr>
          <w:rFonts w:eastAsia="黑体"/>
          <w:b/>
          <w:bCs/>
          <w:sz w:val="28"/>
        </w:rPr>
        <w:t>学前儿童健康</w:t>
      </w:r>
      <w:r w:rsidRPr="002D129B">
        <w:rPr>
          <w:rFonts w:eastAsia="黑体" w:hint="eastAsia"/>
          <w:b/>
          <w:bCs/>
          <w:sz w:val="28"/>
        </w:rPr>
        <w:t>领域指南解读</w:t>
      </w:r>
    </w:p>
    <w:p w:rsidR="002D129B" w:rsidRDefault="002D129B" w:rsidP="002D129B">
      <w:pPr>
        <w:spacing w:line="360" w:lineRule="auto"/>
        <w:rPr>
          <w:rFonts w:ascii="黑体" w:eastAsia="黑体" w:hAnsi="宋体"/>
          <w:bCs/>
        </w:rPr>
      </w:pPr>
      <w:r w:rsidRPr="002D129B">
        <w:rPr>
          <w:rFonts w:ascii="黑体" w:eastAsia="黑体" w:hAnsi="宋体" w:hint="eastAsia"/>
          <w:bCs/>
        </w:rPr>
        <w:t>【</w:t>
      </w:r>
      <w:r w:rsidRPr="002D129B">
        <w:rPr>
          <w:rFonts w:eastAsia="黑体" w:hint="eastAsia"/>
          <w:bCs/>
        </w:rPr>
        <w:t>本章教学目的和要求</w:t>
      </w:r>
      <w:r w:rsidRPr="002D129B">
        <w:rPr>
          <w:rFonts w:ascii="黑体" w:eastAsia="黑体" w:hAnsi="宋体" w:hint="eastAsia"/>
          <w:bCs/>
        </w:rPr>
        <w:t>】</w:t>
      </w:r>
    </w:p>
    <w:p w:rsidR="002D129B" w:rsidRPr="002D129B" w:rsidRDefault="002D129B" w:rsidP="002D129B">
      <w:pPr>
        <w:spacing w:line="360" w:lineRule="auto"/>
        <w:rPr>
          <w:rFonts w:asciiTheme="minorEastAsia" w:eastAsiaTheme="minorEastAsia" w:hAnsiTheme="minorEastAsia"/>
          <w:bCs/>
        </w:rPr>
      </w:pPr>
      <w:r w:rsidRPr="002D129B">
        <w:rPr>
          <w:rFonts w:asciiTheme="minorEastAsia" w:eastAsiaTheme="minorEastAsia" w:hAnsiTheme="minorEastAsia"/>
          <w:bCs/>
        </w:rPr>
        <w:t>全面学习《</w:t>
      </w:r>
      <w:r w:rsidRPr="002D129B">
        <w:rPr>
          <w:rFonts w:asciiTheme="minorEastAsia" w:eastAsiaTheme="minorEastAsia" w:hAnsiTheme="minorEastAsia" w:hint="eastAsia"/>
          <w:bCs/>
        </w:rPr>
        <w:t>指南</w:t>
      </w:r>
      <w:r w:rsidRPr="002D129B">
        <w:rPr>
          <w:rFonts w:asciiTheme="minorEastAsia" w:eastAsiaTheme="minorEastAsia" w:hAnsiTheme="minorEastAsia"/>
          <w:bCs/>
        </w:rPr>
        <w:t>》</w:t>
      </w:r>
      <w:r w:rsidRPr="002D129B">
        <w:rPr>
          <w:rFonts w:asciiTheme="minorEastAsia" w:eastAsiaTheme="minorEastAsia" w:hAnsiTheme="minorEastAsia" w:hint="eastAsia"/>
          <w:bCs/>
        </w:rPr>
        <w:t>，深入领会其健康教育思想并学习落实到实践中。</w:t>
      </w:r>
    </w:p>
    <w:p w:rsidR="002D129B" w:rsidRPr="002D129B" w:rsidRDefault="002D129B" w:rsidP="002D129B">
      <w:pPr>
        <w:rPr>
          <w:rFonts w:eastAsia="黑体"/>
          <w:bCs/>
        </w:rPr>
      </w:pPr>
      <w:r w:rsidRPr="002D129B">
        <w:rPr>
          <w:rFonts w:ascii="黑体" w:eastAsia="黑体" w:hAnsi="宋体" w:hint="eastAsia"/>
          <w:bCs/>
        </w:rPr>
        <w:t>【</w:t>
      </w:r>
      <w:r w:rsidRPr="002D129B">
        <w:rPr>
          <w:rFonts w:eastAsia="黑体" w:hint="eastAsia"/>
          <w:bCs/>
        </w:rPr>
        <w:t>教学内容</w:t>
      </w:r>
      <w:r w:rsidRPr="002D129B">
        <w:rPr>
          <w:rFonts w:ascii="黑体" w:eastAsia="黑体" w:hAnsi="宋体" w:hint="eastAsia"/>
          <w:bCs/>
        </w:rPr>
        <w:t>】</w:t>
      </w:r>
    </w:p>
    <w:p w:rsidR="002D129B" w:rsidRPr="002D129B" w:rsidRDefault="002D129B" w:rsidP="002D129B">
      <w:pPr>
        <w:adjustRightInd w:val="0"/>
        <w:snapToGrid w:val="0"/>
        <w:spacing w:line="360" w:lineRule="auto"/>
        <w:rPr>
          <w:rFonts w:ascii="宋体" w:hAnsi="宋体"/>
        </w:rPr>
      </w:pPr>
      <w:r w:rsidRPr="002D129B">
        <w:rPr>
          <w:rFonts w:ascii="宋体" w:hAnsi="宋体"/>
        </w:rPr>
        <w:t>一、《</w:t>
      </w:r>
      <w:r w:rsidRPr="002D129B">
        <w:rPr>
          <w:rFonts w:ascii="宋体" w:hAnsi="宋体" w:hint="eastAsia"/>
        </w:rPr>
        <w:t>指南</w:t>
      </w:r>
      <w:r w:rsidRPr="002D129B">
        <w:rPr>
          <w:rFonts w:ascii="宋体" w:hAnsi="宋体"/>
        </w:rPr>
        <w:t>》</w:t>
      </w:r>
      <w:r w:rsidRPr="002D129B">
        <w:rPr>
          <w:rFonts w:ascii="宋体" w:hAnsi="宋体" w:hint="eastAsia"/>
        </w:rPr>
        <w:t>说明</w:t>
      </w:r>
    </w:p>
    <w:p w:rsidR="002D129B" w:rsidRPr="002D129B" w:rsidRDefault="002D129B" w:rsidP="002D129B">
      <w:pPr>
        <w:adjustRightInd w:val="0"/>
        <w:snapToGrid w:val="0"/>
        <w:spacing w:line="360" w:lineRule="auto"/>
        <w:rPr>
          <w:rFonts w:ascii="宋体" w:hAnsi="宋体"/>
        </w:rPr>
      </w:pPr>
      <w:r w:rsidRPr="002D129B">
        <w:rPr>
          <w:rFonts w:ascii="宋体" w:hAnsi="宋体"/>
        </w:rPr>
        <w:t>二、《</w:t>
      </w:r>
      <w:r w:rsidRPr="002D129B">
        <w:rPr>
          <w:rFonts w:ascii="宋体" w:hAnsi="宋体" w:hint="eastAsia"/>
        </w:rPr>
        <w:t>指南</w:t>
      </w:r>
      <w:r w:rsidRPr="002D129B">
        <w:rPr>
          <w:rFonts w:ascii="宋体" w:hAnsi="宋体"/>
        </w:rPr>
        <w:t>》</w:t>
      </w:r>
      <w:r w:rsidRPr="002D129B">
        <w:rPr>
          <w:rFonts w:ascii="宋体" w:hAnsi="宋体" w:hint="eastAsia"/>
        </w:rPr>
        <w:t>逐条分析和解读</w:t>
      </w:r>
    </w:p>
    <w:p w:rsidR="002D129B" w:rsidRPr="002D129B" w:rsidRDefault="002D129B" w:rsidP="002D129B">
      <w:pPr>
        <w:adjustRightInd w:val="0"/>
        <w:snapToGrid w:val="0"/>
        <w:spacing w:line="360" w:lineRule="auto"/>
        <w:rPr>
          <w:rFonts w:ascii="宋体" w:hAnsi="宋体"/>
        </w:rPr>
      </w:pPr>
      <w:r w:rsidRPr="002D129B">
        <w:rPr>
          <w:rFonts w:ascii="宋体" w:hAnsi="宋体" w:hint="eastAsia"/>
        </w:rPr>
        <w:lastRenderedPageBreak/>
        <w:t>三</w:t>
      </w:r>
      <w:r w:rsidRPr="002D129B">
        <w:rPr>
          <w:rFonts w:ascii="宋体" w:hAnsi="宋体"/>
        </w:rPr>
        <w:t>、</w:t>
      </w:r>
      <w:r w:rsidRPr="002D129B">
        <w:rPr>
          <w:rFonts w:ascii="宋体" w:hAnsi="宋体" w:hint="eastAsia"/>
        </w:rPr>
        <w:t>《</w:t>
      </w:r>
      <w:r w:rsidRPr="002D129B">
        <w:rPr>
          <w:rFonts w:ascii="宋体" w:hAnsi="宋体"/>
        </w:rPr>
        <w:t>指南</w:t>
      </w:r>
      <w:r w:rsidRPr="002D129B">
        <w:rPr>
          <w:rFonts w:ascii="宋体" w:hAnsi="宋体" w:hint="eastAsia"/>
        </w:rPr>
        <w:t>》健康领域中重要理念</w:t>
      </w:r>
    </w:p>
    <w:p w:rsidR="002D129B" w:rsidRDefault="002D129B" w:rsidP="002D129B">
      <w:pPr>
        <w:adjustRightInd w:val="0"/>
        <w:snapToGrid w:val="0"/>
        <w:spacing w:line="360" w:lineRule="auto"/>
        <w:rPr>
          <w:rFonts w:ascii="黑体" w:eastAsia="黑体" w:hAnsi="宋体"/>
          <w:b/>
        </w:rPr>
      </w:pPr>
      <w:r w:rsidRPr="002D129B">
        <w:rPr>
          <w:rFonts w:ascii="黑体" w:eastAsia="黑体" w:hAnsi="宋体" w:hint="eastAsia"/>
          <w:b/>
        </w:rPr>
        <w:t>【重点、难点】</w:t>
      </w:r>
    </w:p>
    <w:p w:rsidR="002D129B" w:rsidRPr="002D129B" w:rsidRDefault="002D129B" w:rsidP="002D129B">
      <w:pPr>
        <w:adjustRightInd w:val="0"/>
        <w:snapToGrid w:val="0"/>
        <w:spacing w:line="360" w:lineRule="auto"/>
        <w:rPr>
          <w:rFonts w:ascii="黑体" w:eastAsia="黑体" w:hAnsi="宋体"/>
          <w:b/>
        </w:rPr>
      </w:pPr>
      <w:r w:rsidRPr="00A04067">
        <w:rPr>
          <w:rFonts w:asciiTheme="minorEastAsia" w:eastAsiaTheme="minorEastAsia" w:hAnsiTheme="minorEastAsia"/>
          <w:szCs w:val="21"/>
        </w:rPr>
        <w:t>熟悉和掌握幼儿健康领域</w:t>
      </w:r>
      <w:r w:rsidRPr="00A04067">
        <w:rPr>
          <w:rFonts w:asciiTheme="minorEastAsia" w:eastAsiaTheme="minorEastAsia" w:hAnsiTheme="minorEastAsia" w:hint="eastAsia"/>
          <w:szCs w:val="21"/>
        </w:rPr>
        <w:t>具体内容。</w:t>
      </w:r>
    </w:p>
    <w:p w:rsidR="002D129B" w:rsidRPr="002D129B" w:rsidRDefault="002D129B" w:rsidP="002D129B">
      <w:pPr>
        <w:adjustRightInd w:val="0"/>
        <w:snapToGrid w:val="0"/>
        <w:spacing w:line="360" w:lineRule="auto"/>
        <w:rPr>
          <w:rFonts w:eastAsia="黑体"/>
          <w:b/>
          <w:bCs/>
        </w:rPr>
      </w:pPr>
      <w:r w:rsidRPr="00A04067">
        <w:rPr>
          <w:rFonts w:asciiTheme="minorEastAsia" w:eastAsiaTheme="minorEastAsia" w:hAnsiTheme="minorEastAsia" w:hint="eastAsia"/>
          <w:szCs w:val="21"/>
        </w:rPr>
        <w:t>灵活运用幼儿健康领域指导要点落实到实践中。</w:t>
      </w:r>
    </w:p>
    <w:p w:rsidR="002D129B" w:rsidRDefault="002D129B" w:rsidP="002B28A9">
      <w:pPr>
        <w:adjustRightInd w:val="0"/>
        <w:snapToGrid w:val="0"/>
        <w:spacing w:line="360" w:lineRule="auto"/>
        <w:jc w:val="center"/>
        <w:rPr>
          <w:rFonts w:asciiTheme="minorEastAsia" w:eastAsiaTheme="minorEastAsia" w:hAnsiTheme="minorEastAsia"/>
          <w:b/>
          <w:sz w:val="28"/>
          <w:szCs w:val="28"/>
        </w:rPr>
      </w:pPr>
    </w:p>
    <w:p w:rsidR="002D129B" w:rsidRPr="002D129B" w:rsidRDefault="002D129B" w:rsidP="002D129B">
      <w:pPr>
        <w:jc w:val="center"/>
        <w:rPr>
          <w:rFonts w:eastAsia="黑体"/>
          <w:b/>
          <w:bCs/>
          <w:sz w:val="28"/>
        </w:rPr>
      </w:pPr>
      <w:bookmarkStart w:id="8" w:name="_Hlk525309677"/>
      <w:bookmarkEnd w:id="7"/>
      <w:r w:rsidRPr="002D129B">
        <w:rPr>
          <w:rFonts w:eastAsia="黑体" w:hint="eastAsia"/>
          <w:b/>
          <w:bCs/>
          <w:sz w:val="28"/>
        </w:rPr>
        <w:t>第</w:t>
      </w:r>
      <w:r>
        <w:rPr>
          <w:rFonts w:eastAsia="黑体" w:hint="eastAsia"/>
          <w:b/>
          <w:bCs/>
          <w:sz w:val="28"/>
        </w:rPr>
        <w:t>三</w:t>
      </w:r>
      <w:r w:rsidRPr="002D129B">
        <w:rPr>
          <w:rFonts w:eastAsia="黑体" w:hint="eastAsia"/>
          <w:b/>
          <w:bCs/>
          <w:sz w:val="28"/>
        </w:rPr>
        <w:t>章</w:t>
      </w:r>
      <w:r w:rsidRPr="002D129B">
        <w:rPr>
          <w:rFonts w:eastAsia="黑体" w:hint="eastAsia"/>
          <w:b/>
          <w:bCs/>
          <w:sz w:val="28"/>
        </w:rPr>
        <w:t xml:space="preserve">  </w:t>
      </w:r>
      <w:r w:rsidRPr="002D129B">
        <w:rPr>
          <w:rFonts w:eastAsia="黑体"/>
          <w:b/>
          <w:bCs/>
          <w:sz w:val="28"/>
        </w:rPr>
        <w:t>学前儿童健康</w:t>
      </w:r>
      <w:r w:rsidRPr="002D129B">
        <w:rPr>
          <w:rFonts w:eastAsia="黑体" w:hint="eastAsia"/>
          <w:b/>
          <w:bCs/>
          <w:sz w:val="28"/>
        </w:rPr>
        <w:t>教育活动的设计和实施</w:t>
      </w:r>
    </w:p>
    <w:p w:rsidR="002D129B" w:rsidRDefault="002D129B" w:rsidP="002D129B">
      <w:pPr>
        <w:spacing w:line="360" w:lineRule="auto"/>
        <w:rPr>
          <w:rFonts w:ascii="黑体" w:eastAsia="黑体" w:hAnsi="宋体"/>
          <w:bCs/>
        </w:rPr>
      </w:pPr>
      <w:r w:rsidRPr="002D129B">
        <w:rPr>
          <w:rFonts w:ascii="黑体" w:eastAsia="黑体" w:hAnsi="宋体" w:hint="eastAsia"/>
          <w:bCs/>
        </w:rPr>
        <w:t>【</w:t>
      </w:r>
      <w:r w:rsidRPr="002D129B">
        <w:rPr>
          <w:rFonts w:eastAsia="黑体" w:hint="eastAsia"/>
          <w:bCs/>
        </w:rPr>
        <w:t>本章教学目的和要求</w:t>
      </w:r>
      <w:r w:rsidRPr="002D129B">
        <w:rPr>
          <w:rFonts w:ascii="黑体" w:eastAsia="黑体" w:hAnsi="宋体" w:hint="eastAsia"/>
          <w:bCs/>
        </w:rPr>
        <w:t>】</w:t>
      </w:r>
    </w:p>
    <w:p w:rsidR="002D129B" w:rsidRPr="002D129B" w:rsidRDefault="002D129B" w:rsidP="002D129B">
      <w:pPr>
        <w:spacing w:line="360" w:lineRule="auto"/>
        <w:rPr>
          <w:rFonts w:ascii="黑体" w:eastAsia="黑体" w:hAnsi="宋体"/>
          <w:bCs/>
        </w:rPr>
      </w:pPr>
      <w:r w:rsidRPr="002D129B">
        <w:rPr>
          <w:rFonts w:asciiTheme="minorEastAsia" w:eastAsiaTheme="minorEastAsia" w:hAnsiTheme="minorEastAsia"/>
          <w:bCs/>
        </w:rPr>
        <w:t>掌握学前儿童健康教育活动的内涵和特点；</w:t>
      </w:r>
      <w:r w:rsidRPr="002D129B">
        <w:rPr>
          <w:rFonts w:asciiTheme="minorEastAsia" w:eastAsiaTheme="minorEastAsia" w:hAnsiTheme="minorEastAsia" w:hint="eastAsia"/>
          <w:bCs/>
        </w:rPr>
        <w:t>熟悉幼儿健康领域课程中教育活动</w:t>
      </w:r>
      <w:r w:rsidR="000178D1">
        <w:rPr>
          <w:rFonts w:asciiTheme="minorEastAsia" w:eastAsiaTheme="minorEastAsia" w:hAnsiTheme="minorEastAsia" w:hint="eastAsia"/>
          <w:bCs/>
        </w:rPr>
        <w:t>（尤其是区域活动）</w:t>
      </w:r>
      <w:r w:rsidRPr="002D129B">
        <w:rPr>
          <w:rFonts w:asciiTheme="minorEastAsia" w:eastAsiaTheme="minorEastAsia" w:hAnsiTheme="minorEastAsia" w:hint="eastAsia"/>
          <w:bCs/>
        </w:rPr>
        <w:t>实施的要求。</w:t>
      </w:r>
    </w:p>
    <w:p w:rsidR="002D129B" w:rsidRPr="002D129B" w:rsidRDefault="002D129B" w:rsidP="002D129B">
      <w:pPr>
        <w:spacing w:line="360" w:lineRule="auto"/>
        <w:rPr>
          <w:rFonts w:eastAsia="黑体"/>
          <w:bCs/>
        </w:rPr>
      </w:pPr>
      <w:bookmarkStart w:id="9" w:name="_Hlk2257295"/>
      <w:r w:rsidRPr="002D129B">
        <w:rPr>
          <w:rFonts w:ascii="黑体" w:eastAsia="黑体" w:hAnsi="宋体" w:hint="eastAsia"/>
          <w:bCs/>
        </w:rPr>
        <w:t>【</w:t>
      </w:r>
      <w:r w:rsidRPr="002D129B">
        <w:rPr>
          <w:rFonts w:eastAsia="黑体" w:hint="eastAsia"/>
          <w:bCs/>
        </w:rPr>
        <w:t>教学内容</w:t>
      </w:r>
      <w:r w:rsidRPr="002D129B">
        <w:rPr>
          <w:rFonts w:ascii="黑体" w:eastAsia="黑体" w:hAnsi="宋体" w:hint="eastAsia"/>
          <w:bCs/>
        </w:rPr>
        <w:t>】</w:t>
      </w:r>
    </w:p>
    <w:bookmarkEnd w:id="9"/>
    <w:p w:rsidR="002D129B" w:rsidRPr="002D129B" w:rsidRDefault="002D129B" w:rsidP="002D129B">
      <w:pPr>
        <w:adjustRightInd w:val="0"/>
        <w:snapToGrid w:val="0"/>
        <w:spacing w:line="360" w:lineRule="auto"/>
        <w:rPr>
          <w:rFonts w:ascii="宋体" w:hAnsi="宋体"/>
        </w:rPr>
      </w:pPr>
      <w:r w:rsidRPr="002D129B">
        <w:rPr>
          <w:rFonts w:ascii="宋体" w:hAnsi="宋体"/>
        </w:rPr>
        <w:t>一、幼儿园健康领域课程的内涵和特点</w:t>
      </w:r>
    </w:p>
    <w:p w:rsidR="002D129B" w:rsidRPr="002D129B" w:rsidRDefault="002D129B" w:rsidP="002D129B">
      <w:pPr>
        <w:adjustRightInd w:val="0"/>
        <w:snapToGrid w:val="0"/>
        <w:spacing w:line="360" w:lineRule="auto"/>
        <w:rPr>
          <w:rFonts w:ascii="宋体" w:hAnsi="宋体"/>
        </w:rPr>
      </w:pPr>
      <w:r w:rsidRPr="002D129B">
        <w:rPr>
          <w:rFonts w:ascii="宋体" w:hAnsi="宋体" w:hint="eastAsia"/>
        </w:rPr>
        <w:t>二、幼儿园健康领域课程中教育活动设计的原则</w:t>
      </w:r>
    </w:p>
    <w:p w:rsidR="002D129B" w:rsidRPr="002D129B" w:rsidRDefault="002D129B" w:rsidP="002D129B">
      <w:pPr>
        <w:adjustRightInd w:val="0"/>
        <w:snapToGrid w:val="0"/>
        <w:spacing w:line="360" w:lineRule="auto"/>
        <w:rPr>
          <w:rFonts w:ascii="宋体" w:hAnsi="宋体"/>
        </w:rPr>
      </w:pPr>
      <w:r w:rsidRPr="002D129B">
        <w:rPr>
          <w:rFonts w:ascii="宋体" w:hAnsi="宋体" w:hint="eastAsia"/>
        </w:rPr>
        <w:t>三、幼儿园健康领域课程中的</w:t>
      </w:r>
      <w:r w:rsidR="007526D1">
        <w:rPr>
          <w:rFonts w:ascii="宋体" w:hAnsi="宋体" w:hint="eastAsia"/>
        </w:rPr>
        <w:t>区域活动</w:t>
      </w:r>
      <w:r w:rsidRPr="002D129B">
        <w:rPr>
          <w:rFonts w:ascii="宋体" w:hAnsi="宋体" w:hint="eastAsia"/>
        </w:rPr>
        <w:t>实施实例分析</w:t>
      </w:r>
    </w:p>
    <w:p w:rsidR="002D129B" w:rsidRPr="002D129B" w:rsidRDefault="002D129B" w:rsidP="002D129B">
      <w:pPr>
        <w:adjustRightInd w:val="0"/>
        <w:snapToGrid w:val="0"/>
        <w:spacing w:line="360" w:lineRule="auto"/>
        <w:rPr>
          <w:rFonts w:ascii="宋体" w:hAnsi="宋体"/>
        </w:rPr>
      </w:pPr>
      <w:r w:rsidRPr="002D129B">
        <w:rPr>
          <w:rFonts w:ascii="宋体" w:hAnsi="宋体" w:hint="eastAsia"/>
        </w:rPr>
        <w:t>四、幼儿园</w:t>
      </w:r>
      <w:r w:rsidR="007526D1">
        <w:rPr>
          <w:rFonts w:ascii="宋体" w:hAnsi="宋体" w:hint="eastAsia"/>
        </w:rPr>
        <w:t>健康</w:t>
      </w:r>
      <w:r w:rsidRPr="002D129B">
        <w:rPr>
          <w:rFonts w:ascii="宋体" w:hAnsi="宋体" w:hint="eastAsia"/>
        </w:rPr>
        <w:t>教育活动设计的组织策略</w:t>
      </w:r>
    </w:p>
    <w:p w:rsidR="002D129B" w:rsidRPr="002D129B" w:rsidRDefault="002D129B" w:rsidP="002D129B">
      <w:pPr>
        <w:adjustRightInd w:val="0"/>
        <w:snapToGrid w:val="0"/>
        <w:spacing w:line="360" w:lineRule="auto"/>
        <w:rPr>
          <w:rFonts w:ascii="黑体" w:eastAsia="黑体" w:hAnsi="宋体"/>
          <w:b/>
        </w:rPr>
      </w:pPr>
      <w:bookmarkStart w:id="10" w:name="_Hlk2257619"/>
      <w:r w:rsidRPr="002D129B">
        <w:rPr>
          <w:rFonts w:ascii="黑体" w:eastAsia="黑体" w:hAnsi="宋体" w:hint="eastAsia"/>
          <w:b/>
        </w:rPr>
        <w:t>【重点、难点】</w:t>
      </w:r>
    </w:p>
    <w:bookmarkEnd w:id="10"/>
    <w:p w:rsidR="002D129B" w:rsidRPr="002D129B" w:rsidRDefault="002D129B" w:rsidP="002D129B">
      <w:pPr>
        <w:adjustRightInd w:val="0"/>
        <w:snapToGrid w:val="0"/>
        <w:spacing w:line="360" w:lineRule="auto"/>
        <w:rPr>
          <w:rFonts w:eastAsia="黑体"/>
          <w:b/>
          <w:bCs/>
        </w:rPr>
      </w:pPr>
      <w:r w:rsidRPr="00A04067">
        <w:rPr>
          <w:rFonts w:asciiTheme="minorEastAsia" w:eastAsiaTheme="minorEastAsia" w:hAnsiTheme="minorEastAsia"/>
          <w:szCs w:val="21"/>
        </w:rPr>
        <w:t>熟悉和掌握幼儿健康领域课程中教育活动实施的要求</w:t>
      </w:r>
      <w:r>
        <w:rPr>
          <w:rFonts w:asciiTheme="minorEastAsia" w:eastAsiaTheme="minorEastAsia" w:hAnsiTheme="minorEastAsia" w:hint="eastAsia"/>
          <w:szCs w:val="21"/>
        </w:rPr>
        <w:t>。</w:t>
      </w:r>
    </w:p>
    <w:p w:rsidR="002D129B" w:rsidRPr="007526D1" w:rsidRDefault="007526D1" w:rsidP="002D129B">
      <w:pPr>
        <w:adjustRightInd w:val="0"/>
        <w:snapToGrid w:val="0"/>
        <w:spacing w:line="360" w:lineRule="auto"/>
        <w:rPr>
          <w:rFonts w:asciiTheme="minorEastAsia" w:eastAsiaTheme="minorEastAsia" w:hAnsiTheme="minorEastAsia"/>
          <w:szCs w:val="21"/>
        </w:rPr>
      </w:pPr>
      <w:r w:rsidRPr="007526D1">
        <w:rPr>
          <w:rFonts w:asciiTheme="minorEastAsia" w:eastAsiaTheme="minorEastAsia" w:hAnsiTheme="minorEastAsia" w:hint="eastAsia"/>
          <w:szCs w:val="21"/>
        </w:rPr>
        <w:t>学会设计幼儿园健康领域</w:t>
      </w:r>
      <w:r>
        <w:rPr>
          <w:rFonts w:asciiTheme="minorEastAsia" w:eastAsiaTheme="minorEastAsia" w:hAnsiTheme="minorEastAsia" w:hint="eastAsia"/>
          <w:szCs w:val="21"/>
        </w:rPr>
        <w:t>相关内容</w:t>
      </w:r>
      <w:r w:rsidRPr="007526D1">
        <w:rPr>
          <w:rFonts w:asciiTheme="minorEastAsia" w:eastAsiaTheme="minorEastAsia" w:hAnsiTheme="minorEastAsia" w:hint="eastAsia"/>
          <w:szCs w:val="21"/>
        </w:rPr>
        <w:t>的区域活动</w:t>
      </w:r>
      <w:r>
        <w:rPr>
          <w:rFonts w:asciiTheme="minorEastAsia" w:eastAsiaTheme="minorEastAsia" w:hAnsiTheme="minorEastAsia" w:hint="eastAsia"/>
          <w:szCs w:val="21"/>
        </w:rPr>
        <w:t>。</w:t>
      </w:r>
    </w:p>
    <w:bookmarkEnd w:id="8"/>
    <w:p w:rsidR="001D707D" w:rsidRDefault="001D707D" w:rsidP="002B28A9">
      <w:pPr>
        <w:adjustRightInd w:val="0"/>
        <w:snapToGrid w:val="0"/>
        <w:spacing w:line="360" w:lineRule="auto"/>
        <w:ind w:firstLineChars="200" w:firstLine="420"/>
        <w:jc w:val="left"/>
        <w:rPr>
          <w:rFonts w:asciiTheme="minorEastAsia" w:eastAsiaTheme="minorEastAsia" w:hAnsiTheme="minorEastAsia"/>
          <w:szCs w:val="21"/>
        </w:rPr>
      </w:pPr>
    </w:p>
    <w:p w:rsidR="007526D1" w:rsidRDefault="007526D1" w:rsidP="002B28A9">
      <w:pPr>
        <w:adjustRightInd w:val="0"/>
        <w:snapToGrid w:val="0"/>
        <w:spacing w:line="360" w:lineRule="auto"/>
        <w:ind w:firstLineChars="200" w:firstLine="420"/>
        <w:jc w:val="left"/>
        <w:rPr>
          <w:rFonts w:asciiTheme="minorEastAsia" w:eastAsiaTheme="minorEastAsia" w:hAnsiTheme="minorEastAsia"/>
          <w:szCs w:val="21"/>
        </w:rPr>
      </w:pPr>
    </w:p>
    <w:p w:rsidR="007526D1" w:rsidRPr="007526D1" w:rsidRDefault="007526D1" w:rsidP="007526D1">
      <w:pPr>
        <w:jc w:val="center"/>
        <w:rPr>
          <w:rFonts w:eastAsia="黑体"/>
          <w:b/>
          <w:bCs/>
          <w:sz w:val="28"/>
        </w:rPr>
      </w:pPr>
      <w:r>
        <w:rPr>
          <w:rFonts w:eastAsia="黑体" w:hint="eastAsia"/>
          <w:b/>
          <w:bCs/>
          <w:sz w:val="28"/>
        </w:rPr>
        <w:t>第四章</w:t>
      </w:r>
      <w:r>
        <w:rPr>
          <w:rFonts w:eastAsia="黑体" w:hint="eastAsia"/>
          <w:b/>
          <w:bCs/>
          <w:sz w:val="28"/>
        </w:rPr>
        <w:t xml:space="preserve"> </w:t>
      </w:r>
      <w:r>
        <w:rPr>
          <w:rFonts w:eastAsia="黑体"/>
          <w:b/>
          <w:bCs/>
          <w:sz w:val="28"/>
        </w:rPr>
        <w:t xml:space="preserve"> </w:t>
      </w:r>
      <w:r w:rsidRPr="007526D1">
        <w:rPr>
          <w:rFonts w:eastAsia="黑体" w:hint="eastAsia"/>
          <w:b/>
          <w:bCs/>
          <w:sz w:val="28"/>
        </w:rPr>
        <w:t>学前儿童体育活动设计与指导</w:t>
      </w:r>
      <w:proofErr w:type="gramStart"/>
      <w:r w:rsidRPr="007526D1">
        <w:rPr>
          <w:rFonts w:eastAsia="黑体" w:hint="eastAsia"/>
          <w:b/>
          <w:bCs/>
          <w:sz w:val="28"/>
        </w:rPr>
        <w:t>一</w:t>
      </w:r>
      <w:proofErr w:type="gramEnd"/>
      <w:r w:rsidRPr="007526D1">
        <w:rPr>
          <w:rFonts w:eastAsia="黑体" w:hint="eastAsia"/>
          <w:b/>
          <w:bCs/>
          <w:sz w:val="28"/>
        </w:rPr>
        <w:t>：身体练习</w:t>
      </w:r>
    </w:p>
    <w:p w:rsidR="00B45723" w:rsidRDefault="00B45723" w:rsidP="00B45723">
      <w:pPr>
        <w:spacing w:line="360" w:lineRule="auto"/>
        <w:rPr>
          <w:rFonts w:ascii="黑体" w:eastAsia="黑体" w:hAnsi="宋体"/>
          <w:bCs/>
        </w:rPr>
      </w:pPr>
      <w:r w:rsidRPr="002D129B">
        <w:rPr>
          <w:rFonts w:ascii="黑体" w:eastAsia="黑体" w:hAnsi="宋体" w:hint="eastAsia"/>
          <w:bCs/>
        </w:rPr>
        <w:t>【</w:t>
      </w:r>
      <w:r w:rsidRPr="002D129B">
        <w:rPr>
          <w:rFonts w:eastAsia="黑体" w:hint="eastAsia"/>
          <w:bCs/>
        </w:rPr>
        <w:t>本章教学目的和要求</w:t>
      </w:r>
      <w:r w:rsidRPr="002D129B">
        <w:rPr>
          <w:rFonts w:ascii="黑体" w:eastAsia="黑体" w:hAnsi="宋体" w:hint="eastAsia"/>
          <w:bCs/>
        </w:rPr>
        <w:t>】</w:t>
      </w:r>
    </w:p>
    <w:p w:rsidR="00B45723" w:rsidRPr="00B45723" w:rsidRDefault="00B45723" w:rsidP="00B45723">
      <w:pPr>
        <w:spacing w:line="360" w:lineRule="auto"/>
        <w:rPr>
          <w:rFonts w:asciiTheme="minorEastAsia" w:eastAsiaTheme="minorEastAsia" w:hAnsiTheme="minorEastAsia"/>
          <w:szCs w:val="21"/>
        </w:rPr>
      </w:pPr>
      <w:bookmarkStart w:id="11" w:name="_Hlk2257635"/>
      <w:r w:rsidRPr="00B45723">
        <w:rPr>
          <w:rFonts w:asciiTheme="minorEastAsia" w:eastAsiaTheme="minorEastAsia" w:hAnsiTheme="minorEastAsia" w:hint="eastAsia"/>
          <w:szCs w:val="21"/>
        </w:rPr>
        <w:t>熟悉和掌握</w:t>
      </w:r>
      <w:r>
        <w:rPr>
          <w:rFonts w:asciiTheme="minorEastAsia" w:eastAsiaTheme="minorEastAsia" w:hAnsiTheme="minorEastAsia" w:hint="eastAsia"/>
          <w:szCs w:val="21"/>
        </w:rPr>
        <w:t>学前儿童身体练习</w:t>
      </w:r>
      <w:r w:rsidR="002D3BEC">
        <w:rPr>
          <w:rFonts w:asciiTheme="minorEastAsia" w:eastAsiaTheme="minorEastAsia" w:hAnsiTheme="minorEastAsia" w:hint="eastAsia"/>
          <w:szCs w:val="21"/>
        </w:rPr>
        <w:t>的基本类型，并能围绕</w:t>
      </w:r>
      <w:bookmarkStart w:id="12" w:name="_Hlk2589885"/>
      <w:r w:rsidR="002D3BEC">
        <w:rPr>
          <w:rFonts w:asciiTheme="minorEastAsia" w:eastAsiaTheme="minorEastAsia" w:hAnsiTheme="minorEastAsia" w:hint="eastAsia"/>
          <w:szCs w:val="21"/>
        </w:rPr>
        <w:t>不同的练习设计相关的体育活动</w:t>
      </w:r>
      <w:bookmarkEnd w:id="12"/>
      <w:r w:rsidR="002D3BEC">
        <w:rPr>
          <w:rFonts w:asciiTheme="minorEastAsia" w:eastAsiaTheme="minorEastAsia" w:hAnsiTheme="minorEastAsia" w:hint="eastAsia"/>
          <w:szCs w:val="21"/>
        </w:rPr>
        <w:t>。</w:t>
      </w:r>
    </w:p>
    <w:bookmarkEnd w:id="11"/>
    <w:p w:rsidR="00B45723" w:rsidRPr="00B45723" w:rsidRDefault="00B45723" w:rsidP="00B45723">
      <w:pPr>
        <w:spacing w:line="360" w:lineRule="auto"/>
        <w:rPr>
          <w:rFonts w:ascii="黑体" w:eastAsia="黑体" w:hAnsi="宋体"/>
          <w:bCs/>
        </w:rPr>
      </w:pPr>
      <w:r w:rsidRPr="00B45723">
        <w:rPr>
          <w:rFonts w:ascii="黑体" w:eastAsia="黑体" w:hAnsi="宋体" w:hint="eastAsia"/>
          <w:bCs/>
        </w:rPr>
        <w:t>【教学内容】</w:t>
      </w:r>
    </w:p>
    <w:p w:rsidR="007526D1" w:rsidRDefault="00B45723" w:rsidP="002B28A9">
      <w:pPr>
        <w:adjustRightInd w:val="0"/>
        <w:snapToGrid w:val="0"/>
        <w:spacing w:line="360" w:lineRule="auto"/>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一、学前儿童</w:t>
      </w:r>
      <w:r w:rsidR="0010089A">
        <w:rPr>
          <w:rFonts w:asciiTheme="minorEastAsia" w:eastAsiaTheme="minorEastAsia" w:hAnsiTheme="minorEastAsia" w:hint="eastAsia"/>
          <w:szCs w:val="21"/>
        </w:rPr>
        <w:t>基本动作</w:t>
      </w:r>
      <w:r>
        <w:rPr>
          <w:rFonts w:asciiTheme="minorEastAsia" w:eastAsiaTheme="minorEastAsia" w:hAnsiTheme="minorEastAsia" w:hint="eastAsia"/>
          <w:szCs w:val="21"/>
        </w:rPr>
        <w:t>练习</w:t>
      </w:r>
    </w:p>
    <w:p w:rsidR="00B45723" w:rsidRDefault="0010089A" w:rsidP="002B28A9">
      <w:pPr>
        <w:adjustRightInd w:val="0"/>
        <w:snapToGrid w:val="0"/>
        <w:spacing w:line="360" w:lineRule="auto"/>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走步</w:t>
      </w:r>
    </w:p>
    <w:p w:rsidR="0010089A" w:rsidRDefault="0010089A" w:rsidP="002B28A9">
      <w:pPr>
        <w:adjustRightInd w:val="0"/>
        <w:snapToGrid w:val="0"/>
        <w:spacing w:line="360" w:lineRule="auto"/>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跑步</w:t>
      </w:r>
    </w:p>
    <w:p w:rsidR="0010089A" w:rsidRDefault="0010089A" w:rsidP="002B28A9">
      <w:pPr>
        <w:adjustRightInd w:val="0"/>
        <w:snapToGrid w:val="0"/>
        <w:spacing w:line="360" w:lineRule="auto"/>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跳跃</w:t>
      </w:r>
    </w:p>
    <w:p w:rsidR="0010089A" w:rsidRDefault="0010089A" w:rsidP="002B28A9">
      <w:pPr>
        <w:adjustRightInd w:val="0"/>
        <w:snapToGrid w:val="0"/>
        <w:spacing w:line="360" w:lineRule="auto"/>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投掷</w:t>
      </w:r>
    </w:p>
    <w:p w:rsidR="0010089A" w:rsidRDefault="0010089A" w:rsidP="002B28A9">
      <w:pPr>
        <w:adjustRightInd w:val="0"/>
        <w:snapToGrid w:val="0"/>
        <w:spacing w:line="360" w:lineRule="auto"/>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攀登</w:t>
      </w:r>
    </w:p>
    <w:p w:rsidR="0010089A" w:rsidRDefault="0010089A" w:rsidP="002B28A9">
      <w:pPr>
        <w:adjustRightInd w:val="0"/>
        <w:snapToGrid w:val="0"/>
        <w:spacing w:line="360" w:lineRule="auto"/>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钻</w:t>
      </w:r>
    </w:p>
    <w:p w:rsidR="0010089A" w:rsidRDefault="0010089A" w:rsidP="002B28A9">
      <w:pPr>
        <w:adjustRightInd w:val="0"/>
        <w:snapToGrid w:val="0"/>
        <w:spacing w:line="360" w:lineRule="auto"/>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爬</w:t>
      </w:r>
    </w:p>
    <w:p w:rsidR="00B45723" w:rsidRDefault="00B45723" w:rsidP="002B28A9">
      <w:pPr>
        <w:adjustRightInd w:val="0"/>
        <w:snapToGrid w:val="0"/>
        <w:spacing w:line="360" w:lineRule="auto"/>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二、</w:t>
      </w:r>
      <w:r w:rsidR="0010089A" w:rsidRPr="0010089A">
        <w:rPr>
          <w:rFonts w:asciiTheme="minorEastAsia" w:eastAsiaTheme="minorEastAsia" w:hAnsiTheme="minorEastAsia" w:hint="eastAsia"/>
          <w:szCs w:val="21"/>
        </w:rPr>
        <w:t>不同的练习设计相关的体育活动</w:t>
      </w:r>
    </w:p>
    <w:p w:rsidR="0010089A" w:rsidRDefault="0010089A" w:rsidP="002B28A9">
      <w:pPr>
        <w:adjustRightInd w:val="0"/>
        <w:snapToGrid w:val="0"/>
        <w:spacing w:line="360" w:lineRule="auto"/>
        <w:ind w:firstLineChars="200" w:firstLine="420"/>
        <w:jc w:val="left"/>
        <w:rPr>
          <w:rFonts w:asciiTheme="minorEastAsia" w:eastAsiaTheme="minorEastAsia" w:hAnsiTheme="minorEastAsia"/>
          <w:szCs w:val="21"/>
        </w:rPr>
      </w:pPr>
    </w:p>
    <w:p w:rsidR="002D3BEC" w:rsidRPr="002D129B" w:rsidRDefault="002D3BEC" w:rsidP="002D3BEC">
      <w:pPr>
        <w:adjustRightInd w:val="0"/>
        <w:snapToGrid w:val="0"/>
        <w:spacing w:line="360" w:lineRule="auto"/>
        <w:rPr>
          <w:rFonts w:ascii="黑体" w:eastAsia="黑体" w:hAnsi="宋体"/>
          <w:b/>
        </w:rPr>
      </w:pPr>
      <w:r w:rsidRPr="002D129B">
        <w:rPr>
          <w:rFonts w:ascii="黑体" w:eastAsia="黑体" w:hAnsi="宋体" w:hint="eastAsia"/>
          <w:b/>
        </w:rPr>
        <w:t>【重点、难点】</w:t>
      </w:r>
    </w:p>
    <w:p w:rsidR="002D3BEC" w:rsidRPr="002D3BEC" w:rsidRDefault="002D3BEC" w:rsidP="002D3BEC">
      <w:pPr>
        <w:adjustRightInd w:val="0"/>
        <w:snapToGrid w:val="0"/>
        <w:spacing w:line="360" w:lineRule="auto"/>
        <w:ind w:firstLineChars="200" w:firstLine="420"/>
        <w:jc w:val="left"/>
        <w:rPr>
          <w:rFonts w:asciiTheme="minorEastAsia" w:eastAsiaTheme="minorEastAsia" w:hAnsiTheme="minorEastAsia"/>
          <w:szCs w:val="21"/>
        </w:rPr>
      </w:pPr>
      <w:r w:rsidRPr="002D3BEC">
        <w:rPr>
          <w:rFonts w:asciiTheme="minorEastAsia" w:eastAsiaTheme="minorEastAsia" w:hAnsiTheme="minorEastAsia" w:hint="eastAsia"/>
          <w:szCs w:val="21"/>
        </w:rPr>
        <w:t>熟悉和掌握学前儿童身体练习</w:t>
      </w:r>
      <w:r>
        <w:rPr>
          <w:rFonts w:asciiTheme="minorEastAsia" w:eastAsiaTheme="minorEastAsia" w:hAnsiTheme="minorEastAsia" w:hint="eastAsia"/>
          <w:szCs w:val="21"/>
        </w:rPr>
        <w:t>中的走、跑、跳、爬、攀登等</w:t>
      </w:r>
      <w:r w:rsidRPr="002D3BEC">
        <w:rPr>
          <w:rFonts w:asciiTheme="minorEastAsia" w:eastAsiaTheme="minorEastAsia" w:hAnsiTheme="minorEastAsia" w:hint="eastAsia"/>
          <w:szCs w:val="21"/>
        </w:rPr>
        <w:t>，并能围绕不同的练习设计相关的体育活动。</w:t>
      </w:r>
    </w:p>
    <w:p w:rsidR="00B45723" w:rsidRPr="002D3BEC" w:rsidRDefault="00B45723" w:rsidP="002B28A9">
      <w:pPr>
        <w:adjustRightInd w:val="0"/>
        <w:snapToGrid w:val="0"/>
        <w:spacing w:line="360" w:lineRule="auto"/>
        <w:ind w:firstLineChars="200" w:firstLine="420"/>
        <w:jc w:val="left"/>
        <w:rPr>
          <w:rFonts w:asciiTheme="minorEastAsia" w:eastAsiaTheme="minorEastAsia" w:hAnsiTheme="minorEastAsia"/>
          <w:szCs w:val="21"/>
        </w:rPr>
      </w:pPr>
    </w:p>
    <w:p w:rsidR="007526D1" w:rsidRPr="007526D1" w:rsidRDefault="002D129B" w:rsidP="007526D1">
      <w:pPr>
        <w:jc w:val="center"/>
        <w:rPr>
          <w:rFonts w:eastAsia="黑体"/>
          <w:b/>
          <w:bCs/>
          <w:sz w:val="28"/>
        </w:rPr>
      </w:pPr>
      <w:r w:rsidRPr="002D129B">
        <w:rPr>
          <w:rFonts w:eastAsia="黑体" w:hint="eastAsia"/>
          <w:b/>
          <w:bCs/>
          <w:sz w:val="28"/>
        </w:rPr>
        <w:t>第</w:t>
      </w:r>
      <w:r w:rsidR="007526D1">
        <w:rPr>
          <w:rFonts w:eastAsia="黑体" w:hint="eastAsia"/>
          <w:b/>
          <w:bCs/>
          <w:sz w:val="28"/>
        </w:rPr>
        <w:t>五</w:t>
      </w:r>
      <w:r w:rsidRPr="002D129B">
        <w:rPr>
          <w:rFonts w:eastAsia="黑体" w:hint="eastAsia"/>
          <w:b/>
          <w:bCs/>
          <w:sz w:val="28"/>
        </w:rPr>
        <w:t>章</w:t>
      </w:r>
      <w:r w:rsidRPr="002D129B">
        <w:rPr>
          <w:rFonts w:eastAsia="黑体" w:hint="eastAsia"/>
          <w:b/>
          <w:bCs/>
          <w:sz w:val="28"/>
        </w:rPr>
        <w:t xml:space="preserve">  </w:t>
      </w:r>
      <w:r w:rsidR="007526D1" w:rsidRPr="007526D1">
        <w:rPr>
          <w:rFonts w:eastAsia="黑体" w:hint="eastAsia"/>
          <w:b/>
          <w:bCs/>
          <w:sz w:val="28"/>
        </w:rPr>
        <w:t>学前儿童体育活动设计与指导二</w:t>
      </w:r>
      <w:r w:rsidR="00B45723">
        <w:rPr>
          <w:rFonts w:eastAsia="黑体" w:hint="eastAsia"/>
          <w:b/>
          <w:bCs/>
          <w:sz w:val="28"/>
        </w:rPr>
        <w:t>：体育</w:t>
      </w:r>
    </w:p>
    <w:p w:rsidR="002D129B" w:rsidRDefault="002D129B" w:rsidP="002D129B">
      <w:pPr>
        <w:spacing w:line="360" w:lineRule="auto"/>
        <w:rPr>
          <w:rFonts w:eastAsia="黑体"/>
          <w:bCs/>
        </w:rPr>
      </w:pPr>
      <w:bookmarkStart w:id="13" w:name="_Hlk2257112"/>
      <w:r w:rsidRPr="002D129B">
        <w:rPr>
          <w:rFonts w:ascii="黑体" w:eastAsia="黑体" w:hAnsi="宋体" w:hint="eastAsia"/>
          <w:bCs/>
        </w:rPr>
        <w:t>【</w:t>
      </w:r>
      <w:r w:rsidRPr="002D129B">
        <w:rPr>
          <w:rFonts w:eastAsia="黑体" w:hint="eastAsia"/>
          <w:bCs/>
        </w:rPr>
        <w:t>本章教学目的和要求</w:t>
      </w:r>
      <w:r w:rsidRPr="002D129B">
        <w:rPr>
          <w:rFonts w:ascii="黑体" w:eastAsia="黑体" w:hAnsi="宋体" w:hint="eastAsia"/>
          <w:bCs/>
        </w:rPr>
        <w:t>】</w:t>
      </w:r>
    </w:p>
    <w:bookmarkEnd w:id="13"/>
    <w:p w:rsidR="002D129B" w:rsidRPr="00B45723" w:rsidRDefault="002D129B" w:rsidP="00B45723">
      <w:pPr>
        <w:spacing w:line="360" w:lineRule="auto"/>
        <w:rPr>
          <w:rFonts w:asciiTheme="minorEastAsia" w:eastAsiaTheme="minorEastAsia" w:hAnsiTheme="minorEastAsia"/>
          <w:bCs/>
        </w:rPr>
      </w:pPr>
      <w:r w:rsidRPr="002D129B">
        <w:rPr>
          <w:rFonts w:asciiTheme="minorEastAsia" w:eastAsiaTheme="minorEastAsia" w:hAnsiTheme="minorEastAsia"/>
          <w:bCs/>
        </w:rPr>
        <w:t>了解幼儿体育活动的总目标，体育活动的基本组织形式，体育活动常用的基本方法，实施幼儿园体育活动的指导建议；了解</w:t>
      </w:r>
      <w:r w:rsidRPr="002D129B">
        <w:rPr>
          <w:rFonts w:asciiTheme="minorEastAsia" w:eastAsiaTheme="minorEastAsia" w:hAnsiTheme="minorEastAsia" w:hint="eastAsia"/>
          <w:bCs/>
        </w:rPr>
        <w:t>走、跑、跳</w:t>
      </w:r>
      <w:r w:rsidRPr="002D129B">
        <w:rPr>
          <w:rFonts w:asciiTheme="minorEastAsia" w:eastAsiaTheme="minorEastAsia" w:hAnsiTheme="minorEastAsia"/>
          <w:bCs/>
        </w:rPr>
        <w:t>等体育活动的总目标及相关的游戏</w:t>
      </w:r>
      <w:r w:rsidRPr="002D129B">
        <w:rPr>
          <w:rFonts w:asciiTheme="minorEastAsia" w:eastAsiaTheme="minorEastAsia" w:hAnsiTheme="minorEastAsia" w:hint="eastAsia"/>
          <w:bCs/>
        </w:rPr>
        <w:t>。</w:t>
      </w:r>
    </w:p>
    <w:p w:rsidR="002D129B" w:rsidRPr="002D129B" w:rsidRDefault="002D129B" w:rsidP="002D129B">
      <w:pPr>
        <w:rPr>
          <w:rFonts w:eastAsia="黑体"/>
          <w:bCs/>
        </w:rPr>
      </w:pPr>
      <w:r w:rsidRPr="002D129B">
        <w:rPr>
          <w:rFonts w:ascii="黑体" w:eastAsia="黑体" w:hAnsi="宋体" w:hint="eastAsia"/>
          <w:bCs/>
        </w:rPr>
        <w:t>【</w:t>
      </w:r>
      <w:r w:rsidRPr="002D129B">
        <w:rPr>
          <w:rFonts w:eastAsia="黑体" w:hint="eastAsia"/>
          <w:bCs/>
        </w:rPr>
        <w:t>教学内容</w:t>
      </w:r>
      <w:r w:rsidRPr="002D129B">
        <w:rPr>
          <w:rFonts w:ascii="黑体" w:eastAsia="黑体" w:hAnsi="宋体" w:hint="eastAsia"/>
          <w:bCs/>
        </w:rPr>
        <w:t>】</w:t>
      </w:r>
    </w:p>
    <w:p w:rsidR="002D129B" w:rsidRPr="002D129B" w:rsidRDefault="002D129B" w:rsidP="002D129B">
      <w:pPr>
        <w:pStyle w:val="a7"/>
        <w:numPr>
          <w:ilvl w:val="0"/>
          <w:numId w:val="14"/>
        </w:numPr>
        <w:adjustRightInd w:val="0"/>
        <w:snapToGrid w:val="0"/>
        <w:spacing w:line="360" w:lineRule="auto"/>
        <w:ind w:firstLineChars="0"/>
        <w:rPr>
          <w:rFonts w:ascii="宋体" w:hAnsi="宋体"/>
        </w:rPr>
      </w:pPr>
      <w:r w:rsidRPr="002D129B">
        <w:rPr>
          <w:rFonts w:ascii="宋体" w:hAnsi="宋体"/>
        </w:rPr>
        <w:t>学前儿童体育概述</w:t>
      </w:r>
    </w:p>
    <w:p w:rsidR="002D129B" w:rsidRPr="002D129B" w:rsidRDefault="002D129B" w:rsidP="002D129B">
      <w:pPr>
        <w:numPr>
          <w:ilvl w:val="0"/>
          <w:numId w:val="14"/>
        </w:numPr>
        <w:adjustRightInd w:val="0"/>
        <w:snapToGrid w:val="0"/>
        <w:spacing w:line="360" w:lineRule="auto"/>
        <w:rPr>
          <w:rFonts w:ascii="宋体" w:hAnsi="宋体"/>
        </w:rPr>
      </w:pPr>
      <w:r w:rsidRPr="002D129B">
        <w:rPr>
          <w:rFonts w:ascii="宋体" w:hAnsi="宋体"/>
        </w:rPr>
        <w:t>幼儿身体素质的培养</w:t>
      </w:r>
    </w:p>
    <w:p w:rsidR="002D129B" w:rsidRPr="002D129B" w:rsidRDefault="002D129B" w:rsidP="002D129B">
      <w:pPr>
        <w:numPr>
          <w:ilvl w:val="0"/>
          <w:numId w:val="14"/>
        </w:numPr>
        <w:adjustRightInd w:val="0"/>
        <w:snapToGrid w:val="0"/>
        <w:spacing w:line="360" w:lineRule="auto"/>
        <w:rPr>
          <w:rFonts w:ascii="宋体" w:hAnsi="宋体"/>
        </w:rPr>
      </w:pPr>
      <w:r w:rsidRPr="002D129B">
        <w:rPr>
          <w:rFonts w:ascii="宋体" w:hAnsi="宋体"/>
        </w:rPr>
        <w:t>学前儿童体育活动的内容与方法</w:t>
      </w:r>
    </w:p>
    <w:p w:rsidR="002D129B" w:rsidRPr="0010089A" w:rsidRDefault="002D129B" w:rsidP="002D129B">
      <w:pPr>
        <w:numPr>
          <w:ilvl w:val="0"/>
          <w:numId w:val="14"/>
        </w:numPr>
        <w:adjustRightInd w:val="0"/>
        <w:snapToGrid w:val="0"/>
        <w:spacing w:line="360" w:lineRule="auto"/>
        <w:rPr>
          <w:rFonts w:ascii="宋体" w:hAnsi="宋体"/>
          <w:bCs/>
        </w:rPr>
      </w:pPr>
      <w:r w:rsidRPr="002D129B">
        <w:rPr>
          <w:rFonts w:ascii="宋体" w:hAnsi="宋体"/>
        </w:rPr>
        <w:t>学前儿童体育活动的组织</w:t>
      </w:r>
    </w:p>
    <w:p w:rsidR="0010089A" w:rsidRDefault="0010089A" w:rsidP="0010089A">
      <w:pPr>
        <w:adjustRightInd w:val="0"/>
        <w:snapToGrid w:val="0"/>
        <w:spacing w:line="360" w:lineRule="auto"/>
        <w:ind w:left="900"/>
        <w:rPr>
          <w:rFonts w:ascii="宋体" w:hAnsi="宋体"/>
        </w:rPr>
      </w:pPr>
      <w:r>
        <w:rPr>
          <w:rFonts w:ascii="宋体" w:hAnsi="宋体" w:hint="eastAsia"/>
        </w:rPr>
        <w:t>体育课的设计</w:t>
      </w:r>
    </w:p>
    <w:p w:rsidR="0010089A" w:rsidRPr="002D129B" w:rsidRDefault="0010089A" w:rsidP="0010089A">
      <w:pPr>
        <w:adjustRightInd w:val="0"/>
        <w:snapToGrid w:val="0"/>
        <w:spacing w:line="360" w:lineRule="auto"/>
        <w:ind w:left="900"/>
        <w:rPr>
          <w:rFonts w:ascii="宋体" w:hAnsi="宋体"/>
          <w:bCs/>
        </w:rPr>
      </w:pPr>
      <w:r>
        <w:rPr>
          <w:rFonts w:ascii="宋体" w:hAnsi="宋体" w:hint="eastAsia"/>
        </w:rPr>
        <w:t>户外晨锻</w:t>
      </w:r>
    </w:p>
    <w:p w:rsidR="002D129B" w:rsidRPr="002D129B" w:rsidRDefault="002D129B" w:rsidP="002D129B">
      <w:pPr>
        <w:adjustRightInd w:val="0"/>
        <w:snapToGrid w:val="0"/>
        <w:spacing w:line="360" w:lineRule="auto"/>
        <w:rPr>
          <w:rFonts w:ascii="黑体" w:eastAsia="黑体" w:hAnsi="宋体"/>
          <w:b/>
        </w:rPr>
      </w:pPr>
      <w:r w:rsidRPr="002D129B">
        <w:rPr>
          <w:rFonts w:ascii="黑体" w:eastAsia="黑体" w:hAnsi="宋体" w:hint="eastAsia"/>
          <w:b/>
        </w:rPr>
        <w:t>【重点、难点】</w:t>
      </w:r>
    </w:p>
    <w:p w:rsidR="002D129B" w:rsidRDefault="0010089A" w:rsidP="002D129B">
      <w:pPr>
        <w:adjustRightInd w:val="0"/>
        <w:snapToGrid w:val="0"/>
        <w:spacing w:line="360" w:lineRule="auto"/>
        <w:jc w:val="left"/>
        <w:rPr>
          <w:rFonts w:asciiTheme="minorEastAsia" w:eastAsiaTheme="minorEastAsia" w:hAnsiTheme="minorEastAsia"/>
          <w:b/>
          <w:sz w:val="28"/>
          <w:szCs w:val="28"/>
        </w:rPr>
      </w:pPr>
      <w:r>
        <w:rPr>
          <w:rFonts w:asciiTheme="minorEastAsia" w:eastAsiaTheme="minorEastAsia" w:hAnsiTheme="minorEastAsia" w:hint="eastAsia"/>
          <w:szCs w:val="21"/>
        </w:rPr>
        <w:t>学会运用</w:t>
      </w:r>
      <w:r w:rsidR="002D129B" w:rsidRPr="002B28A9">
        <w:rPr>
          <w:rFonts w:asciiTheme="minorEastAsia" w:eastAsiaTheme="minorEastAsia" w:hAnsiTheme="minorEastAsia"/>
          <w:szCs w:val="21"/>
        </w:rPr>
        <w:t>体育活动的基本组织形式，体育活动常用的基本方法</w:t>
      </w:r>
      <w:r w:rsidR="002D129B">
        <w:rPr>
          <w:rFonts w:asciiTheme="minorEastAsia" w:eastAsiaTheme="minorEastAsia" w:hAnsiTheme="minorEastAsia" w:hint="eastAsia"/>
          <w:szCs w:val="21"/>
        </w:rPr>
        <w:t>；</w:t>
      </w:r>
      <w:r w:rsidR="002D129B" w:rsidRPr="002B28A9">
        <w:rPr>
          <w:rFonts w:asciiTheme="minorEastAsia" w:eastAsiaTheme="minorEastAsia" w:hAnsiTheme="minorEastAsia"/>
          <w:szCs w:val="21"/>
        </w:rPr>
        <w:t>独立创编设计走步、跑步等体育活动</w:t>
      </w:r>
      <w:r>
        <w:rPr>
          <w:rFonts w:asciiTheme="minorEastAsia" w:eastAsiaTheme="minorEastAsia" w:hAnsiTheme="minorEastAsia" w:hint="eastAsia"/>
          <w:szCs w:val="21"/>
        </w:rPr>
        <w:t>。</w:t>
      </w:r>
    </w:p>
    <w:p w:rsidR="003A5AB9" w:rsidRDefault="003A5AB9" w:rsidP="003A5AB9">
      <w:pPr>
        <w:widowControl/>
        <w:adjustRightInd w:val="0"/>
        <w:snapToGrid w:val="0"/>
        <w:spacing w:line="360" w:lineRule="auto"/>
        <w:rPr>
          <w:rFonts w:ascii="楷体" w:eastAsia="楷体" w:hAnsi="楷体"/>
          <w:sz w:val="24"/>
        </w:rPr>
      </w:pPr>
    </w:p>
    <w:p w:rsidR="007526D1" w:rsidRDefault="007526D1" w:rsidP="002D3BEC">
      <w:pPr>
        <w:rPr>
          <w:rFonts w:eastAsia="黑体"/>
          <w:b/>
          <w:bCs/>
          <w:sz w:val="28"/>
        </w:rPr>
      </w:pPr>
    </w:p>
    <w:p w:rsidR="007526D1" w:rsidRPr="007526D1" w:rsidRDefault="002D129B" w:rsidP="007526D1">
      <w:pPr>
        <w:jc w:val="center"/>
        <w:rPr>
          <w:rFonts w:eastAsia="黑体"/>
          <w:b/>
          <w:bCs/>
          <w:sz w:val="28"/>
        </w:rPr>
      </w:pPr>
      <w:r w:rsidRPr="002D129B">
        <w:rPr>
          <w:rFonts w:eastAsia="黑体" w:hint="eastAsia"/>
          <w:b/>
          <w:bCs/>
          <w:sz w:val="28"/>
        </w:rPr>
        <w:t>第</w:t>
      </w:r>
      <w:r w:rsidR="00B45723">
        <w:rPr>
          <w:rFonts w:eastAsia="黑体" w:hint="eastAsia"/>
          <w:b/>
          <w:bCs/>
          <w:sz w:val="28"/>
        </w:rPr>
        <w:t>六</w:t>
      </w:r>
      <w:r w:rsidRPr="002D129B">
        <w:rPr>
          <w:rFonts w:eastAsia="黑体" w:hint="eastAsia"/>
          <w:b/>
          <w:bCs/>
          <w:sz w:val="28"/>
        </w:rPr>
        <w:t>章</w:t>
      </w:r>
      <w:r w:rsidRPr="002D129B">
        <w:rPr>
          <w:rFonts w:eastAsia="黑体" w:hint="eastAsia"/>
          <w:b/>
          <w:bCs/>
          <w:sz w:val="28"/>
        </w:rPr>
        <w:t xml:space="preserve">  </w:t>
      </w:r>
      <w:r w:rsidR="007526D1" w:rsidRPr="007526D1">
        <w:rPr>
          <w:rFonts w:eastAsia="黑体"/>
          <w:b/>
          <w:bCs/>
          <w:sz w:val="28"/>
        </w:rPr>
        <w:t>学前儿童</w:t>
      </w:r>
      <w:r w:rsidR="007526D1" w:rsidRPr="007526D1">
        <w:rPr>
          <w:rFonts w:eastAsia="黑体" w:hint="eastAsia"/>
          <w:b/>
          <w:bCs/>
          <w:sz w:val="28"/>
        </w:rPr>
        <w:t>身体保健教育活动设计与指导</w:t>
      </w:r>
      <w:proofErr w:type="gramStart"/>
      <w:r w:rsidR="007526D1" w:rsidRPr="007526D1">
        <w:rPr>
          <w:rFonts w:eastAsia="黑体" w:hint="eastAsia"/>
          <w:b/>
          <w:bCs/>
          <w:sz w:val="28"/>
        </w:rPr>
        <w:t>一</w:t>
      </w:r>
      <w:proofErr w:type="gramEnd"/>
      <w:r w:rsidR="007526D1" w:rsidRPr="007526D1">
        <w:rPr>
          <w:rFonts w:eastAsia="黑体" w:hint="eastAsia"/>
          <w:b/>
          <w:bCs/>
          <w:sz w:val="28"/>
        </w:rPr>
        <w:t>：</w:t>
      </w:r>
    </w:p>
    <w:p w:rsidR="002D129B" w:rsidRPr="002D129B" w:rsidRDefault="002D129B" w:rsidP="002D129B">
      <w:pPr>
        <w:jc w:val="center"/>
        <w:rPr>
          <w:rFonts w:eastAsia="黑体"/>
          <w:b/>
          <w:bCs/>
          <w:sz w:val="28"/>
        </w:rPr>
      </w:pPr>
      <w:r w:rsidRPr="002D129B">
        <w:rPr>
          <w:rFonts w:eastAsia="黑体"/>
          <w:b/>
          <w:bCs/>
          <w:sz w:val="28"/>
        </w:rPr>
        <w:t>学前儿童身体</w:t>
      </w:r>
      <w:r w:rsidRPr="002D129B">
        <w:rPr>
          <w:rFonts w:eastAsia="黑体" w:hint="eastAsia"/>
          <w:b/>
          <w:bCs/>
          <w:sz w:val="28"/>
        </w:rPr>
        <w:t>生长</w:t>
      </w:r>
      <w:r w:rsidRPr="002D129B">
        <w:rPr>
          <w:rFonts w:eastAsia="黑体"/>
          <w:b/>
          <w:bCs/>
          <w:sz w:val="28"/>
        </w:rPr>
        <w:t>和生活自理能力教育</w:t>
      </w:r>
    </w:p>
    <w:p w:rsidR="002D129B" w:rsidRDefault="002D129B" w:rsidP="002D129B">
      <w:pPr>
        <w:spacing w:line="360" w:lineRule="auto"/>
        <w:rPr>
          <w:rFonts w:eastAsia="黑体"/>
          <w:bCs/>
        </w:rPr>
      </w:pPr>
      <w:r w:rsidRPr="002D129B">
        <w:rPr>
          <w:rFonts w:ascii="黑体" w:eastAsia="黑体" w:hAnsi="宋体" w:hint="eastAsia"/>
          <w:bCs/>
        </w:rPr>
        <w:t>【</w:t>
      </w:r>
      <w:r w:rsidRPr="002D129B">
        <w:rPr>
          <w:rFonts w:eastAsia="黑体" w:hint="eastAsia"/>
          <w:bCs/>
        </w:rPr>
        <w:t>本章教学目的和要求</w:t>
      </w:r>
      <w:r w:rsidRPr="002D129B">
        <w:rPr>
          <w:rFonts w:ascii="黑体" w:eastAsia="黑体" w:hAnsi="宋体" w:hint="eastAsia"/>
          <w:bCs/>
        </w:rPr>
        <w:t>】</w:t>
      </w:r>
    </w:p>
    <w:p w:rsidR="002D129B" w:rsidRPr="002D129B" w:rsidRDefault="002D129B" w:rsidP="002D129B">
      <w:pPr>
        <w:spacing w:line="360" w:lineRule="auto"/>
        <w:rPr>
          <w:rFonts w:asciiTheme="minorEastAsia" w:eastAsiaTheme="minorEastAsia" w:hAnsiTheme="minorEastAsia"/>
          <w:bCs/>
        </w:rPr>
      </w:pPr>
      <w:r w:rsidRPr="002D129B">
        <w:rPr>
          <w:rFonts w:asciiTheme="minorEastAsia" w:eastAsiaTheme="minorEastAsia" w:hAnsiTheme="minorEastAsia"/>
          <w:bCs/>
        </w:rPr>
        <w:t>掌握学前儿童身体生长和生活自理能力的相关知识点，包括概念原则意义等；掌握如何实施儿童身体生长和生活自理能力教育的方法和原则等；初步达成</w:t>
      </w:r>
      <w:r w:rsidR="00B45723">
        <w:rPr>
          <w:rFonts w:asciiTheme="minorEastAsia" w:eastAsiaTheme="minorEastAsia" w:hAnsiTheme="minorEastAsia" w:hint="eastAsia"/>
          <w:bCs/>
        </w:rPr>
        <w:t>设计</w:t>
      </w:r>
      <w:r w:rsidRPr="002D129B">
        <w:rPr>
          <w:rFonts w:asciiTheme="minorEastAsia" w:eastAsiaTheme="minorEastAsia" w:hAnsiTheme="minorEastAsia"/>
          <w:bCs/>
        </w:rPr>
        <w:t>相关集体教学活动的能力。</w:t>
      </w:r>
    </w:p>
    <w:p w:rsidR="002D129B" w:rsidRPr="002D129B" w:rsidRDefault="002D129B" w:rsidP="002D129B">
      <w:pPr>
        <w:rPr>
          <w:rFonts w:eastAsia="黑体"/>
          <w:bCs/>
        </w:rPr>
      </w:pPr>
      <w:r w:rsidRPr="002D129B">
        <w:rPr>
          <w:rFonts w:ascii="黑体" w:eastAsia="黑体" w:hAnsi="宋体" w:hint="eastAsia"/>
          <w:bCs/>
        </w:rPr>
        <w:t>【</w:t>
      </w:r>
      <w:r w:rsidRPr="002D129B">
        <w:rPr>
          <w:rFonts w:eastAsia="黑体" w:hint="eastAsia"/>
          <w:bCs/>
        </w:rPr>
        <w:t>教学内容</w:t>
      </w:r>
      <w:r w:rsidRPr="002D129B">
        <w:rPr>
          <w:rFonts w:ascii="黑体" w:eastAsia="黑体" w:hAnsi="宋体" w:hint="eastAsia"/>
          <w:bCs/>
        </w:rPr>
        <w:t>】</w:t>
      </w:r>
    </w:p>
    <w:p w:rsidR="002D129B" w:rsidRPr="008A327B" w:rsidRDefault="002D129B" w:rsidP="008A327B">
      <w:pPr>
        <w:numPr>
          <w:ilvl w:val="0"/>
          <w:numId w:val="23"/>
        </w:numPr>
        <w:adjustRightInd w:val="0"/>
        <w:snapToGrid w:val="0"/>
        <w:spacing w:line="360" w:lineRule="auto"/>
        <w:rPr>
          <w:rFonts w:ascii="宋体" w:hAnsi="宋体"/>
        </w:rPr>
      </w:pPr>
      <w:r w:rsidRPr="008A327B">
        <w:rPr>
          <w:rFonts w:ascii="宋体" w:hAnsi="宋体"/>
        </w:rPr>
        <w:t>学前儿童身体生长和生活自理能力教育概述</w:t>
      </w:r>
    </w:p>
    <w:p w:rsidR="002D129B" w:rsidRPr="002D129B" w:rsidRDefault="002D129B" w:rsidP="008A327B">
      <w:pPr>
        <w:numPr>
          <w:ilvl w:val="0"/>
          <w:numId w:val="23"/>
        </w:numPr>
        <w:adjustRightInd w:val="0"/>
        <w:snapToGrid w:val="0"/>
        <w:spacing w:line="360" w:lineRule="auto"/>
        <w:rPr>
          <w:rFonts w:ascii="宋体" w:hAnsi="宋体"/>
        </w:rPr>
      </w:pPr>
      <w:r w:rsidRPr="002D129B">
        <w:rPr>
          <w:rFonts w:ascii="宋体" w:hAnsi="宋体"/>
        </w:rPr>
        <w:t>学前儿童身体生长和生活自理能力教育的实施</w:t>
      </w:r>
    </w:p>
    <w:p w:rsidR="002D129B" w:rsidRPr="002D129B" w:rsidRDefault="002D129B" w:rsidP="002D129B">
      <w:pPr>
        <w:adjustRightInd w:val="0"/>
        <w:snapToGrid w:val="0"/>
        <w:spacing w:line="360" w:lineRule="auto"/>
        <w:rPr>
          <w:rFonts w:ascii="黑体" w:eastAsia="黑体" w:hAnsi="宋体"/>
          <w:b/>
        </w:rPr>
      </w:pPr>
      <w:r w:rsidRPr="002D129B">
        <w:rPr>
          <w:rFonts w:ascii="黑体" w:eastAsia="黑体" w:hAnsi="宋体" w:hint="eastAsia"/>
          <w:b/>
        </w:rPr>
        <w:t>【重点、难点】</w:t>
      </w:r>
    </w:p>
    <w:p w:rsidR="002D129B" w:rsidRDefault="008A327B" w:rsidP="008A327B">
      <w:pPr>
        <w:adjustRightInd w:val="0"/>
        <w:snapToGrid w:val="0"/>
        <w:spacing w:line="360" w:lineRule="auto"/>
        <w:jc w:val="left"/>
        <w:rPr>
          <w:rFonts w:asciiTheme="minorEastAsia" w:eastAsiaTheme="minorEastAsia" w:hAnsiTheme="minorEastAsia"/>
          <w:b/>
          <w:sz w:val="28"/>
          <w:szCs w:val="28"/>
        </w:rPr>
      </w:pPr>
      <w:r w:rsidRPr="002B28A9">
        <w:rPr>
          <w:rFonts w:asciiTheme="minorEastAsia" w:eastAsiaTheme="minorEastAsia" w:hAnsiTheme="minorEastAsia"/>
          <w:bCs/>
          <w:szCs w:val="21"/>
        </w:rPr>
        <w:lastRenderedPageBreak/>
        <w:t>掌握如何实施儿童身体</w:t>
      </w:r>
      <w:r>
        <w:rPr>
          <w:rFonts w:asciiTheme="minorEastAsia" w:eastAsiaTheme="minorEastAsia" w:hAnsiTheme="minorEastAsia"/>
          <w:bCs/>
          <w:szCs w:val="21"/>
        </w:rPr>
        <w:t>生长</w:t>
      </w:r>
      <w:r w:rsidRPr="002B28A9">
        <w:rPr>
          <w:rFonts w:asciiTheme="minorEastAsia" w:eastAsiaTheme="minorEastAsia" w:hAnsiTheme="minorEastAsia"/>
          <w:bCs/>
          <w:szCs w:val="21"/>
        </w:rPr>
        <w:t>和生活自理能力教育的方法和原则</w:t>
      </w:r>
      <w:r>
        <w:rPr>
          <w:rFonts w:asciiTheme="minorEastAsia" w:eastAsiaTheme="minorEastAsia" w:hAnsiTheme="minorEastAsia" w:hint="eastAsia"/>
          <w:bCs/>
          <w:szCs w:val="21"/>
        </w:rPr>
        <w:t>；</w:t>
      </w:r>
    </w:p>
    <w:p w:rsidR="0065559A" w:rsidRPr="002D3BEC" w:rsidRDefault="008A327B" w:rsidP="002D3BEC">
      <w:pPr>
        <w:adjustRightInd w:val="0"/>
        <w:snapToGrid w:val="0"/>
        <w:spacing w:line="360" w:lineRule="auto"/>
        <w:jc w:val="left"/>
        <w:rPr>
          <w:rFonts w:asciiTheme="minorEastAsia" w:eastAsiaTheme="minorEastAsia" w:hAnsiTheme="minorEastAsia"/>
          <w:b/>
          <w:sz w:val="28"/>
          <w:szCs w:val="28"/>
        </w:rPr>
      </w:pPr>
      <w:r w:rsidRPr="002B28A9">
        <w:rPr>
          <w:rFonts w:asciiTheme="minorEastAsia" w:eastAsiaTheme="minorEastAsia" w:hAnsiTheme="minorEastAsia"/>
          <w:bCs/>
          <w:szCs w:val="21"/>
        </w:rPr>
        <w:t>初步达成创设相关集体教学活动的能力。</w:t>
      </w:r>
    </w:p>
    <w:p w:rsidR="002B28A9" w:rsidRDefault="002B28A9" w:rsidP="002B28A9">
      <w:pPr>
        <w:widowControl/>
        <w:adjustRightInd w:val="0"/>
        <w:snapToGrid w:val="0"/>
        <w:spacing w:line="360" w:lineRule="auto"/>
        <w:ind w:firstLineChars="200" w:firstLine="480"/>
        <w:jc w:val="center"/>
        <w:rPr>
          <w:rFonts w:ascii="楷体" w:eastAsia="楷体" w:hAnsi="楷体"/>
          <w:bCs/>
          <w:sz w:val="24"/>
        </w:rPr>
      </w:pPr>
    </w:p>
    <w:p w:rsidR="007526D1" w:rsidRPr="007526D1" w:rsidRDefault="002D129B" w:rsidP="007526D1">
      <w:pPr>
        <w:jc w:val="center"/>
        <w:rPr>
          <w:rFonts w:eastAsia="黑体"/>
          <w:b/>
          <w:bCs/>
          <w:sz w:val="28"/>
        </w:rPr>
      </w:pPr>
      <w:r w:rsidRPr="002D129B">
        <w:rPr>
          <w:rFonts w:eastAsia="黑体" w:hint="eastAsia"/>
          <w:b/>
          <w:bCs/>
          <w:sz w:val="28"/>
        </w:rPr>
        <w:t>第</w:t>
      </w:r>
      <w:r w:rsidR="00B45723">
        <w:rPr>
          <w:rFonts w:eastAsia="黑体" w:hint="eastAsia"/>
          <w:b/>
          <w:bCs/>
          <w:sz w:val="28"/>
        </w:rPr>
        <w:t>七</w:t>
      </w:r>
      <w:r w:rsidRPr="002D129B">
        <w:rPr>
          <w:rFonts w:eastAsia="黑体" w:hint="eastAsia"/>
          <w:b/>
          <w:bCs/>
          <w:sz w:val="28"/>
        </w:rPr>
        <w:t>章</w:t>
      </w:r>
      <w:r w:rsidRPr="002D129B">
        <w:rPr>
          <w:rFonts w:eastAsia="黑体" w:hint="eastAsia"/>
          <w:b/>
          <w:bCs/>
          <w:sz w:val="28"/>
        </w:rPr>
        <w:t xml:space="preserve">  </w:t>
      </w:r>
      <w:r w:rsidR="007526D1" w:rsidRPr="007526D1">
        <w:rPr>
          <w:rFonts w:eastAsia="黑体"/>
          <w:b/>
          <w:bCs/>
          <w:sz w:val="28"/>
        </w:rPr>
        <w:t>学前儿童</w:t>
      </w:r>
      <w:r w:rsidR="007526D1" w:rsidRPr="007526D1">
        <w:rPr>
          <w:rFonts w:eastAsia="黑体" w:hint="eastAsia"/>
          <w:b/>
          <w:bCs/>
          <w:sz w:val="28"/>
        </w:rPr>
        <w:t>身体保健教育活动设计与指导二：</w:t>
      </w:r>
    </w:p>
    <w:p w:rsidR="002D129B" w:rsidRPr="002D129B" w:rsidRDefault="008A327B" w:rsidP="002D129B">
      <w:pPr>
        <w:jc w:val="center"/>
        <w:rPr>
          <w:rFonts w:eastAsia="黑体"/>
          <w:b/>
          <w:bCs/>
          <w:sz w:val="28"/>
        </w:rPr>
      </w:pPr>
      <w:r w:rsidRPr="008A327B">
        <w:rPr>
          <w:rFonts w:eastAsia="黑体"/>
          <w:b/>
          <w:bCs/>
          <w:sz w:val="28"/>
        </w:rPr>
        <w:t>学前儿童饮食营养教育</w:t>
      </w:r>
      <w:r w:rsidR="007526D1">
        <w:rPr>
          <w:rFonts w:eastAsia="黑体" w:hint="eastAsia"/>
          <w:b/>
          <w:bCs/>
          <w:sz w:val="28"/>
        </w:rPr>
        <w:t>和安全教育</w:t>
      </w:r>
    </w:p>
    <w:p w:rsidR="008A327B" w:rsidRDefault="002D129B" w:rsidP="008A327B">
      <w:pPr>
        <w:spacing w:line="360" w:lineRule="auto"/>
        <w:rPr>
          <w:rFonts w:eastAsia="黑体"/>
          <w:bCs/>
        </w:rPr>
      </w:pPr>
      <w:r w:rsidRPr="002D129B">
        <w:rPr>
          <w:rFonts w:ascii="黑体" w:eastAsia="黑体" w:hAnsi="宋体" w:hint="eastAsia"/>
          <w:bCs/>
        </w:rPr>
        <w:t>【</w:t>
      </w:r>
      <w:r w:rsidRPr="002D129B">
        <w:rPr>
          <w:rFonts w:eastAsia="黑体" w:hint="eastAsia"/>
          <w:bCs/>
        </w:rPr>
        <w:t>本章教学目的和要求</w:t>
      </w:r>
      <w:r w:rsidRPr="002D129B">
        <w:rPr>
          <w:rFonts w:ascii="黑体" w:eastAsia="黑体" w:hAnsi="宋体" w:hint="eastAsia"/>
          <w:bCs/>
        </w:rPr>
        <w:t>】</w:t>
      </w:r>
    </w:p>
    <w:p w:rsidR="008A327B" w:rsidRPr="008A327B" w:rsidRDefault="008A327B" w:rsidP="008A327B">
      <w:pPr>
        <w:spacing w:line="360" w:lineRule="auto"/>
        <w:rPr>
          <w:rFonts w:eastAsia="黑体"/>
          <w:bCs/>
        </w:rPr>
      </w:pPr>
      <w:r w:rsidRPr="008A327B">
        <w:rPr>
          <w:rFonts w:asciiTheme="minorEastAsia" w:eastAsiaTheme="minorEastAsia" w:hAnsiTheme="minorEastAsia"/>
          <w:bCs/>
        </w:rPr>
        <w:t>初步掌握营养与健康的基本知识点；掌握学前儿童饮食营养</w:t>
      </w:r>
      <w:r w:rsidR="000178D1">
        <w:rPr>
          <w:rFonts w:asciiTheme="minorEastAsia" w:eastAsiaTheme="minorEastAsia" w:hAnsiTheme="minorEastAsia" w:hint="eastAsia"/>
          <w:bCs/>
        </w:rPr>
        <w:t>、安全</w:t>
      </w:r>
      <w:r w:rsidRPr="008A327B">
        <w:rPr>
          <w:rFonts w:asciiTheme="minorEastAsia" w:eastAsiaTheme="minorEastAsia" w:hAnsiTheme="minorEastAsia"/>
          <w:bCs/>
        </w:rPr>
        <w:t>教育的目的和内容；掌握学前儿童饮食营养</w:t>
      </w:r>
      <w:r w:rsidR="000178D1">
        <w:rPr>
          <w:rFonts w:asciiTheme="minorEastAsia" w:eastAsiaTheme="minorEastAsia" w:hAnsiTheme="minorEastAsia" w:hint="eastAsia"/>
          <w:bCs/>
        </w:rPr>
        <w:t>、安全</w:t>
      </w:r>
      <w:r w:rsidRPr="008A327B">
        <w:rPr>
          <w:rFonts w:asciiTheme="minorEastAsia" w:eastAsiaTheme="minorEastAsia" w:hAnsiTheme="minorEastAsia"/>
          <w:bCs/>
        </w:rPr>
        <w:t>教育的实施方法、途径和原则等相关要求；初步达成创设饮食营养</w:t>
      </w:r>
      <w:r w:rsidR="000178D1">
        <w:rPr>
          <w:rFonts w:asciiTheme="minorEastAsia" w:eastAsiaTheme="minorEastAsia" w:hAnsiTheme="minorEastAsia" w:hint="eastAsia"/>
          <w:bCs/>
        </w:rPr>
        <w:t>、安全</w:t>
      </w:r>
      <w:r w:rsidRPr="008A327B">
        <w:rPr>
          <w:rFonts w:asciiTheme="minorEastAsia" w:eastAsiaTheme="minorEastAsia" w:hAnsiTheme="minorEastAsia"/>
          <w:bCs/>
        </w:rPr>
        <w:t>教学活动的能力。</w:t>
      </w:r>
    </w:p>
    <w:p w:rsidR="002D129B" w:rsidRPr="002D129B" w:rsidRDefault="002D129B" w:rsidP="002D129B">
      <w:pPr>
        <w:rPr>
          <w:rFonts w:eastAsia="黑体"/>
          <w:bCs/>
        </w:rPr>
      </w:pPr>
    </w:p>
    <w:p w:rsidR="002D129B" w:rsidRPr="002D129B" w:rsidRDefault="002D129B" w:rsidP="002D129B">
      <w:pPr>
        <w:rPr>
          <w:rFonts w:eastAsia="黑体"/>
          <w:bCs/>
        </w:rPr>
      </w:pPr>
      <w:r w:rsidRPr="002D129B">
        <w:rPr>
          <w:rFonts w:ascii="黑体" w:eastAsia="黑体" w:hAnsi="宋体" w:hint="eastAsia"/>
          <w:bCs/>
        </w:rPr>
        <w:t>【</w:t>
      </w:r>
      <w:r w:rsidRPr="002D129B">
        <w:rPr>
          <w:rFonts w:eastAsia="黑体" w:hint="eastAsia"/>
          <w:bCs/>
        </w:rPr>
        <w:t>教学内容</w:t>
      </w:r>
      <w:r w:rsidRPr="002D129B">
        <w:rPr>
          <w:rFonts w:ascii="黑体" w:eastAsia="黑体" w:hAnsi="宋体" w:hint="eastAsia"/>
          <w:bCs/>
        </w:rPr>
        <w:t>】</w:t>
      </w:r>
    </w:p>
    <w:p w:rsidR="008A327B" w:rsidRPr="008A327B" w:rsidRDefault="008A327B" w:rsidP="008A327B">
      <w:pPr>
        <w:numPr>
          <w:ilvl w:val="0"/>
          <w:numId w:val="24"/>
        </w:numPr>
        <w:adjustRightInd w:val="0"/>
        <w:snapToGrid w:val="0"/>
        <w:spacing w:line="360" w:lineRule="auto"/>
        <w:rPr>
          <w:rFonts w:ascii="宋体" w:hAnsi="宋体"/>
        </w:rPr>
      </w:pPr>
      <w:r w:rsidRPr="008A327B">
        <w:rPr>
          <w:rFonts w:ascii="宋体" w:hAnsi="宋体"/>
        </w:rPr>
        <w:t>营养与健康概述</w:t>
      </w:r>
    </w:p>
    <w:p w:rsidR="008A327B" w:rsidRPr="008A327B" w:rsidRDefault="008A327B" w:rsidP="008A327B">
      <w:pPr>
        <w:numPr>
          <w:ilvl w:val="0"/>
          <w:numId w:val="24"/>
        </w:numPr>
        <w:adjustRightInd w:val="0"/>
        <w:snapToGrid w:val="0"/>
        <w:spacing w:line="360" w:lineRule="auto"/>
        <w:rPr>
          <w:rFonts w:ascii="宋体" w:hAnsi="宋体"/>
        </w:rPr>
      </w:pPr>
      <w:r w:rsidRPr="008A327B">
        <w:rPr>
          <w:rFonts w:ascii="宋体" w:hAnsi="宋体"/>
        </w:rPr>
        <w:t>学前儿童饮食营养教育的目的和内容</w:t>
      </w:r>
    </w:p>
    <w:p w:rsidR="008A327B" w:rsidRDefault="008A327B" w:rsidP="008A327B">
      <w:pPr>
        <w:numPr>
          <w:ilvl w:val="0"/>
          <w:numId w:val="24"/>
        </w:numPr>
        <w:adjustRightInd w:val="0"/>
        <w:snapToGrid w:val="0"/>
        <w:spacing w:line="360" w:lineRule="auto"/>
        <w:rPr>
          <w:rFonts w:ascii="宋体" w:hAnsi="宋体"/>
        </w:rPr>
      </w:pPr>
      <w:r w:rsidRPr="008A327B">
        <w:rPr>
          <w:rFonts w:ascii="宋体" w:hAnsi="宋体"/>
        </w:rPr>
        <w:t>学前儿童饮食营养教育的实施</w:t>
      </w:r>
      <w:r w:rsidR="00B45723">
        <w:rPr>
          <w:rFonts w:ascii="宋体" w:hAnsi="宋体" w:hint="eastAsia"/>
        </w:rPr>
        <w:t>和评价</w:t>
      </w:r>
    </w:p>
    <w:p w:rsidR="00B45723" w:rsidRPr="00B45723" w:rsidRDefault="00B45723" w:rsidP="00B45723">
      <w:pPr>
        <w:pStyle w:val="a7"/>
        <w:numPr>
          <w:ilvl w:val="0"/>
          <w:numId w:val="24"/>
        </w:numPr>
        <w:adjustRightInd w:val="0"/>
        <w:snapToGrid w:val="0"/>
        <w:spacing w:line="360" w:lineRule="auto"/>
        <w:ind w:firstLineChars="0"/>
        <w:rPr>
          <w:rFonts w:ascii="宋体" w:hAnsi="宋体"/>
        </w:rPr>
      </w:pPr>
      <w:r w:rsidRPr="00B45723">
        <w:rPr>
          <w:rFonts w:ascii="宋体" w:hAnsi="宋体" w:hint="eastAsia"/>
        </w:rPr>
        <w:t>学前儿童安全教育</w:t>
      </w:r>
    </w:p>
    <w:p w:rsidR="00B45723" w:rsidRPr="00B45723" w:rsidRDefault="00B45723" w:rsidP="00B45723">
      <w:pPr>
        <w:pStyle w:val="a7"/>
        <w:adjustRightInd w:val="0"/>
        <w:snapToGrid w:val="0"/>
        <w:spacing w:line="360" w:lineRule="auto"/>
        <w:ind w:left="900" w:firstLineChars="0" w:firstLine="0"/>
        <w:rPr>
          <w:rFonts w:ascii="宋体" w:hAnsi="宋体"/>
        </w:rPr>
      </w:pPr>
      <w:r w:rsidRPr="00B45723">
        <w:rPr>
          <w:rFonts w:ascii="宋体" w:hAnsi="宋体" w:hint="eastAsia"/>
        </w:rPr>
        <w:t>（一）学前儿童安全教育的意义、任务和具体要求</w:t>
      </w:r>
    </w:p>
    <w:p w:rsidR="00B45723" w:rsidRPr="00B45723" w:rsidRDefault="00B45723" w:rsidP="00B45723">
      <w:pPr>
        <w:pStyle w:val="a7"/>
        <w:adjustRightInd w:val="0"/>
        <w:snapToGrid w:val="0"/>
        <w:spacing w:line="360" w:lineRule="auto"/>
        <w:ind w:left="900" w:firstLineChars="0" w:firstLine="0"/>
        <w:rPr>
          <w:rFonts w:ascii="宋体" w:hAnsi="宋体"/>
        </w:rPr>
      </w:pPr>
      <w:r w:rsidRPr="00B45723">
        <w:rPr>
          <w:rFonts w:ascii="宋体" w:hAnsi="宋体" w:hint="eastAsia"/>
        </w:rPr>
        <w:t>（二）学前儿童安全教育的途径和方法</w:t>
      </w:r>
    </w:p>
    <w:p w:rsidR="00B45723" w:rsidRPr="00B45723" w:rsidRDefault="00B45723" w:rsidP="00B45723">
      <w:pPr>
        <w:pStyle w:val="a7"/>
        <w:adjustRightInd w:val="0"/>
        <w:snapToGrid w:val="0"/>
        <w:spacing w:line="360" w:lineRule="auto"/>
        <w:ind w:left="900" w:firstLineChars="0" w:firstLine="0"/>
        <w:rPr>
          <w:rFonts w:ascii="宋体" w:hAnsi="宋体"/>
        </w:rPr>
      </w:pPr>
      <w:r w:rsidRPr="00B45723">
        <w:rPr>
          <w:rFonts w:ascii="宋体" w:hAnsi="宋体" w:hint="eastAsia"/>
        </w:rPr>
        <w:t>（三）儿童意外伤害事故的特征</w:t>
      </w:r>
    </w:p>
    <w:p w:rsidR="00B45723" w:rsidRPr="00B45723" w:rsidRDefault="00B45723" w:rsidP="00B45723">
      <w:pPr>
        <w:pStyle w:val="a7"/>
        <w:adjustRightInd w:val="0"/>
        <w:snapToGrid w:val="0"/>
        <w:spacing w:line="360" w:lineRule="auto"/>
        <w:ind w:left="900" w:firstLineChars="0" w:firstLine="0"/>
        <w:rPr>
          <w:rFonts w:ascii="宋体" w:hAnsi="宋体"/>
        </w:rPr>
      </w:pPr>
      <w:r w:rsidRPr="00B45723">
        <w:rPr>
          <w:rFonts w:ascii="宋体" w:hAnsi="宋体" w:hint="eastAsia"/>
        </w:rPr>
        <w:t>（四）意外伤害事故的预防和处理</w:t>
      </w:r>
    </w:p>
    <w:p w:rsidR="00B45723" w:rsidRPr="008A327B" w:rsidRDefault="00B45723" w:rsidP="00B45723">
      <w:pPr>
        <w:adjustRightInd w:val="0"/>
        <w:snapToGrid w:val="0"/>
        <w:spacing w:line="360" w:lineRule="auto"/>
        <w:ind w:left="900"/>
        <w:rPr>
          <w:rFonts w:ascii="宋体" w:hAnsi="宋体"/>
        </w:rPr>
      </w:pPr>
    </w:p>
    <w:p w:rsidR="002D129B" w:rsidRPr="002D129B" w:rsidRDefault="002D129B" w:rsidP="002D129B">
      <w:pPr>
        <w:adjustRightInd w:val="0"/>
        <w:snapToGrid w:val="0"/>
        <w:spacing w:line="360" w:lineRule="auto"/>
        <w:rPr>
          <w:rFonts w:ascii="黑体" w:eastAsia="黑体" w:hAnsi="宋体"/>
          <w:b/>
        </w:rPr>
      </w:pPr>
      <w:r w:rsidRPr="002D129B">
        <w:rPr>
          <w:rFonts w:ascii="黑体" w:eastAsia="黑体" w:hAnsi="宋体" w:hint="eastAsia"/>
          <w:b/>
        </w:rPr>
        <w:t>【重点、难点】</w:t>
      </w:r>
    </w:p>
    <w:p w:rsidR="002D129B" w:rsidRDefault="008A327B" w:rsidP="008A327B">
      <w:pPr>
        <w:adjustRightInd w:val="0"/>
        <w:snapToGrid w:val="0"/>
        <w:spacing w:line="360" w:lineRule="auto"/>
        <w:rPr>
          <w:rFonts w:asciiTheme="minorEastAsia" w:eastAsiaTheme="minorEastAsia" w:hAnsiTheme="minorEastAsia"/>
          <w:b/>
          <w:sz w:val="28"/>
          <w:szCs w:val="28"/>
        </w:rPr>
      </w:pPr>
      <w:r w:rsidRPr="002B28A9">
        <w:rPr>
          <w:rFonts w:asciiTheme="minorEastAsia" w:eastAsiaTheme="minorEastAsia" w:hAnsiTheme="minorEastAsia"/>
          <w:szCs w:val="21"/>
        </w:rPr>
        <w:t>掌握学前儿童饮食营养</w:t>
      </w:r>
      <w:r w:rsidR="000178D1">
        <w:rPr>
          <w:rFonts w:asciiTheme="minorEastAsia" w:eastAsiaTheme="minorEastAsia" w:hAnsiTheme="minorEastAsia" w:hint="eastAsia"/>
          <w:szCs w:val="21"/>
        </w:rPr>
        <w:t>、安全</w:t>
      </w:r>
      <w:r w:rsidRPr="002B28A9">
        <w:rPr>
          <w:rFonts w:asciiTheme="minorEastAsia" w:eastAsiaTheme="minorEastAsia" w:hAnsiTheme="minorEastAsia"/>
          <w:szCs w:val="21"/>
        </w:rPr>
        <w:t>教育的目的和内容；掌握学前儿童饮食营养</w:t>
      </w:r>
      <w:r w:rsidR="000178D1">
        <w:rPr>
          <w:rFonts w:asciiTheme="minorEastAsia" w:eastAsiaTheme="minorEastAsia" w:hAnsiTheme="minorEastAsia" w:hint="eastAsia"/>
          <w:szCs w:val="21"/>
        </w:rPr>
        <w:t>、安全</w:t>
      </w:r>
      <w:r w:rsidRPr="002B28A9">
        <w:rPr>
          <w:rFonts w:asciiTheme="minorEastAsia" w:eastAsiaTheme="minorEastAsia" w:hAnsiTheme="minorEastAsia"/>
          <w:szCs w:val="21"/>
        </w:rPr>
        <w:t>教育的实施方法、途径和原则等相关要求；初步达成创设饮食营养</w:t>
      </w:r>
      <w:r w:rsidR="000178D1">
        <w:rPr>
          <w:rFonts w:asciiTheme="minorEastAsia" w:eastAsiaTheme="minorEastAsia" w:hAnsiTheme="minorEastAsia" w:hint="eastAsia"/>
          <w:szCs w:val="21"/>
        </w:rPr>
        <w:t>、安全</w:t>
      </w:r>
      <w:r w:rsidRPr="002B28A9">
        <w:rPr>
          <w:rFonts w:asciiTheme="minorEastAsia" w:eastAsiaTheme="minorEastAsia" w:hAnsiTheme="minorEastAsia"/>
          <w:szCs w:val="21"/>
        </w:rPr>
        <w:t>教学活动的能力。</w:t>
      </w:r>
    </w:p>
    <w:p w:rsidR="002B28A9" w:rsidRPr="008A327B" w:rsidRDefault="002B28A9" w:rsidP="002B28A9">
      <w:pPr>
        <w:widowControl/>
        <w:adjustRightInd w:val="0"/>
        <w:snapToGrid w:val="0"/>
        <w:spacing w:line="360" w:lineRule="auto"/>
        <w:ind w:firstLineChars="200" w:firstLine="480"/>
        <w:jc w:val="center"/>
        <w:outlineLvl w:val="0"/>
        <w:rPr>
          <w:rFonts w:ascii="楷体" w:eastAsia="楷体" w:hAnsi="楷体"/>
          <w:sz w:val="24"/>
        </w:rPr>
      </w:pPr>
    </w:p>
    <w:p w:rsidR="002D129B" w:rsidRPr="002D129B" w:rsidRDefault="002D129B" w:rsidP="002D129B">
      <w:pPr>
        <w:jc w:val="center"/>
        <w:rPr>
          <w:rFonts w:eastAsia="黑体"/>
          <w:b/>
          <w:bCs/>
          <w:sz w:val="28"/>
        </w:rPr>
      </w:pPr>
      <w:r w:rsidRPr="002D129B">
        <w:rPr>
          <w:rFonts w:eastAsia="黑体" w:hint="eastAsia"/>
          <w:b/>
          <w:bCs/>
          <w:sz w:val="28"/>
        </w:rPr>
        <w:t>第</w:t>
      </w:r>
      <w:r w:rsidR="00B45723">
        <w:rPr>
          <w:rFonts w:eastAsia="黑体" w:hint="eastAsia"/>
          <w:b/>
          <w:bCs/>
          <w:sz w:val="28"/>
        </w:rPr>
        <w:t>八</w:t>
      </w:r>
      <w:r w:rsidRPr="002D129B">
        <w:rPr>
          <w:rFonts w:eastAsia="黑体" w:hint="eastAsia"/>
          <w:b/>
          <w:bCs/>
          <w:sz w:val="28"/>
        </w:rPr>
        <w:t>章</w:t>
      </w:r>
      <w:r w:rsidRPr="002D129B">
        <w:rPr>
          <w:rFonts w:eastAsia="黑体" w:hint="eastAsia"/>
          <w:b/>
          <w:bCs/>
          <w:sz w:val="28"/>
        </w:rPr>
        <w:t xml:space="preserve">  </w:t>
      </w:r>
      <w:r w:rsidR="008A327B" w:rsidRPr="008A327B">
        <w:rPr>
          <w:rFonts w:eastAsia="黑体"/>
          <w:b/>
          <w:bCs/>
          <w:sz w:val="28"/>
        </w:rPr>
        <w:t>学前儿童心理健康教育</w:t>
      </w:r>
    </w:p>
    <w:p w:rsidR="008A327B" w:rsidRDefault="002D129B" w:rsidP="008A327B">
      <w:pPr>
        <w:spacing w:line="360" w:lineRule="auto"/>
        <w:rPr>
          <w:rFonts w:ascii="黑体" w:eastAsia="黑体" w:hAnsi="宋体"/>
          <w:bCs/>
        </w:rPr>
      </w:pPr>
      <w:r w:rsidRPr="002D129B">
        <w:rPr>
          <w:rFonts w:ascii="黑体" w:eastAsia="黑体" w:hAnsi="宋体" w:hint="eastAsia"/>
          <w:bCs/>
        </w:rPr>
        <w:t>【</w:t>
      </w:r>
      <w:r w:rsidRPr="002D129B">
        <w:rPr>
          <w:rFonts w:eastAsia="黑体" w:hint="eastAsia"/>
          <w:bCs/>
        </w:rPr>
        <w:t>本章教学目的和要求</w:t>
      </w:r>
      <w:r w:rsidRPr="002D129B">
        <w:rPr>
          <w:rFonts w:ascii="黑体" w:eastAsia="黑体" w:hAnsi="宋体" w:hint="eastAsia"/>
          <w:bCs/>
        </w:rPr>
        <w:t>】</w:t>
      </w:r>
    </w:p>
    <w:p w:rsidR="002D129B" w:rsidRPr="002D129B" w:rsidRDefault="008A327B" w:rsidP="008A327B">
      <w:pPr>
        <w:spacing w:line="360" w:lineRule="auto"/>
        <w:rPr>
          <w:rFonts w:eastAsia="黑体"/>
          <w:bCs/>
        </w:rPr>
      </w:pPr>
      <w:r w:rsidRPr="008A327B">
        <w:rPr>
          <w:rFonts w:asciiTheme="minorEastAsia" w:eastAsiaTheme="minorEastAsia" w:hAnsiTheme="minorEastAsia" w:hint="eastAsia"/>
          <w:bCs/>
        </w:rPr>
        <w:t>掌握学前儿童心理健康教育</w:t>
      </w:r>
      <w:r w:rsidRPr="008A327B">
        <w:rPr>
          <w:rFonts w:asciiTheme="minorEastAsia" w:eastAsiaTheme="minorEastAsia" w:hAnsiTheme="minorEastAsia"/>
          <w:bCs/>
        </w:rPr>
        <w:t>的</w:t>
      </w:r>
      <w:r w:rsidRPr="008A327B">
        <w:rPr>
          <w:rFonts w:asciiTheme="minorEastAsia" w:eastAsiaTheme="minorEastAsia" w:hAnsiTheme="minorEastAsia" w:hint="eastAsia"/>
          <w:bCs/>
        </w:rPr>
        <w:t>内容；熟悉学前儿童</w:t>
      </w:r>
      <w:r w:rsidR="00B45723">
        <w:rPr>
          <w:rFonts w:asciiTheme="minorEastAsia" w:eastAsiaTheme="minorEastAsia" w:hAnsiTheme="minorEastAsia" w:hint="eastAsia"/>
          <w:bCs/>
        </w:rPr>
        <w:t>心理</w:t>
      </w:r>
      <w:r w:rsidRPr="008A327B">
        <w:rPr>
          <w:rFonts w:asciiTheme="minorEastAsia" w:eastAsiaTheme="minorEastAsia" w:hAnsiTheme="minorEastAsia" w:hint="eastAsia"/>
          <w:bCs/>
        </w:rPr>
        <w:t>健康教育的原则及在实践中的运用和实施。</w:t>
      </w:r>
    </w:p>
    <w:p w:rsidR="002D129B" w:rsidRPr="002D129B" w:rsidRDefault="002D129B" w:rsidP="002D129B">
      <w:pPr>
        <w:rPr>
          <w:rFonts w:eastAsia="黑体"/>
          <w:bCs/>
        </w:rPr>
      </w:pPr>
      <w:r w:rsidRPr="002D129B">
        <w:rPr>
          <w:rFonts w:ascii="黑体" w:eastAsia="黑体" w:hAnsi="宋体" w:hint="eastAsia"/>
          <w:bCs/>
        </w:rPr>
        <w:t>【</w:t>
      </w:r>
      <w:r w:rsidRPr="002D129B">
        <w:rPr>
          <w:rFonts w:eastAsia="黑体" w:hint="eastAsia"/>
          <w:bCs/>
        </w:rPr>
        <w:t>教学内容</w:t>
      </w:r>
      <w:r w:rsidRPr="002D129B">
        <w:rPr>
          <w:rFonts w:ascii="黑体" w:eastAsia="黑体" w:hAnsi="宋体" w:hint="eastAsia"/>
          <w:bCs/>
        </w:rPr>
        <w:t>】</w:t>
      </w:r>
    </w:p>
    <w:p w:rsidR="008A327B" w:rsidRPr="008A327B" w:rsidRDefault="008A327B" w:rsidP="008A327B">
      <w:pPr>
        <w:adjustRightInd w:val="0"/>
        <w:snapToGrid w:val="0"/>
        <w:spacing w:line="360" w:lineRule="auto"/>
        <w:rPr>
          <w:rFonts w:ascii="宋体" w:hAnsi="宋体"/>
        </w:rPr>
      </w:pPr>
      <w:r w:rsidRPr="008A327B">
        <w:rPr>
          <w:rFonts w:ascii="宋体" w:hAnsi="宋体" w:hint="eastAsia"/>
        </w:rPr>
        <w:t>学前儿童心理健康教育</w:t>
      </w:r>
    </w:p>
    <w:p w:rsidR="008A327B" w:rsidRPr="008A327B" w:rsidRDefault="008A327B" w:rsidP="008A327B">
      <w:pPr>
        <w:adjustRightInd w:val="0"/>
        <w:snapToGrid w:val="0"/>
        <w:spacing w:line="360" w:lineRule="auto"/>
        <w:rPr>
          <w:rFonts w:ascii="宋体" w:hAnsi="宋体"/>
        </w:rPr>
      </w:pPr>
      <w:r>
        <w:rPr>
          <w:rFonts w:ascii="宋体" w:hAnsi="宋体" w:hint="eastAsia"/>
        </w:rPr>
        <w:t>（一）</w:t>
      </w:r>
      <w:r w:rsidRPr="008A327B">
        <w:rPr>
          <w:rFonts w:ascii="宋体" w:hAnsi="宋体" w:hint="eastAsia"/>
        </w:rPr>
        <w:t>学前儿童心理健康内容、途径和方法</w:t>
      </w:r>
    </w:p>
    <w:p w:rsidR="008A327B" w:rsidRPr="008A327B" w:rsidRDefault="008A327B" w:rsidP="008A327B">
      <w:pPr>
        <w:adjustRightInd w:val="0"/>
        <w:snapToGrid w:val="0"/>
        <w:spacing w:line="360" w:lineRule="auto"/>
        <w:rPr>
          <w:rFonts w:ascii="宋体" w:hAnsi="宋体"/>
        </w:rPr>
      </w:pPr>
      <w:r>
        <w:rPr>
          <w:rFonts w:ascii="宋体" w:hAnsi="宋体" w:hint="eastAsia"/>
        </w:rPr>
        <w:t>（二）</w:t>
      </w:r>
      <w:r w:rsidRPr="008A327B">
        <w:rPr>
          <w:rFonts w:ascii="宋体" w:hAnsi="宋体" w:hint="eastAsia"/>
        </w:rPr>
        <w:t>学前儿童</w:t>
      </w:r>
      <w:r w:rsidR="00B45723">
        <w:rPr>
          <w:rFonts w:ascii="宋体" w:hAnsi="宋体" w:hint="eastAsia"/>
        </w:rPr>
        <w:t>心理</w:t>
      </w:r>
      <w:r w:rsidRPr="008A327B">
        <w:rPr>
          <w:rFonts w:ascii="宋体" w:hAnsi="宋体" w:hint="eastAsia"/>
        </w:rPr>
        <w:t>健康教育的原则、注意的问题</w:t>
      </w:r>
    </w:p>
    <w:p w:rsidR="008A327B" w:rsidRDefault="008A327B" w:rsidP="008A327B">
      <w:pPr>
        <w:adjustRightInd w:val="0"/>
        <w:snapToGrid w:val="0"/>
        <w:spacing w:line="360" w:lineRule="auto"/>
        <w:rPr>
          <w:rFonts w:ascii="宋体" w:hAnsi="宋体"/>
        </w:rPr>
      </w:pPr>
      <w:r>
        <w:rPr>
          <w:rFonts w:ascii="宋体" w:hAnsi="宋体" w:hint="eastAsia"/>
        </w:rPr>
        <w:lastRenderedPageBreak/>
        <w:t>（三）</w:t>
      </w:r>
      <w:r w:rsidRPr="008A327B">
        <w:rPr>
          <w:rFonts w:ascii="宋体" w:hAnsi="宋体" w:hint="eastAsia"/>
        </w:rPr>
        <w:t>典型的行为表现及解决措施</w:t>
      </w:r>
    </w:p>
    <w:p w:rsidR="00B45723" w:rsidRPr="008A327B" w:rsidRDefault="00B45723" w:rsidP="008A327B">
      <w:pPr>
        <w:adjustRightInd w:val="0"/>
        <w:snapToGrid w:val="0"/>
        <w:spacing w:line="360" w:lineRule="auto"/>
        <w:rPr>
          <w:rFonts w:ascii="宋体" w:hAnsi="宋体"/>
        </w:rPr>
      </w:pPr>
      <w:r>
        <w:rPr>
          <w:rFonts w:ascii="宋体" w:hAnsi="宋体" w:hint="eastAsia"/>
        </w:rPr>
        <w:t>（四）学前儿童心理健康教育的评价</w:t>
      </w:r>
    </w:p>
    <w:p w:rsidR="002D129B" w:rsidRPr="002D129B" w:rsidRDefault="002D129B" w:rsidP="002D129B">
      <w:pPr>
        <w:adjustRightInd w:val="0"/>
        <w:snapToGrid w:val="0"/>
        <w:spacing w:line="360" w:lineRule="auto"/>
        <w:rPr>
          <w:rFonts w:ascii="黑体" w:eastAsia="黑体" w:hAnsi="宋体"/>
          <w:b/>
        </w:rPr>
      </w:pPr>
      <w:r w:rsidRPr="002D129B">
        <w:rPr>
          <w:rFonts w:ascii="黑体" w:eastAsia="黑体" w:hAnsi="宋体" w:hint="eastAsia"/>
          <w:b/>
        </w:rPr>
        <w:t>【重点、难点】</w:t>
      </w:r>
    </w:p>
    <w:p w:rsidR="002D129B" w:rsidRPr="002D129B" w:rsidRDefault="008A327B" w:rsidP="002D129B">
      <w:pPr>
        <w:adjustRightInd w:val="0"/>
        <w:snapToGrid w:val="0"/>
        <w:spacing w:line="360" w:lineRule="auto"/>
        <w:rPr>
          <w:rFonts w:eastAsia="黑体"/>
          <w:b/>
          <w:bCs/>
        </w:rPr>
      </w:pPr>
      <w:r w:rsidRPr="00A04067">
        <w:rPr>
          <w:rFonts w:asciiTheme="minorEastAsia" w:eastAsiaTheme="minorEastAsia" w:hAnsiTheme="minorEastAsia" w:hint="eastAsia"/>
          <w:szCs w:val="21"/>
        </w:rPr>
        <w:t>掌握学前儿童心理健康教育</w:t>
      </w:r>
      <w:r w:rsidRPr="00A04067">
        <w:rPr>
          <w:rFonts w:asciiTheme="minorEastAsia" w:eastAsiaTheme="minorEastAsia" w:hAnsiTheme="minorEastAsia"/>
          <w:szCs w:val="21"/>
        </w:rPr>
        <w:t>的</w:t>
      </w:r>
      <w:r w:rsidRPr="00A04067">
        <w:rPr>
          <w:rFonts w:asciiTheme="minorEastAsia" w:eastAsiaTheme="minorEastAsia" w:hAnsiTheme="minorEastAsia" w:hint="eastAsia"/>
          <w:szCs w:val="21"/>
        </w:rPr>
        <w:t>内容；熟悉学前儿童</w:t>
      </w:r>
      <w:r w:rsidR="00B45723">
        <w:rPr>
          <w:rFonts w:asciiTheme="minorEastAsia" w:eastAsiaTheme="minorEastAsia" w:hAnsiTheme="minorEastAsia" w:hint="eastAsia"/>
          <w:szCs w:val="21"/>
        </w:rPr>
        <w:t>心理</w:t>
      </w:r>
      <w:r w:rsidRPr="00A04067">
        <w:rPr>
          <w:rFonts w:asciiTheme="minorEastAsia" w:eastAsiaTheme="minorEastAsia" w:hAnsiTheme="minorEastAsia" w:hint="eastAsia"/>
          <w:szCs w:val="21"/>
        </w:rPr>
        <w:t>健康的原则及在实践中的运用和实施。</w:t>
      </w:r>
    </w:p>
    <w:p w:rsidR="002B28A9" w:rsidRDefault="002B28A9" w:rsidP="002B28A9">
      <w:pPr>
        <w:widowControl/>
        <w:adjustRightInd w:val="0"/>
        <w:snapToGrid w:val="0"/>
        <w:spacing w:line="360" w:lineRule="auto"/>
        <w:ind w:firstLineChars="200" w:firstLine="480"/>
        <w:jc w:val="center"/>
        <w:outlineLvl w:val="0"/>
        <w:rPr>
          <w:rFonts w:ascii="楷体" w:eastAsia="楷体" w:hAnsi="楷体"/>
          <w:sz w:val="24"/>
        </w:rPr>
      </w:pPr>
    </w:p>
    <w:p w:rsidR="002B28A9" w:rsidRDefault="002B28A9" w:rsidP="002D1BA8">
      <w:pPr>
        <w:adjustRightInd w:val="0"/>
        <w:snapToGrid w:val="0"/>
        <w:spacing w:line="360" w:lineRule="auto"/>
        <w:jc w:val="center"/>
        <w:rPr>
          <w:rFonts w:asciiTheme="minorEastAsia" w:eastAsiaTheme="minorEastAsia" w:hAnsiTheme="minorEastAsia"/>
          <w:b/>
          <w:sz w:val="28"/>
          <w:szCs w:val="28"/>
        </w:rPr>
      </w:pPr>
    </w:p>
    <w:p w:rsidR="004F7005" w:rsidRPr="00A04067" w:rsidRDefault="004F7005" w:rsidP="004F7005">
      <w:pPr>
        <w:outlineLvl w:val="0"/>
        <w:rPr>
          <w:rFonts w:ascii="仿宋" w:eastAsia="仿宋" w:hAnsi="仿宋" w:cs="宋体"/>
          <w:color w:val="000000"/>
          <w:kern w:val="0"/>
          <w:szCs w:val="21"/>
        </w:rPr>
      </w:pPr>
    </w:p>
    <w:sectPr w:rsidR="004F7005" w:rsidRPr="00A04067" w:rsidSect="00C975E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43718" w:rsidRDefault="00F43718" w:rsidP="00045DDA">
      <w:r>
        <w:separator/>
      </w:r>
    </w:p>
  </w:endnote>
  <w:endnote w:type="continuationSeparator" w:id="0">
    <w:p w:rsidR="00F43718" w:rsidRDefault="00F43718" w:rsidP="00045D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仿宋">
    <w:panose1 w:val="02010609060101010101"/>
    <w:charset w:val="86"/>
    <w:family w:val="modern"/>
    <w:pitch w:val="fixed"/>
    <w:sig w:usb0="800002BF" w:usb1="38CF7CFA" w:usb2="00000016" w:usb3="00000000" w:csb0="00040001" w:csb1="00000000"/>
  </w:font>
  <w:font w:name="华文行楷">
    <w:panose1 w:val="02010800040101010101"/>
    <w:charset w:val="86"/>
    <w:family w:val="auto"/>
    <w:pitch w:val="variable"/>
    <w:sig w:usb0="00000001" w:usb1="080F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43718" w:rsidRDefault="00F43718" w:rsidP="00045DDA">
      <w:r>
        <w:separator/>
      </w:r>
    </w:p>
  </w:footnote>
  <w:footnote w:type="continuationSeparator" w:id="0">
    <w:p w:rsidR="00F43718" w:rsidRDefault="00F43718" w:rsidP="00045DD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5"/>
    <w:multiLevelType w:val="singleLevel"/>
    <w:tmpl w:val="00000005"/>
    <w:lvl w:ilvl="0">
      <w:start w:val="6"/>
      <w:numFmt w:val="chineseCounting"/>
      <w:suff w:val="nothing"/>
      <w:lvlText w:val="%1、"/>
      <w:lvlJc w:val="left"/>
      <w:rPr>
        <w:rFonts w:cs="Times New Roman"/>
      </w:rPr>
    </w:lvl>
  </w:abstractNum>
  <w:abstractNum w:abstractNumId="1" w15:restartNumberingAfterBreak="0">
    <w:nsid w:val="00000007"/>
    <w:multiLevelType w:val="singleLevel"/>
    <w:tmpl w:val="00000007"/>
    <w:lvl w:ilvl="0">
      <w:start w:val="3"/>
      <w:numFmt w:val="chineseCounting"/>
      <w:suff w:val="nothing"/>
      <w:lvlText w:val="%1、"/>
      <w:lvlJc w:val="left"/>
      <w:rPr>
        <w:rFonts w:cs="Times New Roman"/>
      </w:rPr>
    </w:lvl>
  </w:abstractNum>
  <w:abstractNum w:abstractNumId="2" w15:restartNumberingAfterBreak="0">
    <w:nsid w:val="0000000F"/>
    <w:multiLevelType w:val="singleLevel"/>
    <w:tmpl w:val="0000000F"/>
    <w:lvl w:ilvl="0">
      <w:start w:val="4"/>
      <w:numFmt w:val="chineseCounting"/>
      <w:suff w:val="nothing"/>
      <w:lvlText w:val="%1、"/>
      <w:lvlJc w:val="left"/>
    </w:lvl>
  </w:abstractNum>
  <w:abstractNum w:abstractNumId="3" w15:restartNumberingAfterBreak="0">
    <w:nsid w:val="0000002C"/>
    <w:multiLevelType w:val="singleLevel"/>
    <w:tmpl w:val="0000002C"/>
    <w:lvl w:ilvl="0">
      <w:start w:val="1"/>
      <w:numFmt w:val="decimal"/>
      <w:suff w:val="nothing"/>
      <w:lvlText w:val="%1、"/>
      <w:lvlJc w:val="left"/>
      <w:rPr>
        <w:rFonts w:cs="Times New Roman"/>
      </w:rPr>
    </w:lvl>
  </w:abstractNum>
  <w:abstractNum w:abstractNumId="4" w15:restartNumberingAfterBreak="0">
    <w:nsid w:val="03CE3831"/>
    <w:multiLevelType w:val="multilevel"/>
    <w:tmpl w:val="1C403B0A"/>
    <w:lvl w:ilvl="0">
      <w:start w:val="1"/>
      <w:numFmt w:val="japaneseCounting"/>
      <w:lvlText w:val="%1、"/>
      <w:lvlJc w:val="left"/>
      <w:pPr>
        <w:ind w:left="900" w:hanging="420"/>
      </w:pPr>
      <w:rPr>
        <w:rFonts w:ascii="宋体" w:eastAsia="宋体" w:hAnsi="宋体" w:cs="Times New Roman"/>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5" w15:restartNumberingAfterBreak="0">
    <w:nsid w:val="09BE6E1B"/>
    <w:multiLevelType w:val="multilevel"/>
    <w:tmpl w:val="09BE6E1B"/>
    <w:lvl w:ilvl="0">
      <w:start w:val="1"/>
      <w:numFmt w:val="decimal"/>
      <w:lvlText w:val="（%1）"/>
      <w:lvlJc w:val="left"/>
      <w:pPr>
        <w:ind w:left="900" w:hanging="420"/>
      </w:pPr>
      <w:rPr>
        <w:rFonts w:hint="eastAsia"/>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6" w15:restartNumberingAfterBreak="0">
    <w:nsid w:val="0B630AF1"/>
    <w:multiLevelType w:val="multilevel"/>
    <w:tmpl w:val="A5D6AF96"/>
    <w:lvl w:ilvl="0">
      <w:start w:val="1"/>
      <w:numFmt w:val="decimal"/>
      <w:lvlText w:val="（%1）"/>
      <w:lvlJc w:val="left"/>
      <w:pPr>
        <w:ind w:left="420" w:hanging="420"/>
      </w:pPr>
      <w:rPr>
        <w:rFonts w:hint="eastAsia"/>
      </w:rPr>
    </w:lvl>
    <w:lvl w:ilvl="1">
      <w:start w:val="1"/>
      <w:numFmt w:val="japaneseCounting"/>
      <w:lvlText w:val="%2、"/>
      <w:lvlJc w:val="left"/>
      <w:pPr>
        <w:ind w:left="840" w:hanging="420"/>
      </w:pPr>
      <w:rPr>
        <w:rFonts w:ascii="宋体" w:eastAsia="宋体" w:hAnsi="宋体" w:cs="Times New Roman"/>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0D466123"/>
    <w:multiLevelType w:val="hybridMultilevel"/>
    <w:tmpl w:val="B36CBDC6"/>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8" w15:restartNumberingAfterBreak="0">
    <w:nsid w:val="11094445"/>
    <w:multiLevelType w:val="multilevel"/>
    <w:tmpl w:val="11094445"/>
    <w:lvl w:ilvl="0">
      <w:start w:val="1"/>
      <w:numFmt w:val="decimal"/>
      <w:lvlText w:val="（%1）"/>
      <w:lvlJc w:val="left"/>
      <w:pPr>
        <w:ind w:left="900" w:hanging="420"/>
      </w:pPr>
      <w:rPr>
        <w:rFonts w:hint="eastAsia"/>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9" w15:restartNumberingAfterBreak="0">
    <w:nsid w:val="12783D24"/>
    <w:multiLevelType w:val="multilevel"/>
    <w:tmpl w:val="12783D24"/>
    <w:lvl w:ilvl="0">
      <w:start w:val="1"/>
      <w:numFmt w:val="decimal"/>
      <w:lvlText w:val="%1."/>
      <w:lvlJc w:val="left"/>
      <w:pPr>
        <w:ind w:left="900" w:hanging="420"/>
      </w:p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10" w15:restartNumberingAfterBreak="0">
    <w:nsid w:val="17B8352D"/>
    <w:multiLevelType w:val="multilevel"/>
    <w:tmpl w:val="1C403B0A"/>
    <w:lvl w:ilvl="0">
      <w:start w:val="1"/>
      <w:numFmt w:val="japaneseCounting"/>
      <w:lvlText w:val="%1、"/>
      <w:lvlJc w:val="left"/>
      <w:pPr>
        <w:ind w:left="900" w:hanging="420"/>
      </w:pPr>
      <w:rPr>
        <w:rFonts w:ascii="宋体" w:eastAsia="宋体" w:hAnsi="宋体" w:cs="Times New Roman"/>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11" w15:restartNumberingAfterBreak="0">
    <w:nsid w:val="17FF5906"/>
    <w:multiLevelType w:val="hybridMultilevel"/>
    <w:tmpl w:val="C8B2036C"/>
    <w:lvl w:ilvl="0" w:tplc="5128BF98">
      <w:start w:val="5"/>
      <w:numFmt w:val="japaneseCounting"/>
      <w:lvlText w:val="%1、"/>
      <w:lvlJc w:val="left"/>
      <w:pPr>
        <w:tabs>
          <w:tab w:val="num" w:pos="960"/>
        </w:tabs>
        <w:ind w:left="960" w:hanging="480"/>
      </w:pPr>
      <w:rPr>
        <w:rFonts w:hint="default"/>
      </w:rPr>
    </w:lvl>
    <w:lvl w:ilvl="1" w:tplc="04090019" w:tentative="1">
      <w:start w:val="1"/>
      <w:numFmt w:val="lowerLetter"/>
      <w:lvlText w:val="%2)"/>
      <w:lvlJc w:val="left"/>
      <w:pPr>
        <w:tabs>
          <w:tab w:val="num" w:pos="1320"/>
        </w:tabs>
        <w:ind w:left="1320" w:hanging="420"/>
      </w:pPr>
    </w:lvl>
    <w:lvl w:ilvl="2" w:tplc="0409001B" w:tentative="1">
      <w:start w:val="1"/>
      <w:numFmt w:val="lowerRoman"/>
      <w:lvlText w:val="%3."/>
      <w:lvlJc w:val="right"/>
      <w:pPr>
        <w:tabs>
          <w:tab w:val="num" w:pos="1740"/>
        </w:tabs>
        <w:ind w:left="1740" w:hanging="420"/>
      </w:pPr>
    </w:lvl>
    <w:lvl w:ilvl="3" w:tplc="0409000F" w:tentative="1">
      <w:start w:val="1"/>
      <w:numFmt w:val="decimal"/>
      <w:lvlText w:val="%4."/>
      <w:lvlJc w:val="left"/>
      <w:pPr>
        <w:tabs>
          <w:tab w:val="num" w:pos="2160"/>
        </w:tabs>
        <w:ind w:left="2160" w:hanging="420"/>
      </w:pPr>
    </w:lvl>
    <w:lvl w:ilvl="4" w:tplc="04090019" w:tentative="1">
      <w:start w:val="1"/>
      <w:numFmt w:val="lowerLetter"/>
      <w:lvlText w:val="%5)"/>
      <w:lvlJc w:val="left"/>
      <w:pPr>
        <w:tabs>
          <w:tab w:val="num" w:pos="2580"/>
        </w:tabs>
        <w:ind w:left="2580" w:hanging="420"/>
      </w:pPr>
    </w:lvl>
    <w:lvl w:ilvl="5" w:tplc="0409001B" w:tentative="1">
      <w:start w:val="1"/>
      <w:numFmt w:val="lowerRoman"/>
      <w:lvlText w:val="%6."/>
      <w:lvlJc w:val="right"/>
      <w:pPr>
        <w:tabs>
          <w:tab w:val="num" w:pos="3000"/>
        </w:tabs>
        <w:ind w:left="3000" w:hanging="420"/>
      </w:pPr>
    </w:lvl>
    <w:lvl w:ilvl="6" w:tplc="0409000F" w:tentative="1">
      <w:start w:val="1"/>
      <w:numFmt w:val="decimal"/>
      <w:lvlText w:val="%7."/>
      <w:lvlJc w:val="left"/>
      <w:pPr>
        <w:tabs>
          <w:tab w:val="num" w:pos="3420"/>
        </w:tabs>
        <w:ind w:left="3420" w:hanging="420"/>
      </w:pPr>
    </w:lvl>
    <w:lvl w:ilvl="7" w:tplc="04090019" w:tentative="1">
      <w:start w:val="1"/>
      <w:numFmt w:val="lowerLetter"/>
      <w:lvlText w:val="%8)"/>
      <w:lvlJc w:val="left"/>
      <w:pPr>
        <w:tabs>
          <w:tab w:val="num" w:pos="3840"/>
        </w:tabs>
        <w:ind w:left="3840" w:hanging="420"/>
      </w:pPr>
    </w:lvl>
    <w:lvl w:ilvl="8" w:tplc="0409001B" w:tentative="1">
      <w:start w:val="1"/>
      <w:numFmt w:val="lowerRoman"/>
      <w:lvlText w:val="%9."/>
      <w:lvlJc w:val="right"/>
      <w:pPr>
        <w:tabs>
          <w:tab w:val="num" w:pos="4260"/>
        </w:tabs>
        <w:ind w:left="4260" w:hanging="420"/>
      </w:pPr>
    </w:lvl>
  </w:abstractNum>
  <w:abstractNum w:abstractNumId="12" w15:restartNumberingAfterBreak="0">
    <w:nsid w:val="28F50C5F"/>
    <w:multiLevelType w:val="multilevel"/>
    <w:tmpl w:val="28F50C5F"/>
    <w:lvl w:ilvl="0">
      <w:start w:val="1"/>
      <w:numFmt w:val="decimal"/>
      <w:lvlText w:val="（%1）"/>
      <w:lvlJc w:val="left"/>
      <w:pPr>
        <w:ind w:left="900" w:hanging="420"/>
      </w:pPr>
      <w:rPr>
        <w:rFonts w:hint="eastAsia"/>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13" w15:restartNumberingAfterBreak="0">
    <w:nsid w:val="344A485E"/>
    <w:multiLevelType w:val="multilevel"/>
    <w:tmpl w:val="344A485E"/>
    <w:lvl w:ilvl="0">
      <w:start w:val="1"/>
      <w:numFmt w:val="decimal"/>
      <w:lvlText w:val="（%1）"/>
      <w:lvlJc w:val="left"/>
      <w:pPr>
        <w:ind w:left="900" w:hanging="420"/>
      </w:pPr>
      <w:rPr>
        <w:rFonts w:hint="eastAsia"/>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14" w15:restartNumberingAfterBreak="0">
    <w:nsid w:val="38D177D3"/>
    <w:multiLevelType w:val="hybridMultilevel"/>
    <w:tmpl w:val="6ECAD79C"/>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5" w15:restartNumberingAfterBreak="0">
    <w:nsid w:val="3E587783"/>
    <w:multiLevelType w:val="hybridMultilevel"/>
    <w:tmpl w:val="830CD408"/>
    <w:lvl w:ilvl="0" w:tplc="8BE68916">
      <w:start w:val="4"/>
      <w:numFmt w:val="japaneseCounting"/>
      <w:lvlText w:val="%1、"/>
      <w:lvlJc w:val="left"/>
      <w:pPr>
        <w:ind w:left="720" w:hanging="72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6" w15:restartNumberingAfterBreak="0">
    <w:nsid w:val="4CF77471"/>
    <w:multiLevelType w:val="multilevel"/>
    <w:tmpl w:val="4CF77471"/>
    <w:lvl w:ilvl="0">
      <w:start w:val="1"/>
      <w:numFmt w:val="decimal"/>
      <w:lvlText w:val="（%1）"/>
      <w:lvlJc w:val="left"/>
      <w:pPr>
        <w:ind w:left="900" w:hanging="420"/>
      </w:pPr>
      <w:rPr>
        <w:rFonts w:hint="eastAsia"/>
      </w:rPr>
    </w:lvl>
    <w:lvl w:ilvl="1">
      <w:start w:val="1"/>
      <w:numFmt w:val="decimal"/>
      <w:lvlText w:val="（%2）"/>
      <w:lvlJc w:val="left"/>
      <w:pPr>
        <w:ind w:left="1725" w:hanging="825"/>
      </w:pPr>
      <w:rPr>
        <w:rFonts w:hint="eastAsia"/>
      </w:r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17" w15:restartNumberingAfterBreak="0">
    <w:nsid w:val="566533C1"/>
    <w:multiLevelType w:val="hybridMultilevel"/>
    <w:tmpl w:val="23B2B1E6"/>
    <w:lvl w:ilvl="0" w:tplc="63344658">
      <w:start w:val="3"/>
      <w:numFmt w:val="japaneseCounting"/>
      <w:lvlText w:val="%1、"/>
      <w:lvlJc w:val="left"/>
      <w:pPr>
        <w:ind w:left="720" w:hanging="72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8" w15:restartNumberingAfterBreak="0">
    <w:nsid w:val="5D56688B"/>
    <w:multiLevelType w:val="multilevel"/>
    <w:tmpl w:val="49909F74"/>
    <w:lvl w:ilvl="0">
      <w:start w:val="1"/>
      <w:numFmt w:val="japaneseCounting"/>
      <w:lvlText w:val="%1、"/>
      <w:lvlJc w:val="left"/>
      <w:pPr>
        <w:ind w:left="900" w:hanging="420"/>
      </w:pPr>
      <w:rPr>
        <w:rFonts w:ascii="宋体" w:eastAsia="宋体" w:hAnsi="宋体" w:cs="Times New Roman"/>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19" w15:restartNumberingAfterBreak="0">
    <w:nsid w:val="5E327E38"/>
    <w:multiLevelType w:val="multilevel"/>
    <w:tmpl w:val="1C403B0A"/>
    <w:lvl w:ilvl="0">
      <w:start w:val="1"/>
      <w:numFmt w:val="japaneseCounting"/>
      <w:lvlText w:val="%1、"/>
      <w:lvlJc w:val="left"/>
      <w:pPr>
        <w:ind w:left="900" w:hanging="420"/>
      </w:pPr>
      <w:rPr>
        <w:rFonts w:ascii="宋体" w:eastAsia="宋体" w:hAnsi="宋体" w:cs="Times New Roman"/>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20" w15:restartNumberingAfterBreak="0">
    <w:nsid w:val="62CB5919"/>
    <w:multiLevelType w:val="hybridMultilevel"/>
    <w:tmpl w:val="0BBEBB08"/>
    <w:lvl w:ilvl="0" w:tplc="CDB67B24">
      <w:start w:val="1"/>
      <w:numFmt w:val="japaneseCounting"/>
      <w:lvlText w:val="%1、"/>
      <w:lvlJc w:val="left"/>
      <w:pPr>
        <w:ind w:left="720" w:hanging="720"/>
      </w:pPr>
      <w:rPr>
        <w:rFonts w:ascii="宋体" w:eastAsia="宋体" w:hAnsi="宋体"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1C31B41"/>
    <w:multiLevelType w:val="multilevel"/>
    <w:tmpl w:val="71C31B41"/>
    <w:lvl w:ilvl="0">
      <w:start w:val="4"/>
      <w:numFmt w:val="japaneseCounting"/>
      <w:lvlText w:val="%1、"/>
      <w:lvlJc w:val="left"/>
      <w:pPr>
        <w:ind w:left="1322" w:hanging="720"/>
      </w:pPr>
      <w:rPr>
        <w:rFonts w:cs="Times New Roman"/>
      </w:rPr>
    </w:lvl>
    <w:lvl w:ilvl="1">
      <w:start w:val="1"/>
      <w:numFmt w:val="lowerLetter"/>
      <w:lvlText w:val="%2)"/>
      <w:lvlJc w:val="left"/>
      <w:pPr>
        <w:ind w:left="1442" w:hanging="420"/>
      </w:pPr>
      <w:rPr>
        <w:rFonts w:cs="Times New Roman"/>
      </w:rPr>
    </w:lvl>
    <w:lvl w:ilvl="2">
      <w:start w:val="1"/>
      <w:numFmt w:val="lowerRoman"/>
      <w:lvlText w:val="%3."/>
      <w:lvlJc w:val="right"/>
      <w:pPr>
        <w:ind w:left="1862" w:hanging="420"/>
      </w:pPr>
      <w:rPr>
        <w:rFonts w:cs="Times New Roman"/>
      </w:rPr>
    </w:lvl>
    <w:lvl w:ilvl="3">
      <w:start w:val="1"/>
      <w:numFmt w:val="decimal"/>
      <w:lvlText w:val="%4."/>
      <w:lvlJc w:val="left"/>
      <w:pPr>
        <w:ind w:left="2282" w:hanging="420"/>
      </w:pPr>
      <w:rPr>
        <w:rFonts w:cs="Times New Roman"/>
      </w:rPr>
    </w:lvl>
    <w:lvl w:ilvl="4">
      <w:start w:val="1"/>
      <w:numFmt w:val="lowerLetter"/>
      <w:lvlText w:val="%5)"/>
      <w:lvlJc w:val="left"/>
      <w:pPr>
        <w:ind w:left="2702" w:hanging="420"/>
      </w:pPr>
      <w:rPr>
        <w:rFonts w:cs="Times New Roman"/>
      </w:rPr>
    </w:lvl>
    <w:lvl w:ilvl="5">
      <w:start w:val="1"/>
      <w:numFmt w:val="lowerRoman"/>
      <w:lvlText w:val="%6."/>
      <w:lvlJc w:val="right"/>
      <w:pPr>
        <w:ind w:left="3122" w:hanging="420"/>
      </w:pPr>
      <w:rPr>
        <w:rFonts w:cs="Times New Roman"/>
      </w:rPr>
    </w:lvl>
    <w:lvl w:ilvl="6">
      <w:start w:val="1"/>
      <w:numFmt w:val="decimal"/>
      <w:lvlText w:val="%7."/>
      <w:lvlJc w:val="left"/>
      <w:pPr>
        <w:ind w:left="3542" w:hanging="420"/>
      </w:pPr>
      <w:rPr>
        <w:rFonts w:cs="Times New Roman"/>
      </w:rPr>
    </w:lvl>
    <w:lvl w:ilvl="7">
      <w:start w:val="1"/>
      <w:numFmt w:val="lowerLetter"/>
      <w:lvlText w:val="%8)"/>
      <w:lvlJc w:val="left"/>
      <w:pPr>
        <w:ind w:left="3962" w:hanging="420"/>
      </w:pPr>
      <w:rPr>
        <w:rFonts w:cs="Times New Roman"/>
      </w:rPr>
    </w:lvl>
    <w:lvl w:ilvl="8">
      <w:start w:val="1"/>
      <w:numFmt w:val="lowerRoman"/>
      <w:lvlText w:val="%9."/>
      <w:lvlJc w:val="right"/>
      <w:pPr>
        <w:ind w:left="4382" w:hanging="420"/>
      </w:pPr>
      <w:rPr>
        <w:rFonts w:cs="Times New Roman"/>
      </w:rPr>
    </w:lvl>
  </w:abstractNum>
  <w:abstractNum w:abstractNumId="22" w15:restartNumberingAfterBreak="0">
    <w:nsid w:val="7236506B"/>
    <w:multiLevelType w:val="multilevel"/>
    <w:tmpl w:val="7236506B"/>
    <w:lvl w:ilvl="0">
      <w:start w:val="1"/>
      <w:numFmt w:val="decimal"/>
      <w:lvlText w:val="%1."/>
      <w:lvlJc w:val="left"/>
      <w:pPr>
        <w:ind w:left="900" w:hanging="420"/>
      </w:p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23" w15:restartNumberingAfterBreak="0">
    <w:nsid w:val="75B87793"/>
    <w:multiLevelType w:val="hybridMultilevel"/>
    <w:tmpl w:val="1AA0CA94"/>
    <w:lvl w:ilvl="0" w:tplc="A50EAE38">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24" w15:restartNumberingAfterBreak="0">
    <w:nsid w:val="7B357B64"/>
    <w:multiLevelType w:val="multilevel"/>
    <w:tmpl w:val="1C403B0A"/>
    <w:lvl w:ilvl="0">
      <w:start w:val="1"/>
      <w:numFmt w:val="japaneseCounting"/>
      <w:lvlText w:val="%1、"/>
      <w:lvlJc w:val="left"/>
      <w:pPr>
        <w:ind w:left="900" w:hanging="420"/>
      </w:pPr>
      <w:rPr>
        <w:rFonts w:ascii="宋体" w:eastAsia="宋体" w:hAnsi="宋体" w:cs="Times New Roman"/>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num w:numId="1">
    <w:abstractNumId w:val="1"/>
    <w:lvlOverride w:ilvl="0">
      <w:startOverride w:val="3"/>
    </w:lvlOverride>
  </w:num>
  <w:num w:numId="2">
    <w:abstractNumId w:val="2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6"/>
    </w:lvlOverride>
  </w:num>
  <w:num w:numId="4">
    <w:abstractNumId w:val="3"/>
    <w:lvlOverride w:ilvl="0">
      <w:startOverride w:val="1"/>
    </w:lvlOverride>
  </w:num>
  <w:num w:numId="5">
    <w:abstractNumId w:val="23"/>
  </w:num>
  <w:num w:numId="6">
    <w:abstractNumId w:val="17"/>
  </w:num>
  <w:num w:numId="7">
    <w:abstractNumId w:val="15"/>
  </w:num>
  <w:num w:numId="8">
    <w:abstractNumId w:val="2"/>
  </w:num>
  <w:num w:numId="9">
    <w:abstractNumId w:val="11"/>
  </w:num>
  <w:num w:numId="10">
    <w:abstractNumId w:val="9"/>
  </w:num>
  <w:num w:numId="11">
    <w:abstractNumId w:val="14"/>
  </w:num>
  <w:num w:numId="12">
    <w:abstractNumId w:val="13"/>
  </w:num>
  <w:num w:numId="13">
    <w:abstractNumId w:val="8"/>
  </w:num>
  <w:num w:numId="14">
    <w:abstractNumId w:val="10"/>
  </w:num>
  <w:num w:numId="15">
    <w:abstractNumId w:val="16"/>
  </w:num>
  <w:num w:numId="16">
    <w:abstractNumId w:val="6"/>
  </w:num>
  <w:num w:numId="17">
    <w:abstractNumId w:val="18"/>
  </w:num>
  <w:num w:numId="18">
    <w:abstractNumId w:val="12"/>
  </w:num>
  <w:num w:numId="19">
    <w:abstractNumId w:val="5"/>
  </w:num>
  <w:num w:numId="20">
    <w:abstractNumId w:val="22"/>
  </w:num>
  <w:num w:numId="21">
    <w:abstractNumId w:val="7"/>
  </w:num>
  <w:num w:numId="22">
    <w:abstractNumId w:val="20"/>
  </w:num>
  <w:num w:numId="23">
    <w:abstractNumId w:val="4"/>
  </w:num>
  <w:num w:numId="24">
    <w:abstractNumId w:val="19"/>
  </w:num>
  <w:num w:numId="25">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7C3C"/>
    <w:rsid w:val="0001139B"/>
    <w:rsid w:val="000178D1"/>
    <w:rsid w:val="00032F06"/>
    <w:rsid w:val="00045DDA"/>
    <w:rsid w:val="00047552"/>
    <w:rsid w:val="00085073"/>
    <w:rsid w:val="000F0257"/>
    <w:rsid w:val="0010089A"/>
    <w:rsid w:val="00110D2D"/>
    <w:rsid w:val="00125BAB"/>
    <w:rsid w:val="00192080"/>
    <w:rsid w:val="001B4D28"/>
    <w:rsid w:val="001D5571"/>
    <w:rsid w:val="001D707D"/>
    <w:rsid w:val="00213BFD"/>
    <w:rsid w:val="00255676"/>
    <w:rsid w:val="00261908"/>
    <w:rsid w:val="002763D7"/>
    <w:rsid w:val="0029299F"/>
    <w:rsid w:val="002939EB"/>
    <w:rsid w:val="002B28A9"/>
    <w:rsid w:val="002D129B"/>
    <w:rsid w:val="002D1BA8"/>
    <w:rsid w:val="002D3BEC"/>
    <w:rsid w:val="003069B2"/>
    <w:rsid w:val="003102CD"/>
    <w:rsid w:val="00336DE5"/>
    <w:rsid w:val="00341C16"/>
    <w:rsid w:val="00363820"/>
    <w:rsid w:val="00367E2C"/>
    <w:rsid w:val="003860FF"/>
    <w:rsid w:val="003A1792"/>
    <w:rsid w:val="003A3430"/>
    <w:rsid w:val="003A5AB9"/>
    <w:rsid w:val="003B665A"/>
    <w:rsid w:val="003C57DC"/>
    <w:rsid w:val="00401E17"/>
    <w:rsid w:val="00412034"/>
    <w:rsid w:val="0041322B"/>
    <w:rsid w:val="00441600"/>
    <w:rsid w:val="00467B86"/>
    <w:rsid w:val="004833FD"/>
    <w:rsid w:val="004A17C8"/>
    <w:rsid w:val="004A3C57"/>
    <w:rsid w:val="004B7FC8"/>
    <w:rsid w:val="004C3646"/>
    <w:rsid w:val="004E4798"/>
    <w:rsid w:val="004E6170"/>
    <w:rsid w:val="004E6A0F"/>
    <w:rsid w:val="004F7005"/>
    <w:rsid w:val="00507C3C"/>
    <w:rsid w:val="005209E3"/>
    <w:rsid w:val="005460D9"/>
    <w:rsid w:val="00552399"/>
    <w:rsid w:val="00562A52"/>
    <w:rsid w:val="00564F36"/>
    <w:rsid w:val="00582A85"/>
    <w:rsid w:val="00622CE1"/>
    <w:rsid w:val="006334ED"/>
    <w:rsid w:val="0065559A"/>
    <w:rsid w:val="00663575"/>
    <w:rsid w:val="00670E05"/>
    <w:rsid w:val="006A4736"/>
    <w:rsid w:val="006C05FE"/>
    <w:rsid w:val="006C252F"/>
    <w:rsid w:val="007105FB"/>
    <w:rsid w:val="0074013C"/>
    <w:rsid w:val="007526D1"/>
    <w:rsid w:val="00756692"/>
    <w:rsid w:val="00791B58"/>
    <w:rsid w:val="007C6ED8"/>
    <w:rsid w:val="007F0254"/>
    <w:rsid w:val="007F5972"/>
    <w:rsid w:val="00805F3F"/>
    <w:rsid w:val="00840D72"/>
    <w:rsid w:val="00855423"/>
    <w:rsid w:val="0088313A"/>
    <w:rsid w:val="008A327B"/>
    <w:rsid w:val="008A4A32"/>
    <w:rsid w:val="008E03BA"/>
    <w:rsid w:val="008F72B3"/>
    <w:rsid w:val="00932F6A"/>
    <w:rsid w:val="009333CB"/>
    <w:rsid w:val="00945BDC"/>
    <w:rsid w:val="00986525"/>
    <w:rsid w:val="009B1CA2"/>
    <w:rsid w:val="009C4D16"/>
    <w:rsid w:val="009E2329"/>
    <w:rsid w:val="00A04067"/>
    <w:rsid w:val="00A601FF"/>
    <w:rsid w:val="00A922D2"/>
    <w:rsid w:val="00A95D58"/>
    <w:rsid w:val="00AC08DA"/>
    <w:rsid w:val="00B041C8"/>
    <w:rsid w:val="00B31C27"/>
    <w:rsid w:val="00B45723"/>
    <w:rsid w:val="00B513D8"/>
    <w:rsid w:val="00B6521B"/>
    <w:rsid w:val="00BA7A49"/>
    <w:rsid w:val="00BE0D39"/>
    <w:rsid w:val="00C51393"/>
    <w:rsid w:val="00C55414"/>
    <w:rsid w:val="00C711F8"/>
    <w:rsid w:val="00C975E3"/>
    <w:rsid w:val="00CD17DC"/>
    <w:rsid w:val="00CD545D"/>
    <w:rsid w:val="00CD6890"/>
    <w:rsid w:val="00CE05D4"/>
    <w:rsid w:val="00CE2126"/>
    <w:rsid w:val="00CE48D0"/>
    <w:rsid w:val="00DA3AF7"/>
    <w:rsid w:val="00E11395"/>
    <w:rsid w:val="00E5191B"/>
    <w:rsid w:val="00E53786"/>
    <w:rsid w:val="00E83616"/>
    <w:rsid w:val="00E86F4B"/>
    <w:rsid w:val="00EC2FCB"/>
    <w:rsid w:val="00EE79D9"/>
    <w:rsid w:val="00F03F30"/>
    <w:rsid w:val="00F21D2D"/>
    <w:rsid w:val="00F235C9"/>
    <w:rsid w:val="00F423B7"/>
    <w:rsid w:val="00F43718"/>
    <w:rsid w:val="00F72661"/>
    <w:rsid w:val="00FA10CA"/>
    <w:rsid w:val="00FB52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E9D91F8"/>
  <w15:docId w15:val="{89ECE555-55C2-4F16-A615-FFB2D6AA40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7526D1"/>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045DDA"/>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locked/>
    <w:rsid w:val="00045DDA"/>
    <w:rPr>
      <w:rFonts w:cs="Times New Roman"/>
      <w:kern w:val="2"/>
      <w:sz w:val="18"/>
      <w:szCs w:val="18"/>
    </w:rPr>
  </w:style>
  <w:style w:type="paragraph" w:styleId="a5">
    <w:name w:val="footer"/>
    <w:basedOn w:val="a"/>
    <w:link w:val="a6"/>
    <w:uiPriority w:val="99"/>
    <w:rsid w:val="00045DDA"/>
    <w:pPr>
      <w:tabs>
        <w:tab w:val="center" w:pos="4153"/>
        <w:tab w:val="right" w:pos="8306"/>
      </w:tabs>
      <w:snapToGrid w:val="0"/>
      <w:jc w:val="left"/>
    </w:pPr>
    <w:rPr>
      <w:sz w:val="18"/>
      <w:szCs w:val="18"/>
    </w:rPr>
  </w:style>
  <w:style w:type="character" w:customStyle="1" w:styleId="a6">
    <w:name w:val="页脚 字符"/>
    <w:basedOn w:val="a0"/>
    <w:link w:val="a5"/>
    <w:uiPriority w:val="99"/>
    <w:locked/>
    <w:rsid w:val="00045DDA"/>
    <w:rPr>
      <w:rFonts w:cs="Times New Roman"/>
      <w:kern w:val="2"/>
      <w:sz w:val="18"/>
      <w:szCs w:val="18"/>
    </w:rPr>
  </w:style>
  <w:style w:type="paragraph" w:styleId="a7">
    <w:name w:val="List Paragraph"/>
    <w:basedOn w:val="a"/>
    <w:uiPriority w:val="34"/>
    <w:qFormat/>
    <w:rsid w:val="00045DDA"/>
    <w:pPr>
      <w:ind w:firstLineChars="200" w:firstLine="420"/>
    </w:pPr>
  </w:style>
  <w:style w:type="paragraph" w:styleId="a8">
    <w:name w:val="Body Text Indent"/>
    <w:basedOn w:val="a"/>
    <w:link w:val="a9"/>
    <w:uiPriority w:val="99"/>
    <w:rsid w:val="00A601FF"/>
    <w:pPr>
      <w:ind w:left="363" w:hangingChars="173" w:hanging="363"/>
    </w:pPr>
  </w:style>
  <w:style w:type="character" w:customStyle="1" w:styleId="a9">
    <w:name w:val="正文文本缩进 字符"/>
    <w:basedOn w:val="a0"/>
    <w:link w:val="a8"/>
    <w:uiPriority w:val="99"/>
    <w:locked/>
    <w:rsid w:val="00A601FF"/>
    <w:rPr>
      <w:rFonts w:cs="Times New Roman"/>
      <w:kern w:val="2"/>
      <w:sz w:val="24"/>
      <w:szCs w:val="24"/>
    </w:rPr>
  </w:style>
  <w:style w:type="paragraph" w:styleId="aa">
    <w:name w:val="Normal (Web)"/>
    <w:basedOn w:val="a"/>
    <w:rsid w:val="00A601FF"/>
    <w:pPr>
      <w:widowControl/>
      <w:spacing w:before="100" w:beforeAutospacing="1" w:after="100" w:afterAutospacing="1"/>
      <w:jc w:val="left"/>
    </w:pPr>
    <w:rPr>
      <w:rFonts w:ascii="宋体" w:hAnsi="宋体"/>
      <w:color w:val="000000"/>
      <w:kern w:val="0"/>
      <w:sz w:val="24"/>
    </w:rPr>
  </w:style>
  <w:style w:type="character" w:styleId="ab">
    <w:name w:val="Hyperlink"/>
    <w:basedOn w:val="a0"/>
    <w:uiPriority w:val="99"/>
    <w:semiHidden/>
    <w:unhideWhenUsed/>
    <w:rsid w:val="004F7005"/>
    <w:rPr>
      <w:color w:val="0000FF"/>
      <w:u w:val="single"/>
    </w:rPr>
  </w:style>
  <w:style w:type="paragraph" w:styleId="2">
    <w:name w:val="Body Text Indent 2"/>
    <w:basedOn w:val="a"/>
    <w:link w:val="20"/>
    <w:rsid w:val="002B28A9"/>
    <w:pPr>
      <w:spacing w:after="120" w:line="480" w:lineRule="auto"/>
      <w:ind w:leftChars="200" w:left="420"/>
    </w:pPr>
  </w:style>
  <w:style w:type="character" w:customStyle="1" w:styleId="20">
    <w:name w:val="正文文本缩进 2 字符"/>
    <w:basedOn w:val="a0"/>
    <w:link w:val="2"/>
    <w:rsid w:val="002B28A9"/>
    <w:rPr>
      <w:kern w:val="2"/>
      <w:sz w:val="21"/>
      <w:szCs w:val="24"/>
    </w:rPr>
  </w:style>
  <w:style w:type="paragraph" w:styleId="ac">
    <w:name w:val="Plain Text"/>
    <w:basedOn w:val="a"/>
    <w:link w:val="ad"/>
    <w:rsid w:val="002B28A9"/>
    <w:rPr>
      <w:rFonts w:ascii="宋体" w:hAnsi="Courier New" w:hint="eastAsia"/>
      <w:szCs w:val="20"/>
    </w:rPr>
  </w:style>
  <w:style w:type="character" w:customStyle="1" w:styleId="ad">
    <w:name w:val="纯文本 字符"/>
    <w:basedOn w:val="a0"/>
    <w:link w:val="ac"/>
    <w:rsid w:val="002B28A9"/>
    <w:rPr>
      <w:rFonts w:ascii="宋体" w:hAnsi="Courier New"/>
      <w:kern w:val="2"/>
      <w:sz w:val="21"/>
    </w:rPr>
  </w:style>
  <w:style w:type="paragraph" w:styleId="ae">
    <w:name w:val="Date"/>
    <w:basedOn w:val="a"/>
    <w:next w:val="a"/>
    <w:link w:val="af"/>
    <w:uiPriority w:val="99"/>
    <w:semiHidden/>
    <w:unhideWhenUsed/>
    <w:rsid w:val="00A04067"/>
    <w:pPr>
      <w:ind w:leftChars="2500" w:left="100"/>
    </w:pPr>
  </w:style>
  <w:style w:type="character" w:customStyle="1" w:styleId="af">
    <w:name w:val="日期 字符"/>
    <w:basedOn w:val="a0"/>
    <w:link w:val="ae"/>
    <w:uiPriority w:val="99"/>
    <w:semiHidden/>
    <w:rsid w:val="00A04067"/>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6836252">
      <w:bodyDiv w:val="1"/>
      <w:marLeft w:val="0"/>
      <w:marRight w:val="0"/>
      <w:marTop w:val="0"/>
      <w:marBottom w:val="0"/>
      <w:divBdr>
        <w:top w:val="none" w:sz="0" w:space="0" w:color="auto"/>
        <w:left w:val="none" w:sz="0" w:space="0" w:color="auto"/>
        <w:bottom w:val="none" w:sz="0" w:space="0" w:color="auto"/>
        <w:right w:val="none" w:sz="0" w:space="0" w:color="auto"/>
      </w:divBdr>
    </w:div>
    <w:div w:id="1453090213">
      <w:marLeft w:val="0"/>
      <w:marRight w:val="0"/>
      <w:marTop w:val="0"/>
      <w:marBottom w:val="0"/>
      <w:divBdr>
        <w:top w:val="none" w:sz="0" w:space="0" w:color="auto"/>
        <w:left w:val="none" w:sz="0" w:space="0" w:color="auto"/>
        <w:bottom w:val="none" w:sz="0" w:space="0" w:color="auto"/>
        <w:right w:val="none" w:sz="0" w:space="0" w:color="auto"/>
      </w:divBdr>
    </w:div>
    <w:div w:id="1453090214">
      <w:marLeft w:val="0"/>
      <w:marRight w:val="0"/>
      <w:marTop w:val="0"/>
      <w:marBottom w:val="0"/>
      <w:divBdr>
        <w:top w:val="none" w:sz="0" w:space="0" w:color="auto"/>
        <w:left w:val="none" w:sz="0" w:space="0" w:color="auto"/>
        <w:bottom w:val="none" w:sz="0" w:space="0" w:color="auto"/>
        <w:right w:val="none" w:sz="0" w:space="0" w:color="auto"/>
      </w:divBdr>
    </w:div>
    <w:div w:id="1453090215">
      <w:marLeft w:val="0"/>
      <w:marRight w:val="0"/>
      <w:marTop w:val="0"/>
      <w:marBottom w:val="0"/>
      <w:divBdr>
        <w:top w:val="none" w:sz="0" w:space="0" w:color="auto"/>
        <w:left w:val="none" w:sz="0" w:space="0" w:color="auto"/>
        <w:bottom w:val="none" w:sz="0" w:space="0" w:color="auto"/>
        <w:right w:val="none" w:sz="0" w:space="0" w:color="auto"/>
      </w:divBdr>
    </w:div>
    <w:div w:id="1805848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amazon.cn/s/ref=dp_byline_sr_book_1?ie=UTF8&amp;field-author=%E5%87%A1%E5%A6%AE%E8%8E%8E%C2%B7%E7%BD%97%E6%9D%B0%E6%96%AF&amp;search-alias=book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icourses.cn/imooc/" TargetMode="External"/><Relationship Id="rId4" Type="http://schemas.openxmlformats.org/officeDocument/2006/relationships/settings" Target="settings.xml"/><Relationship Id="rId9" Type="http://schemas.openxmlformats.org/officeDocument/2006/relationships/hyperlink" Target="https://www.amazon.cn/s?_encoding=UTF8&amp;field-keywords=%E5%84%BF%E7%AB%A5%E5%BF%83%E7%90%86%E5%81%A5%E5%BA%B7%E6%B8%B8%E6%88%8F%E6%B4%BB%E5%8A%A8%E7%B3%BB%E5%88%97&amp;search-alias=book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EE5514-57B4-4196-9856-83421B9CB5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TotalTime>
  <Pages>8</Pages>
  <Words>577</Words>
  <Characters>3291</Characters>
  <Application>Microsoft Office Word</Application>
  <DocSecurity>0</DocSecurity>
  <Lines>27</Lines>
  <Paragraphs>7</Paragraphs>
  <ScaleCrop>false</ScaleCrop>
  <Company>Microsoft</Company>
  <LinksUpToDate>false</LinksUpToDate>
  <CharactersWithSpaces>3861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Administraor</dc:creator>
  <cp:lastModifiedBy>露 陈</cp:lastModifiedBy>
  <cp:revision>8</cp:revision>
  <cp:lastPrinted>2018-05-08T00:59:00Z</cp:lastPrinted>
  <dcterms:created xsi:type="dcterms:W3CDTF">2019-02-18T01:58:00Z</dcterms:created>
  <dcterms:modified xsi:type="dcterms:W3CDTF">2019-03-06T08:32:00Z</dcterms:modified>
</cp:coreProperties>
</file>