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  <w:bookmarkStart w:id="0" w:name="_GoBack"/>
      <w:bookmarkEnd w:id="0"/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  <w:r>
        <w:rPr>
          <w:rFonts w:hint="eastAsia" w:ascii="黑体" w:eastAsia="黑体"/>
          <w:b/>
          <w:bCs/>
          <w:sz w:val="52"/>
        </w:rPr>
        <w:t>《</w:t>
      </w:r>
      <w:r>
        <w:rPr>
          <w:rFonts w:ascii="黑体" w:eastAsia="黑体"/>
          <w:b/>
          <w:bCs/>
          <w:sz w:val="52"/>
        </w:rPr>
        <w:t>室内空间组织设计</w:t>
      </w:r>
      <w:r>
        <w:rPr>
          <w:rFonts w:hint="eastAsia" w:ascii="黑体" w:eastAsia="黑体"/>
          <w:b/>
          <w:bCs/>
          <w:sz w:val="52"/>
        </w:rPr>
        <w:t>》教学大纲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  <w:r>
        <w:rPr>
          <w:rFonts w:hint="eastAsia" w:ascii="黑体" w:eastAsia="黑体"/>
          <w:b/>
          <w:bCs/>
          <w:sz w:val="52"/>
        </w:rPr>
        <w:t>（</w:t>
      </w:r>
      <w:r>
        <w:rPr>
          <w:rFonts w:ascii="黑体" w:eastAsia="黑体"/>
          <w:b/>
          <w:bCs/>
          <w:sz w:val="52"/>
        </w:rPr>
        <w:t>PRIMERY INTERIOR DESIGN</w:t>
      </w:r>
      <w:r>
        <w:rPr>
          <w:rFonts w:hint="eastAsia" w:ascii="黑体" w:eastAsia="黑体"/>
          <w:b/>
          <w:bCs/>
          <w:sz w:val="52"/>
        </w:rPr>
        <w:t xml:space="preserve"> ）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ascii="宋体" w:hAnsi="宋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宋体" w:hAnsi="宋体"/>
          <w:sz w:val="30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ascii="宋体" w:hAnsi="宋体"/>
          <w:color w:val="000000"/>
          <w:sz w:val="30"/>
        </w:rPr>
        <w:t>陈婧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宋体" w:hAnsi="宋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="宋体" w:hAnsi="宋体"/>
          <w:color w:val="000000"/>
          <w:sz w:val="30"/>
        </w:rPr>
        <w:t xml:space="preserve">陈菁菁 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201</w:t>
      </w:r>
      <w:r>
        <w:rPr>
          <w:rFonts w:ascii="宋体" w:hAnsi="宋体"/>
          <w:sz w:val="30"/>
        </w:rPr>
        <w:t>9</w:t>
      </w:r>
      <w:r>
        <w:rPr>
          <w:rFonts w:hint="eastAsia" w:ascii="宋体" w:hAnsi="宋体"/>
          <w:sz w:val="30"/>
        </w:rPr>
        <w:t>年2月</w:t>
      </w: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2" w:firstLineChars="200"/>
        <w:outlineLvl w:val="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360" w:firstLineChars="150"/>
        <w:outlineLvl w:val="0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《</w:t>
      </w:r>
      <w:r>
        <w:rPr>
          <w:rFonts w:ascii="宋体" w:hAnsi="宋体"/>
        </w:rPr>
        <w:t>室内空间组织设计</w:t>
      </w:r>
      <w:r>
        <w:rPr>
          <w:rFonts w:hint="eastAsia" w:ascii="宋体" w:hAnsi="宋体"/>
        </w:rPr>
        <w:t>》是环境艺术设计专业学生的必修课程，属于专业平台课。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课程从室内设计的性质、特点、功能出发，分析了室内空间的类型、室内物理环境的形成和控制方法、室内功能与人体工程学；从语言的角度探讨室内设计形式语言的概念、形式元素的性质特点、应用规律和形式的含义；对建筑形式的发展历史做了语言学的回顾，并对室内设计的思维特点、方法以及室内装饰材料、施工管理等方面问题做了较为系统的论述。</w:t>
      </w:r>
    </w:p>
    <w:p>
      <w:pPr>
        <w:adjustRightInd w:val="0"/>
        <w:snapToGrid w:val="0"/>
        <w:spacing w:line="360" w:lineRule="auto"/>
        <w:ind w:firstLine="360" w:firstLineChars="150"/>
        <w:outlineLvl w:val="0"/>
        <w:rPr>
          <w:rFonts w:ascii="宋体" w:hAnsi="宋体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/>
          <w:color w:val="000000"/>
          <w:kern w:val="21"/>
          <w:szCs w:val="20"/>
        </w:rPr>
        <w:t xml:space="preserve"> </w:t>
      </w:r>
      <w:r>
        <w:rPr>
          <w:rFonts w:hint="eastAsia" w:ascii="宋体" w:hAnsi="宋体"/>
          <w:caps/>
        </w:rPr>
        <w:t>通过本课程教学，学生应达到下列学习目标：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 w:hAnsi="宋体"/>
          <w:caps/>
        </w:rPr>
        <w:t>（1）在学生心中建立起室内设计的学科概念，将学生引入室内设计专业，让学生了解和熟悉室内设计行业；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 w:hAnsi="宋体"/>
          <w:caps/>
        </w:rPr>
        <w:t>（2）让学生明确室内设计的概念、工作范围、工作目标和设计程序。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 w:hAnsi="宋体"/>
          <w:caps/>
        </w:rPr>
        <w:t>（3）学生能够从室内设计的性质、特点、功能出发，分析了室内空间的类型、室内物理环境的形成和控制方法、室内功能与人体工程学。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 w:hAnsi="宋体"/>
          <w:caps/>
        </w:rPr>
        <w:t>（4）从语言的角度探讨室内设计形式语言的概念、形式元素的性质特点、应用规律和形式的含义，并在室内设计中能够自由应用。</w:t>
      </w:r>
    </w:p>
    <w:p>
      <w:pPr>
        <w:ind w:firstLine="315" w:firstLineChars="150"/>
        <w:rPr>
          <w:rFonts w:ascii="宋体" w:hAnsi="宋体"/>
          <w:caps/>
        </w:rPr>
      </w:pPr>
      <w:r>
        <w:rPr>
          <w:rFonts w:hint="eastAsia" w:ascii="宋体" w:hAnsi="宋体"/>
          <w:caps/>
        </w:rPr>
        <w:t>（5）对建筑和室内的发展历史做了的回顾，并对室内设计的思维特点、方法的问题做了较为系统的论述，为今后的室内设计的传承和创新奠定基础。</w:t>
      </w:r>
    </w:p>
    <w:p>
      <w:pPr>
        <w:adjustRightInd w:val="0"/>
        <w:snapToGrid w:val="0"/>
        <w:spacing w:line="360" w:lineRule="auto"/>
        <w:ind w:firstLine="480" w:firstLineChars="200"/>
        <w:outlineLvl w:val="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本课程适用于环境艺术设计专业本科生</w:t>
      </w:r>
    </w:p>
    <w:p>
      <w:pPr>
        <w:adjustRightInd w:val="0"/>
        <w:snapToGrid w:val="0"/>
        <w:spacing w:line="360" w:lineRule="auto"/>
        <w:ind w:firstLine="360" w:firstLineChars="150"/>
        <w:outlineLvl w:val="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先修课程：中外建筑史、艺术概论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后续课程：人体工程学与家具设计、</w:t>
      </w:r>
      <w:r>
        <w:rPr>
          <w:rFonts w:hint="eastAsia" w:ascii="宋体"/>
          <w:b/>
          <w:bCs/>
        </w:rPr>
        <w:t>居住空间设计</w:t>
      </w:r>
    </w:p>
    <w:p>
      <w:pPr>
        <w:adjustRightInd w:val="0"/>
        <w:snapToGrid w:val="0"/>
        <w:spacing w:line="360" w:lineRule="auto"/>
        <w:ind w:firstLine="275" w:firstLineChars="98"/>
        <w:outlineLvl w:val="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本课程是一门应用性、综合性较强的课程。在教学过程中应当注意：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、要系统、全面、准确地阐述现代室内设计的基本原理与实务；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>、对室内设计中的现状与发展趋势要做准确的介绍与把握；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>、增加案例教学的比重、文字教材、音像教材中要突出典型案例的剖析；</w:t>
      </w:r>
    </w:p>
    <w:p>
      <w:pPr>
        <w:adjustRightInd w:val="0"/>
        <w:snapToGrid w:val="0"/>
        <w:spacing w:line="360" w:lineRule="auto"/>
        <w:ind w:firstLine="525" w:firstLineChars="250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hint="eastAsia" w:ascii="宋体" w:hAnsi="宋体"/>
        </w:rPr>
        <w:t>、日常的面授辅导应着重于重点的归纳、难点剖析以及作业讲解。建议作业以综合练习和案例分析为主。</w:t>
      </w:r>
    </w:p>
    <w:p>
      <w:pPr>
        <w:adjustRightInd w:val="0"/>
        <w:snapToGrid w:val="0"/>
        <w:spacing w:line="360" w:lineRule="auto"/>
        <w:ind w:firstLine="275" w:firstLineChars="98"/>
        <w:outlineLvl w:val="0"/>
        <w:rPr>
          <w:rFonts w:ascii="黑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三、学时要求与分配：</w:t>
      </w:r>
    </w:p>
    <w:p>
      <w:pPr>
        <w:adjustRightInd w:val="0"/>
        <w:snapToGrid w:val="0"/>
        <w:spacing w:line="360" w:lineRule="auto"/>
        <w:ind w:left="483" w:leftChars="230"/>
        <w:outlineLvl w:val="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本课程总学时计64学时。</w:t>
      </w:r>
    </w:p>
    <w:p>
      <w:pPr>
        <w:adjustRightInd w:val="0"/>
        <w:snapToGrid w:val="0"/>
        <w:spacing w:line="360" w:lineRule="auto"/>
        <w:ind w:left="482"/>
        <w:outlineLvl w:val="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6"/>
        <w:tblW w:w="85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4500"/>
        <w:gridCol w:w="768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20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>
            <w:pPr>
              <w:ind w:firstLine="548"/>
              <w:rPr>
                <w:b/>
              </w:rPr>
            </w:pPr>
            <w:r>
              <w:rPr>
                <w:rFonts w:hint="eastAsia"/>
                <w:b/>
              </w:rPr>
              <w:t xml:space="preserve">    授课章节与内容摘要</w:t>
            </w:r>
          </w:p>
        </w:tc>
        <w:tc>
          <w:tcPr>
            <w:tcW w:w="768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教学 时 数</w:t>
            </w:r>
          </w:p>
        </w:tc>
        <w:tc>
          <w:tcPr>
            <w:tcW w:w="1704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第一章  导论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第二章</w:t>
            </w:r>
            <w:r>
              <w:rPr>
                <w:rFonts w:hint="eastAsia" w:ascii="宋体" w:hAnsi="宋体"/>
                <w:szCs w:val="21"/>
              </w:rPr>
              <w:tab/>
            </w:r>
            <w:r>
              <w:rPr>
                <w:rFonts w:hint="eastAsia" w:ascii="宋体" w:hAnsi="宋体"/>
                <w:szCs w:val="21"/>
              </w:rPr>
              <w:t>设计师与设计流程及学习方法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3-4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第三章  室内设计基本内容及主要设计原则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案例分析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作业一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5-7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 室内空间设计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案例分析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作业二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8-9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 室内装饰设计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案例分析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作业三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第六章  设计风格和流派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11-12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第七章  室内陈设设计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案例分析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作业四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 室内设计与相关学科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28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14-1</w:t>
            </w: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eastAsia="黑体"/>
                <w:b/>
                <w:bCs/>
                <w:sz w:val="28"/>
              </w:rPr>
            </w:pPr>
            <w:r>
              <w:rPr>
                <w:rFonts w:hint="eastAsia" w:ascii="宋体" w:hAnsi="宋体"/>
                <w:szCs w:val="21"/>
              </w:rPr>
              <w:t>第九章  室内设计与制图</w:t>
            </w:r>
          </w:p>
        </w:tc>
        <w:tc>
          <w:tcPr>
            <w:tcW w:w="768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作业五</w:t>
            </w:r>
          </w:p>
        </w:tc>
      </w:tr>
    </w:tbl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ind w:firstLine="275" w:firstLineChars="98"/>
        <w:outlineLvl w:val="0"/>
        <w:rPr>
          <w:rFonts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</w:t>
      </w:r>
      <w:r>
        <w:rPr>
          <w:rFonts w:hint="eastAsia" w:eastAsia="黑体"/>
          <w:b/>
          <w:bCs/>
          <w:sz w:val="28"/>
        </w:rPr>
        <w:t>实践教学内容与要求</w:t>
      </w:r>
    </w:p>
    <w:p>
      <w:pPr>
        <w:ind w:firstLine="420" w:firstLineChars="200"/>
        <w:outlineLvl w:val="0"/>
      </w:pPr>
      <w:r>
        <w:rPr>
          <w:rFonts w:hint="eastAsia"/>
        </w:rPr>
        <w:t>（一）课堂实践训练</w:t>
      </w:r>
    </w:p>
    <w:p>
      <w:pPr>
        <w:ind w:firstLine="420" w:firstLineChars="200"/>
        <w:jc w:val="left"/>
      </w:pPr>
      <w:r>
        <w:rPr>
          <w:rFonts w:hint="eastAsia"/>
        </w:rPr>
        <w:t>紧密联系实际，具体分析案例、解决实际问题的能力。把课堂学习与学科理论的学习融入对室内设计的研究和认识之中，切实提高分析问题、解决问题的能力。</w:t>
      </w:r>
    </w:p>
    <w:p>
      <w:pPr>
        <w:ind w:firstLine="315" w:firstLineChars="150"/>
        <w:outlineLvl w:val="0"/>
      </w:pPr>
      <w:r>
        <w:rPr>
          <w:rFonts w:hint="eastAsia"/>
        </w:rPr>
        <w:t>（二）课外实践训练</w:t>
      </w:r>
    </w:p>
    <w:p>
      <w:pPr>
        <w:ind w:firstLine="420" w:firstLineChars="200"/>
        <w:jc w:val="left"/>
      </w:pPr>
      <w:r>
        <w:rPr>
          <w:rFonts w:hint="eastAsia"/>
        </w:rPr>
        <w:t>正确认识室内设计市场运行中的合理成份与违章、违规等操作的现实利用，开展社会实践活动，有目的，有计划，有步骤地进行社会调查等。</w:t>
      </w:r>
    </w:p>
    <w:p>
      <w:pPr>
        <w:adjustRightInd w:val="0"/>
        <w:snapToGrid w:val="0"/>
        <w:spacing w:line="360" w:lineRule="auto"/>
        <w:ind w:firstLine="562" w:firstLineChars="200"/>
        <w:outlineLvl w:val="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五、教学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1、教  材： 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/>
        </w:rPr>
        <w:t>《</w:t>
      </w:r>
      <w:r>
        <w:t>室内空间组织设计</w:t>
      </w:r>
      <w:r>
        <w:rPr>
          <w:rFonts w:hint="eastAsia"/>
        </w:rPr>
        <w:t>》 ，彭彧，化学工业出版社，2014年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2、参考书：（写明作者、出版社、出版时间、何处购买等）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[1] 来增祥、陆震纬编著，《室内设计导论》（上、下），北京：中国建工出版社，2004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[2] 张绮曼、郑曙旸主编，《室内设计资料集》，北京：中国建筑工业出版社，1991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[3] 张绮曼、潘吾华主编，《室内设计资料集2》，北京：中国建筑工业出版社，1999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[4] 薛健主编，《室内外设计资料集》，北京：中国建工出版社，2002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[5]  郑曙旸著，《室内设计•思维与方法》，北京：中国建工出版社， 2003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[6] [美]保罗•拉索著，邱贤丰、刘宇光、郭建青译，《图解思考》，北京：中国建工出版社， 2002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[7] [美]程大锦著，陈冠宏、李娜译，《室内设计图解》，大连：大连理工大学出版社，2003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[8] 刘旭著，《图解室内设计分析》，北京：中国建工出版社， 2007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[9]  约翰•派尔. 《世界室内设计史》. 刘先觉等译. 北京：中国建筑工业出版社，2003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[10]《BBC室内设计规则Design.Rules》影像资料</w:t>
      </w:r>
    </w:p>
    <w:p>
      <w:pPr>
        <w:adjustRightInd w:val="0"/>
        <w:snapToGrid w:val="0"/>
        <w:spacing w:line="360" w:lineRule="auto"/>
        <w:ind w:firstLine="562" w:firstLineChars="200"/>
        <w:outlineLvl w:val="0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szCs w:val="21"/>
        </w:rPr>
        <w:t>最终考核成绩可通过课堂提问、平时测验、学生作业40％、课堂教学实训及考核情况综合评价学生成绩30％，考查成绩占30％综合形成，作业迟交一次，综合成绩减10分，对在学习和应用上有创新的学生应特别给予鼓励。</w:t>
      </w:r>
      <w:r>
        <w:rPr>
          <w:rFonts w:hint="eastAsia" w:ascii="宋体" w:hAnsi="宋体"/>
        </w:rPr>
        <w:t>期末考试采取闭卷或写课程论文或开卷考试形式。</w:t>
      </w: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第一章  导论</w:t>
      </w:r>
      <w:r>
        <w:rPr>
          <w:rFonts w:eastAsia="黑体"/>
          <w:b/>
          <w:bCs/>
          <w:sz w:val="28"/>
        </w:rPr>
        <w:t xml:space="preserve"> </w:t>
      </w:r>
    </w:p>
    <w:p>
      <w:pPr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</w:t>
      </w:r>
      <w:r>
        <w:rPr>
          <w:rFonts w:hint="eastAsia" w:eastAsia="黑体"/>
          <w:bCs/>
        </w:rPr>
        <w:t>：</w:t>
      </w:r>
      <w:r>
        <w:rPr>
          <w:rFonts w:hint="eastAsia" w:ascii="宋体" w:hAnsi="宋体"/>
        </w:rPr>
        <w:t>重点掌握室内设计的基本涵义与基本分类，了解室内设计产生和发展的基本脉络，认识室内设计未来发展的趋势。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基本概念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一、“</w:t>
      </w:r>
      <w:r>
        <w:rPr>
          <w:rFonts w:hint="eastAsia" w:ascii="宋体" w:hAnsi="宋体"/>
        </w:rPr>
        <w:t>设计”一词的来源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</w:rPr>
        <w:t>二、</w:t>
      </w:r>
      <w:r>
        <w:rPr>
          <w:rFonts w:hint="eastAsia" w:ascii="宋体" w:hAnsi="宋体"/>
        </w:rPr>
        <w:t>室内设计的定义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三、室内设计与其他学科之间的关系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四、室内设计的范畴与分类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掌握室内设计的涵义与基本分类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室内设计的发展</w:t>
      </w:r>
    </w:p>
    <w:p>
      <w:pPr>
        <w:outlineLvl w:val="0"/>
        <w:rPr>
          <w:rFonts w:eastAsia="黑体"/>
          <w:bCs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</w:rPr>
        <w:t>室内设计与建筑设计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</w:rPr>
        <w:t>二、</w:t>
      </w:r>
      <w:r>
        <w:rPr>
          <w:rFonts w:hint="eastAsia" w:ascii="宋体" w:hAnsi="宋体"/>
        </w:rPr>
        <w:t>现代室内设计的产生与发展动因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室内设计与建筑设计的关系，现代广告的产生与发展动因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第三节  当代环境与设计发展的趋势</w:t>
      </w:r>
    </w:p>
    <w:p>
      <w:pPr>
        <w:outlineLvl w:val="0"/>
        <w:rPr>
          <w:rFonts w:eastAsia="黑体"/>
          <w:bCs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</w:rPr>
        <w:t>当代环境</w:t>
      </w:r>
    </w:p>
    <w:p>
      <w:pPr>
        <w:adjustRightInd w:val="0"/>
        <w:snapToGrid w:val="0"/>
        <w:spacing w:line="360" w:lineRule="auto"/>
        <w:ind w:firstLine="415" w:firstLineChars="197"/>
        <w:rPr>
          <w:rFonts w:ascii="宋体" w:hAnsi="宋体"/>
        </w:rPr>
      </w:pPr>
      <w:r>
        <w:rPr>
          <w:rFonts w:hint="eastAsia" w:ascii="宋体" w:hAnsi="宋体"/>
          <w:b/>
        </w:rPr>
        <w:t>二、</w:t>
      </w:r>
      <w:r>
        <w:rPr>
          <w:rFonts w:hint="eastAsia" w:ascii="宋体" w:hAnsi="宋体"/>
        </w:rPr>
        <w:t>当代室内设计的发展趋势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当代社会环境，当代室内设计发展趋势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第二章  设计师与设计流程</w:t>
      </w:r>
    </w:p>
    <w:p>
      <w:pPr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</w:rPr>
        <w:t>掌握室内设计的基本概念、类型、要素与一般流程，了解室内设计师的职业要求及学习方法。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    第一节  室内设计师的职业要求 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室内设计的工作范畴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</w:rPr>
        <w:t>二、</w:t>
      </w:r>
      <w:r>
        <w:rPr>
          <w:rFonts w:hint="eastAsia" w:ascii="宋体" w:hAnsi="宋体"/>
        </w:rPr>
        <w:t xml:space="preserve">室内设计师的职业要求 </w:t>
      </w:r>
    </w:p>
    <w:p>
      <w:pPr>
        <w:adjustRightInd w:val="0"/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工作范畴</w:t>
      </w:r>
      <w:r>
        <w:rPr>
          <w:rFonts w:hint="eastAsia" w:ascii="宋体" w:hAnsi="宋体"/>
          <w:b/>
        </w:rPr>
        <w:t>，</w:t>
      </w:r>
      <w:r>
        <w:rPr>
          <w:rFonts w:hint="eastAsia" w:ascii="宋体" w:hAnsi="宋体"/>
        </w:rPr>
        <w:t>职业要求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室内设计的流程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</w:rPr>
        <w:t>室内设计的要素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</w:rPr>
        <w:t>二、</w:t>
      </w:r>
      <w:r>
        <w:rPr>
          <w:rFonts w:hint="eastAsia" w:ascii="宋体" w:hAnsi="宋体"/>
        </w:rPr>
        <w:t>室内设计的流程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室内设计的与要素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第三节  室内设计的学习方法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</w:rPr>
        <w:t>室内设计的学习方法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</w:rPr>
      </w:pPr>
      <w:r>
        <w:rPr>
          <w:rFonts w:hint="eastAsia" w:ascii="宋体" w:hAnsi="宋体"/>
          <w:b/>
        </w:rPr>
        <w:t>二、</w:t>
      </w:r>
      <w:r>
        <w:rPr>
          <w:rFonts w:hint="eastAsia" w:ascii="宋体" w:hAnsi="宋体"/>
        </w:rPr>
        <w:t>室内设计的涉及的学科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室内设计的学习方法，相关学科介绍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第三章  室内设计基本内容及主要设计原则</w:t>
      </w:r>
    </w:p>
    <w:p>
      <w:pPr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</w:rPr>
        <w:t>掌握室内设计的基本内容，了解室内设计主要设计原则。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第一节  室内设计基本内容 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室内空间与家具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二、</w:t>
      </w:r>
      <w:r>
        <w:rPr>
          <w:rFonts w:hint="eastAsia" w:ascii="宋体" w:hAnsi="宋体"/>
          <w:szCs w:val="21"/>
        </w:rPr>
        <w:t>室内空间与色彩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三、室内空间与照明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szCs w:val="21"/>
        </w:rPr>
        <w:t>四、室内空间与材料</w:t>
      </w:r>
    </w:p>
    <w:p>
      <w:pPr>
        <w:adjustRightInd w:val="0"/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空间与各设计要素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 xml:space="preserve">第二节  室内设计的评价原则 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424" w:firstLineChars="201"/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空间原则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二、形式美原则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三、生态化原则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四、技术与经济原则</w:t>
      </w:r>
    </w:p>
    <w:p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设计原则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第四章  室内空间设计</w:t>
      </w:r>
    </w:p>
    <w:p>
      <w:pPr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</w:rPr>
        <w:t>掌握</w:t>
      </w:r>
      <w:r>
        <w:rPr>
          <w:rFonts w:hint="eastAsia" w:ascii="宋体" w:hAnsi="宋体"/>
          <w:szCs w:val="21"/>
        </w:rPr>
        <w:t>室内空间的功能属性，能从分析和了解设计要素入手，从量、形、质的三个方面的规定性来学习及掌握对空间的处理。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室内空间的概念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空间概念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二、</w:t>
      </w:r>
      <w:r>
        <w:rPr>
          <w:rFonts w:hint="eastAsia" w:ascii="宋体" w:hAnsi="宋体"/>
          <w:szCs w:val="21"/>
        </w:rPr>
        <w:t>室内空间的类型</w:t>
      </w:r>
    </w:p>
    <w:p>
      <w:pPr>
        <w:adjustRightInd w:val="0"/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</w:rPr>
        <w:t>空间与其类型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室内空间的组织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424" w:firstLineChars="201"/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空间的组织形式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二、空间的组织方法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空间的组织形式，组织方法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第三节  室内空间的规划设计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spacing w:line="360" w:lineRule="auto"/>
        <w:ind w:firstLine="424" w:firstLineChars="201"/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空间的设计原则</w:t>
      </w:r>
    </w:p>
    <w:p>
      <w:pPr>
        <w:spacing w:line="360" w:lineRule="auto"/>
        <w:ind w:firstLine="422" w:firstLineChars="201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二、室内空间的设计方法</w:t>
      </w:r>
    </w:p>
    <w:p>
      <w:pPr>
        <w:adjustRightInd w:val="0"/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空间的设计方法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第五章  室内装饰设计</w:t>
      </w:r>
    </w:p>
    <w:p>
      <w:pPr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</w:rPr>
        <w:t>掌握</w:t>
      </w:r>
      <w:r>
        <w:rPr>
          <w:rFonts w:hint="eastAsia" w:ascii="宋体" w:hAnsi="宋体"/>
          <w:szCs w:val="21"/>
        </w:rPr>
        <w:t>室内界面的类型，能从分析和了解设计要素入手，从量、形、质的三个方面的规定性来掌握对界面的处理。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室内界面的装饰设计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界面装饰内容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二、</w:t>
      </w:r>
      <w:r>
        <w:rPr>
          <w:rFonts w:hint="eastAsia" w:ascii="宋体" w:hAnsi="宋体"/>
          <w:szCs w:val="21"/>
        </w:rPr>
        <w:t>界面装饰设计手法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 xml:space="preserve">掌握界面装饰设计的内容及设计手法 </w:t>
      </w:r>
    </w:p>
    <w:p>
      <w:pPr>
        <w:spacing w:line="360" w:lineRule="auto"/>
        <w:ind w:firstLine="422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ascii="宋体" w:hAnsi="宋体"/>
          <w:szCs w:val="21"/>
        </w:rPr>
        <w:t xml:space="preserve">    </w:t>
      </w:r>
      <w:r>
        <w:rPr>
          <w:rFonts w:hint="eastAsia" w:eastAsia="黑体"/>
          <w:b/>
          <w:bCs/>
          <w:sz w:val="28"/>
        </w:rPr>
        <w:t>第二节  室内结构构件装饰设计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一、结构构件设计</w:t>
      </w:r>
      <w:r>
        <w:rPr>
          <w:rFonts w:hint="eastAsia" w:ascii="宋体" w:hAnsi="宋体"/>
          <w:szCs w:val="21"/>
        </w:rPr>
        <w:t>内容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二、</w:t>
      </w:r>
      <w:r>
        <w:rPr>
          <w:rFonts w:hint="eastAsia" w:ascii="宋体" w:hAnsi="宋体"/>
          <w:szCs w:val="21"/>
        </w:rPr>
        <w:t>装饰设计手法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掌握界面装饰设计的内容及设计手法，了解常见结构构件装饰设计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第六章  设计风格和流派</w:t>
      </w:r>
    </w:p>
    <w:p>
      <w:pPr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  <w:szCs w:val="21"/>
        </w:rPr>
        <w:t>了解主要设计风格与设计流派及设计演化，并掌握设计的特征。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设计风格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主要设计风格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二、风格特征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了解设计风格的背景，掌握设计风格及其特征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设计流派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主要设计流派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二、特征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了解设计流派的背景，掌握其特征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第七章  室内陈设设计</w:t>
      </w:r>
    </w:p>
    <w:p>
      <w:pPr>
        <w:rPr>
          <w:rFonts w:ascii="宋体" w:hAnsi="宋体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  <w:szCs w:val="21"/>
        </w:rPr>
        <w:t>了解陈设设计的概念与目的，陈设设计元素及设计原则，掌握室内陈设设计的方法。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陈设的定义和宗旨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定义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二、宗旨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了解陈设设计概念，掌握其设计宗旨</w:t>
      </w: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室内陈设设计的内容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设计内容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二、设计分类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了解设计内容及其分类</w:t>
      </w:r>
    </w:p>
    <w:p>
      <w:pPr>
        <w:spacing w:line="360" w:lineRule="auto"/>
        <w:ind w:firstLine="565" w:firstLineChars="201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第三节  室内陈设设计的原则与方法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设计原则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二、设计方法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了解设计原则与方法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第八章  室内设计与相关学科</w:t>
      </w:r>
    </w:p>
    <w:p>
      <w:pPr>
        <w:rPr>
          <w:rFonts w:eastAsia="黑体"/>
          <w:b/>
          <w:bCs/>
          <w:sz w:val="28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  <w:szCs w:val="21"/>
        </w:rPr>
        <w:t>了解人类工效学、心理需要层次论等设计学科，了解室内装修施工技术及其应用原则。</w:t>
      </w: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室内设计与人类工程学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人体工程学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二、相关应用</w:t>
      </w:r>
    </w:p>
    <w:p>
      <w:pPr>
        <w:adjustRightInd w:val="0"/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人体工程学在室内设计中的运用</w:t>
      </w: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室内设计与设计心理学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设计心理学的相关理论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二、相关应用</w:t>
      </w:r>
    </w:p>
    <w:p>
      <w:pPr>
        <w:adjustRightInd w:val="0"/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设计心理学在室内设计中的运用</w:t>
      </w: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第三节  室内设计与室内装饰技术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室内装饰工程与技术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二、相关应用</w:t>
      </w:r>
    </w:p>
    <w:p>
      <w:pPr>
        <w:adjustRightInd w:val="0"/>
        <w:snapToGrid w:val="0"/>
        <w:spacing w:line="360" w:lineRule="auto"/>
        <w:rPr>
          <w:rFonts w:ascii="宋体" w:hAnsi="宋体"/>
          <w:b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室内装饰工程技术的运用</w:t>
      </w:r>
    </w:p>
    <w:p>
      <w:pPr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第九章  室内设计与制图</w:t>
      </w:r>
    </w:p>
    <w:p>
      <w:pPr>
        <w:rPr>
          <w:rFonts w:eastAsia="黑体"/>
          <w:b/>
          <w:bCs/>
          <w:sz w:val="28"/>
        </w:rPr>
      </w:pPr>
      <w:r>
        <w:rPr>
          <w:rFonts w:hint="eastAsia" w:ascii="黑体" w:hAnsi="宋体" w:eastAsia="黑体"/>
          <w:b/>
        </w:rPr>
        <w:t>【本章教学目的和要求】：</w:t>
      </w:r>
      <w:r>
        <w:rPr>
          <w:rFonts w:hint="eastAsia" w:ascii="宋体" w:hAnsi="宋体"/>
          <w:szCs w:val="21"/>
        </w:rPr>
        <w:t>了解室内设计制图内容、掌握设计制图规范。</w:t>
      </w: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第一节  室内设计制图内容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图纸内容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二、相关规范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室内设计图纸内容，图纸规范</w:t>
      </w:r>
    </w:p>
    <w:p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第二节  设计图纸识图</w:t>
      </w:r>
    </w:p>
    <w:p>
      <w:pPr>
        <w:outlineLvl w:val="0"/>
        <w:rPr>
          <w:rFonts w:ascii="黑体" w:hAnsi="宋体" w:eastAsia="黑体"/>
          <w:b/>
        </w:rPr>
      </w:pPr>
      <w:r>
        <w:rPr>
          <w:rFonts w:hint="eastAsia" w:ascii="黑体" w:hAnsi="宋体" w:eastAsia="黑体"/>
          <w:b/>
        </w:rPr>
        <w:t>【教学内容】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r>
        <w:rPr>
          <w:rFonts w:hint="eastAsia" w:ascii="宋体" w:hAnsi="宋体"/>
          <w:szCs w:val="21"/>
        </w:rPr>
        <w:t>图纸类型</w:t>
      </w:r>
    </w:p>
    <w:p>
      <w:pPr>
        <w:adjustRightInd w:val="0"/>
        <w:snapToGrid w:val="0"/>
        <w:spacing w:line="360" w:lineRule="auto"/>
        <w:ind w:firstLine="422" w:firstLineChars="200"/>
        <w:rPr>
          <w:rFonts w:ascii="宋体" w:hAnsi="宋体"/>
          <w:b/>
        </w:rPr>
      </w:pPr>
      <w:r>
        <w:rPr>
          <w:rFonts w:hint="eastAsia" w:ascii="宋体" w:hAnsi="宋体"/>
          <w:b/>
        </w:rPr>
        <w:t>二、识图绘图方法</w:t>
      </w:r>
    </w:p>
    <w:p>
      <w:pPr>
        <w:adjustRightInd w:val="0"/>
        <w:snapToGrid w:val="0"/>
        <w:spacing w:line="360" w:lineRule="auto"/>
        <w:rPr>
          <w:rFonts w:eastAsia="黑体"/>
          <w:b/>
          <w:bCs/>
          <w:sz w:val="28"/>
        </w:rPr>
      </w:pPr>
      <w:r>
        <w:rPr>
          <w:rFonts w:hint="eastAsia" w:ascii="黑体" w:hAnsi="宋体" w:eastAsia="黑体"/>
          <w:b/>
        </w:rPr>
        <w:t>【重点、难点】</w:t>
      </w:r>
      <w:r>
        <w:rPr>
          <w:rFonts w:hint="eastAsia" w:ascii="宋体" w:hAnsi="宋体"/>
          <w:szCs w:val="21"/>
        </w:rPr>
        <w:t>室内设计图纸内容，图纸规范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Arial Unicode MS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146"/>
    <w:rsid w:val="0014484E"/>
    <w:rsid w:val="00171ABB"/>
    <w:rsid w:val="00195980"/>
    <w:rsid w:val="001A6146"/>
    <w:rsid w:val="001E4436"/>
    <w:rsid w:val="00210A09"/>
    <w:rsid w:val="0021543C"/>
    <w:rsid w:val="002657BB"/>
    <w:rsid w:val="002E5945"/>
    <w:rsid w:val="00363868"/>
    <w:rsid w:val="004A533D"/>
    <w:rsid w:val="004F36F1"/>
    <w:rsid w:val="005012A4"/>
    <w:rsid w:val="005C58BF"/>
    <w:rsid w:val="005E2795"/>
    <w:rsid w:val="00607FF6"/>
    <w:rsid w:val="006237A6"/>
    <w:rsid w:val="00657652"/>
    <w:rsid w:val="00672BB4"/>
    <w:rsid w:val="00697F77"/>
    <w:rsid w:val="006D4060"/>
    <w:rsid w:val="00731413"/>
    <w:rsid w:val="007777B6"/>
    <w:rsid w:val="007B4ED2"/>
    <w:rsid w:val="007D3FB0"/>
    <w:rsid w:val="007F520F"/>
    <w:rsid w:val="008002B3"/>
    <w:rsid w:val="00813BE0"/>
    <w:rsid w:val="00840C0C"/>
    <w:rsid w:val="008627D8"/>
    <w:rsid w:val="00891B6B"/>
    <w:rsid w:val="008945CF"/>
    <w:rsid w:val="008B3CE8"/>
    <w:rsid w:val="00932CA9"/>
    <w:rsid w:val="00A170ED"/>
    <w:rsid w:val="00A2563C"/>
    <w:rsid w:val="00A4411D"/>
    <w:rsid w:val="00B93B24"/>
    <w:rsid w:val="00BC247C"/>
    <w:rsid w:val="00BE422E"/>
    <w:rsid w:val="00C17C01"/>
    <w:rsid w:val="00C63978"/>
    <w:rsid w:val="00D42C74"/>
    <w:rsid w:val="00D82C42"/>
    <w:rsid w:val="00DB16A0"/>
    <w:rsid w:val="00DF2157"/>
    <w:rsid w:val="00E13520"/>
    <w:rsid w:val="00E17CAE"/>
    <w:rsid w:val="00E6002E"/>
    <w:rsid w:val="00E95C4E"/>
    <w:rsid w:val="00F162F5"/>
    <w:rsid w:val="00F31421"/>
    <w:rsid w:val="00F659EA"/>
    <w:rsid w:val="00FB346D"/>
    <w:rsid w:val="00FE20F8"/>
    <w:rsid w:val="4B3F02B3"/>
    <w:rsid w:val="51AC4EBF"/>
    <w:rsid w:val="53220A12"/>
    <w:rsid w:val="708F7347"/>
    <w:rsid w:val="70C70A8C"/>
    <w:rsid w:val="7300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字符"/>
    <w:basedOn w:val="5"/>
    <w:link w:val="4"/>
    <w:semiHidden/>
    <w:qFormat/>
    <w:uiPriority w:val="99"/>
    <w:rPr>
      <w:kern w:val="2"/>
      <w:sz w:val="18"/>
      <w:szCs w:val="18"/>
    </w:rPr>
  </w:style>
  <w:style w:type="character" w:customStyle="1" w:styleId="8">
    <w:name w:val="页脚字符"/>
    <w:basedOn w:val="5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95F048-05BB-6846-BB68-968F4DD055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612</Words>
  <Characters>3492</Characters>
  <Lines>29</Lines>
  <Paragraphs>8</Paragraphs>
  <TotalTime>0</TotalTime>
  <ScaleCrop>false</ScaleCrop>
  <LinksUpToDate>false</LinksUpToDate>
  <CharactersWithSpaces>4096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2016-07-02T08:07:00Z</dcterms:created>
  <dc:creator>czh</dc:creator>
  <cp:lastModifiedBy>Meng</cp:lastModifiedBy>
  <cp:lastPrinted>2019-03-07T03:38:49Z</cp:lastPrinted>
  <dcterms:modified xsi:type="dcterms:W3CDTF">2019-03-07T03:39:25Z</dcterms:modified>
  <dc:title>《公共关系学》教学大纲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