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hint="eastAsia" w:ascii="华文行楷" w:eastAsia="华文行楷"/>
          <w:b/>
          <w:bCs/>
          <w:sz w:val="72"/>
          <w:szCs w:val="72"/>
        </w:rPr>
      </w:pPr>
    </w:p>
    <w:p>
      <w:pPr>
        <w:adjustRightInd w:val="0"/>
        <w:snapToGrid w:val="0"/>
        <w:jc w:val="center"/>
        <w:rPr>
          <w:rFonts w:hint="eastAsia" w:ascii="华文行楷" w:eastAsia="华文行楷"/>
          <w:b/>
          <w:bCs/>
          <w:sz w:val="72"/>
          <w:szCs w:val="72"/>
        </w:rPr>
      </w:pPr>
      <w:r>
        <w:rPr>
          <w:rFonts w:hint="eastAsia" w:ascii="华文行楷" w:eastAsia="华文行楷"/>
          <w:b/>
          <w:bCs/>
          <w:sz w:val="72"/>
          <w:szCs w:val="72"/>
        </w:rPr>
        <w:t>南京审计大学金审学院</w:t>
      </w: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rPr>
          <w:rFonts w:ascii="黑体" w:eastAsia="黑体"/>
          <w:b/>
          <w:bCs/>
          <w:sz w:val="52"/>
        </w:rPr>
      </w:pPr>
    </w:p>
    <w:p>
      <w:pPr>
        <w:adjustRightInd w:val="0"/>
        <w:snapToGrid w:val="0"/>
        <w:jc w:val="center"/>
        <w:rPr>
          <w:rFonts w:ascii="黑体" w:eastAsia="黑体"/>
          <w:b/>
          <w:bCs/>
          <w:sz w:val="52"/>
        </w:rPr>
      </w:pPr>
      <w:r>
        <w:rPr>
          <w:rFonts w:hint="eastAsia" w:ascii="黑体" w:eastAsia="黑体"/>
          <w:b/>
          <w:bCs/>
          <w:sz w:val="52"/>
        </w:rPr>
        <w:t>《公共空间室内设计二》教学大纲</w:t>
      </w: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52"/>
        </w:rPr>
      </w:pPr>
      <w:r>
        <w:rPr>
          <w:rFonts w:hint="eastAsia" w:ascii="黑体" w:eastAsia="黑体"/>
          <w:b/>
          <w:bCs/>
          <w:sz w:val="52"/>
        </w:rPr>
        <w:t>（</w:t>
      </w:r>
      <w:r>
        <w:rPr>
          <w:rFonts w:ascii="黑体" w:eastAsia="黑体"/>
          <w:b/>
          <w:bCs/>
          <w:sz w:val="52"/>
        </w:rPr>
        <w:t>I</w:t>
      </w:r>
      <w:r>
        <w:rPr>
          <w:rFonts w:hint="eastAsia" w:ascii="黑体" w:eastAsia="黑体"/>
          <w:b/>
          <w:bCs/>
          <w:sz w:val="52"/>
        </w:rPr>
        <w:t>NTERIOR</w:t>
      </w:r>
      <w:r>
        <w:rPr>
          <w:rFonts w:ascii="黑体" w:eastAsia="黑体"/>
          <w:b/>
          <w:bCs/>
          <w:sz w:val="52"/>
        </w:rPr>
        <w:t xml:space="preserve"> DESIGN of </w:t>
      </w:r>
      <w:r>
        <w:rPr>
          <w:rFonts w:hint="eastAsia" w:ascii="黑体" w:eastAsia="黑体"/>
          <w:b/>
          <w:bCs/>
          <w:sz w:val="52"/>
        </w:rPr>
        <w:t>PUBLIC</w:t>
      </w:r>
      <w:r>
        <w:rPr>
          <w:rFonts w:ascii="黑体" w:eastAsia="黑体"/>
          <w:b/>
          <w:bCs/>
          <w:sz w:val="52"/>
        </w:rPr>
        <w:t xml:space="preserve"> </w:t>
      </w:r>
      <w:r>
        <w:rPr>
          <w:rFonts w:hint="eastAsia" w:ascii="黑体" w:eastAsia="黑体"/>
          <w:b/>
          <w:bCs/>
          <w:sz w:val="52"/>
        </w:rPr>
        <w:t>SPACE)</w:t>
      </w:r>
    </w:p>
    <w:p>
      <w:pPr>
        <w:adjustRightInd w:val="0"/>
        <w:snapToGrid w:val="0"/>
        <w:jc w:val="both"/>
        <w:rPr>
          <w:rFonts w:ascii="黑体" w:eastAsia="黑体"/>
          <w:b/>
          <w:bCs/>
          <w:sz w:val="52"/>
        </w:rPr>
      </w:pPr>
      <w:bookmarkStart w:id="0" w:name="_GoBack"/>
      <w:bookmarkEnd w:id="0"/>
    </w:p>
    <w:p>
      <w:pPr>
        <w:adjustRightInd w:val="0"/>
        <w:snapToGrid w:val="0"/>
        <w:jc w:val="center"/>
        <w:rPr>
          <w:rFonts w:ascii="黑体" w:eastAsia="黑体"/>
          <w:b/>
          <w:bCs/>
          <w:sz w:val="52"/>
        </w:rPr>
      </w:pPr>
    </w:p>
    <w:p>
      <w:pPr>
        <w:adjustRightInd w:val="0"/>
        <w:snapToGrid w:val="0"/>
        <w:rPr>
          <w:rFonts w:ascii="黑体" w:eastAsia="黑体"/>
          <w:b/>
          <w:bCs/>
          <w:sz w:val="52"/>
        </w:rPr>
      </w:pPr>
    </w:p>
    <w:p>
      <w:pPr>
        <w:adjustRightInd w:val="0"/>
        <w:snapToGrid w:val="0"/>
        <w:jc w:val="center"/>
        <w:rPr>
          <w:rFonts w:ascii="黑体" w:eastAsia="黑体"/>
          <w:b/>
          <w:bCs/>
          <w:sz w:val="52"/>
        </w:rPr>
      </w:pPr>
    </w:p>
    <w:p>
      <w:pPr>
        <w:adjustRightInd w:val="0"/>
        <w:snapToGrid w:val="0"/>
        <w:rPr>
          <w:rFonts w:ascii="黑体" w:eastAsia="黑体"/>
          <w:b/>
          <w:bCs/>
          <w:sz w:val="52"/>
        </w:rPr>
      </w:pPr>
    </w:p>
    <w:p>
      <w:pPr>
        <w:adjustRightInd w:val="0"/>
        <w:snapToGrid w:val="0"/>
        <w:spacing w:line="360" w:lineRule="auto"/>
        <w:ind w:firstLine="2700" w:firstLineChars="900"/>
        <w:rPr>
          <w:rFonts w:eastAsia="黑体"/>
          <w:sz w:val="30"/>
        </w:rPr>
      </w:pPr>
      <w:r>
        <w:rPr>
          <w:rFonts w:hint="eastAsia" w:eastAsia="黑体"/>
          <w:sz w:val="30"/>
        </w:rPr>
        <w:t>制定单位：</w:t>
      </w:r>
      <w:r>
        <w:rPr>
          <w:rFonts w:hint="eastAsia" w:ascii="宋体" w:hAnsi="宋体"/>
          <w:color w:val="000000"/>
          <w:sz w:val="30"/>
        </w:rPr>
        <w:t>艺术设计学院</w:t>
      </w:r>
    </w:p>
    <w:p>
      <w:pPr>
        <w:adjustRightInd w:val="0"/>
        <w:snapToGrid w:val="0"/>
        <w:spacing w:line="360" w:lineRule="auto"/>
        <w:ind w:firstLine="2700" w:firstLineChars="900"/>
        <w:rPr>
          <w:rFonts w:eastAsia="黑体"/>
          <w:color w:val="000000"/>
          <w:sz w:val="30"/>
        </w:rPr>
      </w:pPr>
      <w:r>
        <w:rPr>
          <w:rFonts w:hint="eastAsia" w:eastAsia="黑体"/>
          <w:color w:val="000000"/>
          <w:sz w:val="30"/>
        </w:rPr>
        <w:t>制 定 人：徐晨艳</w:t>
      </w:r>
    </w:p>
    <w:p>
      <w:pPr>
        <w:adjustRightInd w:val="0"/>
        <w:snapToGrid w:val="0"/>
        <w:spacing w:line="360" w:lineRule="auto"/>
        <w:ind w:firstLine="2700" w:firstLineChars="900"/>
        <w:rPr>
          <w:rFonts w:ascii="宋体" w:hAnsi="宋体"/>
          <w:color w:val="000000"/>
          <w:sz w:val="30"/>
        </w:rPr>
      </w:pPr>
      <w:r>
        <w:rPr>
          <w:rFonts w:hint="eastAsia" w:eastAsia="黑体"/>
          <w:color w:val="000000"/>
          <w:sz w:val="30"/>
        </w:rPr>
        <w:t>审 核 人：</w:t>
      </w:r>
      <w:r>
        <w:rPr>
          <w:rFonts w:hint="eastAsia" w:ascii="宋体" w:hAnsi="宋体" w:eastAsia="黑体"/>
          <w:color w:val="000000"/>
          <w:sz w:val="30"/>
        </w:rPr>
        <w:t>陈良梅</w:t>
      </w:r>
      <w:r>
        <w:rPr>
          <w:rFonts w:hint="eastAsia" w:ascii="宋体" w:hAnsi="宋体"/>
          <w:color w:val="000000"/>
          <w:sz w:val="30"/>
        </w:rPr>
        <w:t xml:space="preserve"> </w:t>
      </w:r>
    </w:p>
    <w:p>
      <w:pPr>
        <w:adjustRightInd w:val="0"/>
        <w:snapToGrid w:val="0"/>
        <w:spacing w:line="360" w:lineRule="auto"/>
        <w:ind w:firstLine="2700" w:firstLineChars="900"/>
        <w:rPr>
          <w:rFonts w:ascii="宋体" w:hAnsi="宋体"/>
          <w:sz w:val="30"/>
        </w:rPr>
      </w:pPr>
      <w:r>
        <w:rPr>
          <w:rFonts w:hint="eastAsia" w:eastAsia="黑体"/>
          <w:sz w:val="30"/>
        </w:rPr>
        <w:t>编写时间：</w:t>
      </w:r>
      <w:r>
        <w:rPr>
          <w:rFonts w:hint="eastAsia" w:ascii="宋体" w:hAnsi="宋体"/>
          <w:sz w:val="30"/>
        </w:rPr>
        <w:t>2018年3月</w:t>
      </w:r>
    </w:p>
    <w:p>
      <w:pPr>
        <w:adjustRightInd w:val="0"/>
        <w:snapToGrid w:val="0"/>
        <w:spacing w:line="360" w:lineRule="auto"/>
        <w:jc w:val="center"/>
        <w:rPr>
          <w:rFonts w:ascii="黑体" w:hAnsi="宋体" w:eastAsia="黑体"/>
          <w:b/>
          <w:sz w:val="32"/>
        </w:rPr>
      </w:pPr>
      <w:r>
        <w:rPr>
          <w:rFonts w:hint="eastAsia" w:ascii="黑体" w:hAnsi="宋体" w:eastAsia="黑体"/>
          <w:b/>
          <w:sz w:val="32"/>
        </w:rPr>
        <w:t>课程说明</w:t>
      </w:r>
    </w:p>
    <w:p>
      <w:pPr>
        <w:adjustRightInd w:val="0"/>
        <w:snapToGrid w:val="0"/>
        <w:spacing w:line="360" w:lineRule="auto"/>
        <w:ind w:firstLine="562" w:firstLineChars="200"/>
        <w:rPr>
          <w:rFonts w:ascii="黑体" w:hAnsi="宋体" w:eastAsia="黑体"/>
          <w:b/>
          <w:sz w:val="28"/>
        </w:rPr>
      </w:pPr>
      <w:r>
        <w:rPr>
          <w:rFonts w:hint="eastAsia" w:ascii="黑体" w:hAnsi="宋体" w:eastAsia="黑体"/>
          <w:b/>
          <w:sz w:val="28"/>
        </w:rPr>
        <w:t>一、课程概述：</w:t>
      </w:r>
    </w:p>
    <w:p>
      <w:pPr>
        <w:adjustRightInd w:val="0"/>
        <w:snapToGrid w:val="0"/>
        <w:spacing w:line="360" w:lineRule="auto"/>
        <w:ind w:firstLine="360" w:firstLineChars="150"/>
        <w:rPr>
          <w:rFonts w:ascii="宋体" w:hAnsi="宋体" w:eastAsia="黑体"/>
          <w:bCs/>
          <w:sz w:val="24"/>
        </w:rPr>
      </w:pPr>
      <w:r>
        <w:rPr>
          <w:rFonts w:hint="eastAsia" w:ascii="黑体" w:hAnsi="宋体" w:eastAsia="黑体"/>
          <w:bCs/>
          <w:sz w:val="24"/>
        </w:rPr>
        <w:t>（一）</w:t>
      </w:r>
      <w:r>
        <w:rPr>
          <w:rFonts w:hint="eastAsia" w:eastAsia="黑体"/>
          <w:bCs/>
          <w:sz w:val="24"/>
        </w:rPr>
        <w:t>课</w:t>
      </w:r>
      <w:r>
        <w:rPr>
          <w:rFonts w:hint="eastAsia" w:ascii="宋体" w:hAnsi="宋体" w:eastAsia="黑体"/>
          <w:bCs/>
          <w:sz w:val="24"/>
        </w:rPr>
        <w:t>程属性及课程介绍</w:t>
      </w:r>
    </w:p>
    <w:p>
      <w:pPr>
        <w:adjustRightInd w:val="0"/>
        <w:snapToGrid w:val="0"/>
        <w:spacing w:line="360" w:lineRule="auto"/>
        <w:ind w:firstLine="420" w:firstLineChars="200"/>
        <w:rPr>
          <w:rFonts w:hint="eastAsia"/>
          <w:szCs w:val="21"/>
        </w:rPr>
      </w:pPr>
      <w:r>
        <w:rPr>
          <w:rFonts w:hint="eastAsia"/>
          <w:szCs w:val="21"/>
        </w:rPr>
        <w:t>本课程在环境艺术设计专业人才培养方案中属于室内设计专业素质与能力模块课程。属于室内设计专业的核心课程，开设学期为第六学期，为室内设计师、工程项目管理等岗位所需能力提供服务。</w:t>
      </w:r>
    </w:p>
    <w:p>
      <w:pPr>
        <w:adjustRightInd w:val="0"/>
        <w:snapToGrid w:val="0"/>
        <w:spacing w:line="360" w:lineRule="auto"/>
        <w:ind w:firstLine="420" w:firstLineChars="200"/>
        <w:rPr>
          <w:rFonts w:hint="eastAsia"/>
          <w:szCs w:val="21"/>
        </w:rPr>
      </w:pPr>
      <w:r>
        <w:rPr>
          <w:rFonts w:hint="eastAsia"/>
          <w:szCs w:val="21"/>
        </w:rPr>
        <w:t>本课的主要任务是运用前序课程中所学的理论知识和表现技法，以教、学、做一体化的教学模式，以实际项目为切入点，完成真实课题的设计任务。课程教学中通过对典型室内公共空间设计的相关知识传授与技能培养，培养学生掌握各类型室内空间装饰工程方案分析、方案设计、方案表现、图纸制作、项目演示与讲解等专业设计知识和岗位核心技能。课程的开设适应社会行业市场需求，学生所掌握的专业技能能够直接应用到实际工作中，有利于毕业后的就业。</w:t>
      </w:r>
    </w:p>
    <w:p>
      <w:pPr>
        <w:adjustRightInd w:val="0"/>
        <w:snapToGrid w:val="0"/>
        <w:spacing w:line="360" w:lineRule="auto"/>
        <w:ind w:firstLine="360" w:firstLineChars="150"/>
        <w:rPr>
          <w:rFonts w:eastAsia="黑体"/>
          <w:bCs/>
          <w:sz w:val="24"/>
        </w:rPr>
      </w:pPr>
      <w:r>
        <w:rPr>
          <w:rFonts w:hint="eastAsia" w:eastAsia="黑体"/>
          <w:bCs/>
          <w:sz w:val="24"/>
        </w:rPr>
        <w:t>（二）教学目标</w:t>
      </w:r>
    </w:p>
    <w:p>
      <w:pPr>
        <w:adjustRightInd w:val="0"/>
        <w:snapToGrid w:val="0"/>
        <w:spacing w:line="360" w:lineRule="auto"/>
        <w:ind w:firstLine="420" w:firstLineChars="200"/>
        <w:rPr>
          <w:rFonts w:hint="eastAsia"/>
          <w:szCs w:val="21"/>
        </w:rPr>
      </w:pPr>
      <w:r>
        <w:rPr>
          <w:rFonts w:hint="eastAsia" w:ascii="宋体"/>
          <w:color w:val="000000"/>
          <w:kern w:val="21"/>
          <w:szCs w:val="20"/>
        </w:rPr>
        <w:t xml:space="preserve"> </w:t>
      </w:r>
      <w:r>
        <w:rPr>
          <w:rFonts w:hint="eastAsia"/>
          <w:szCs w:val="21"/>
        </w:rPr>
        <w:t>通过本课程教学，学生应达到下列学习目标：能根据项目任务、设计相关法规和职业道德的要求，根据企业行业性质和实际情况掌握办公空间、餐饮娱乐空间的设计与施工的基本技能、具备设计创意能力及沟通、协调、管理能力,掌握基本的室内设计方法,能够独立完成项目设计方案,并对工作流程有较全面的了解,有较强的沟通能力和解决问题的能力。</w:t>
      </w:r>
    </w:p>
    <w:p>
      <w:pPr>
        <w:adjustRightInd w:val="0"/>
        <w:snapToGrid w:val="0"/>
        <w:spacing w:line="360" w:lineRule="auto"/>
        <w:ind w:firstLine="420" w:firstLineChars="200"/>
        <w:rPr>
          <w:rFonts w:hint="eastAsia"/>
          <w:szCs w:val="21"/>
        </w:rPr>
      </w:pPr>
      <w:r>
        <w:rPr>
          <w:rFonts w:hint="eastAsia"/>
          <w:szCs w:val="21"/>
        </w:rPr>
        <w:t>本课程的知识目标是使学生掌握工装设计的一般方法和步骤，总结公共空间设计的要点并合理应用。能力目标是培养学生快速有效的出图能力，设计方案的表现能力以及团队合作与沟通表达能力。素质目标是培养学生的创新意识，提高他们的艺术修养和人文精神，并且能够适应岗位职业要求、自主学习以及可持续发展的能力。</w:t>
      </w:r>
    </w:p>
    <w:p>
      <w:pPr>
        <w:ind w:firstLine="315" w:firstLineChars="150"/>
        <w:rPr>
          <w:rFonts w:ascii="宋体" w:hAnsi="宋体"/>
          <w:caps/>
        </w:rPr>
      </w:pPr>
    </w:p>
    <w:p>
      <w:pPr>
        <w:adjustRightInd w:val="0"/>
        <w:snapToGrid w:val="0"/>
        <w:spacing w:line="360" w:lineRule="auto"/>
        <w:ind w:firstLine="480" w:firstLineChars="200"/>
        <w:rPr>
          <w:rFonts w:ascii="宋体" w:hAnsi="宋体" w:eastAsia="黑体"/>
          <w:sz w:val="24"/>
        </w:rPr>
      </w:pPr>
      <w:r>
        <w:rPr>
          <w:rFonts w:hint="eastAsia" w:ascii="宋体" w:hAnsi="宋体" w:eastAsia="黑体"/>
          <w:sz w:val="24"/>
        </w:rPr>
        <w:t>（三）适用对象</w:t>
      </w:r>
    </w:p>
    <w:p>
      <w:pPr>
        <w:adjustRightInd w:val="0"/>
        <w:snapToGrid w:val="0"/>
        <w:spacing w:line="360" w:lineRule="auto"/>
        <w:ind w:firstLine="525" w:firstLineChars="250"/>
        <w:rPr>
          <w:rFonts w:ascii="宋体" w:hAnsi="宋体"/>
        </w:rPr>
      </w:pPr>
      <w:r>
        <w:rPr>
          <w:rFonts w:hint="eastAsia" w:ascii="宋体" w:hAnsi="宋体"/>
        </w:rPr>
        <w:t>本课程适用于环境艺术设计专业本科生</w:t>
      </w:r>
    </w:p>
    <w:p>
      <w:pPr>
        <w:adjustRightInd w:val="0"/>
        <w:snapToGrid w:val="0"/>
        <w:spacing w:line="360" w:lineRule="auto"/>
        <w:ind w:firstLine="360" w:firstLineChars="150"/>
        <w:rPr>
          <w:rFonts w:ascii="宋体" w:hAnsi="宋体" w:eastAsia="黑体"/>
          <w:sz w:val="24"/>
        </w:rPr>
      </w:pPr>
      <w:r>
        <w:rPr>
          <w:rFonts w:hint="eastAsia" w:ascii="宋体" w:hAnsi="宋体" w:eastAsia="黑体"/>
          <w:sz w:val="24"/>
        </w:rPr>
        <w:t>（四）先修课程与后续课程</w:t>
      </w:r>
    </w:p>
    <w:p>
      <w:pPr>
        <w:adjustRightInd w:val="0"/>
        <w:snapToGrid w:val="0"/>
        <w:spacing w:line="360" w:lineRule="auto"/>
        <w:ind w:firstLine="525" w:firstLineChars="250"/>
        <w:rPr>
          <w:rFonts w:ascii="宋体" w:hAnsi="宋体"/>
        </w:rPr>
      </w:pPr>
      <w:r>
        <w:rPr>
          <w:rFonts w:hint="eastAsia" w:ascii="宋体" w:hAnsi="宋体"/>
        </w:rPr>
        <w:t>先修课程：</w:t>
      </w:r>
      <w:r>
        <w:rPr>
          <w:szCs w:val="21"/>
        </w:rPr>
        <w:t>《环境艺术设计概论》</w:t>
      </w:r>
      <w:r>
        <w:rPr>
          <w:rFonts w:hint="eastAsia"/>
          <w:szCs w:val="21"/>
        </w:rPr>
        <w:t>、</w:t>
      </w:r>
      <w:r>
        <w:rPr>
          <w:szCs w:val="21"/>
        </w:rPr>
        <w:t>《人体工程学与家具设计》、《室内设计初步》</w:t>
      </w:r>
      <w:r>
        <w:rPr>
          <w:rFonts w:hint="eastAsia"/>
          <w:szCs w:val="21"/>
        </w:rPr>
        <w:t>、</w:t>
      </w:r>
      <w:r>
        <w:rPr>
          <w:szCs w:val="21"/>
        </w:rPr>
        <w:t>《设计制图基础》、《手绘设计表现技法》、《</w:t>
      </w:r>
      <w:r>
        <w:rPr>
          <w:rFonts w:hint="eastAsia"/>
          <w:szCs w:val="21"/>
        </w:rPr>
        <w:t>计算机辅助设计</w:t>
      </w:r>
      <w:r>
        <w:rPr>
          <w:szCs w:val="21"/>
        </w:rPr>
        <w:t>》</w:t>
      </w:r>
      <w:r>
        <w:rPr>
          <w:rFonts w:hint="eastAsia"/>
          <w:szCs w:val="21"/>
        </w:rPr>
        <w:t>、</w:t>
      </w:r>
      <w:r>
        <w:rPr>
          <w:szCs w:val="21"/>
        </w:rPr>
        <w:t>《室内施工图设计》、《装饰材料与施工工艺》</w:t>
      </w:r>
      <w:r>
        <w:rPr>
          <w:rFonts w:hint="eastAsia"/>
          <w:szCs w:val="21"/>
        </w:rPr>
        <w:t>、</w:t>
      </w:r>
      <w:r>
        <w:rPr>
          <w:szCs w:val="21"/>
        </w:rPr>
        <w:t>《居住空间室内设计》</w:t>
      </w:r>
    </w:p>
    <w:p>
      <w:pPr>
        <w:adjustRightInd w:val="0"/>
        <w:snapToGrid w:val="0"/>
        <w:spacing w:line="360" w:lineRule="auto"/>
        <w:ind w:firstLine="525" w:firstLineChars="250"/>
        <w:rPr>
          <w:rFonts w:ascii="宋体" w:hAnsi="宋体"/>
        </w:rPr>
      </w:pPr>
      <w:r>
        <w:rPr>
          <w:rFonts w:hint="eastAsia" w:ascii="宋体" w:hAnsi="宋体"/>
        </w:rPr>
        <w:t>后续课程：</w:t>
      </w:r>
      <w:r>
        <w:rPr>
          <w:szCs w:val="21"/>
        </w:rPr>
        <w:t>《工装项目设计实训》</w:t>
      </w:r>
      <w:r>
        <w:rPr>
          <w:rFonts w:hint="eastAsia"/>
          <w:szCs w:val="21"/>
        </w:rPr>
        <w:t>、</w:t>
      </w:r>
      <w:r>
        <w:rPr>
          <w:szCs w:val="21"/>
        </w:rPr>
        <w:t>毕业设计、顶岗实习</w:t>
      </w:r>
      <w:r>
        <w:rPr>
          <w:rFonts w:hint="eastAsia"/>
          <w:szCs w:val="21"/>
        </w:rPr>
        <w:t>等</w:t>
      </w:r>
    </w:p>
    <w:p>
      <w:pPr>
        <w:adjustRightInd w:val="0"/>
        <w:snapToGrid w:val="0"/>
        <w:spacing w:line="360" w:lineRule="auto"/>
        <w:ind w:firstLine="275" w:firstLineChars="98"/>
        <w:rPr>
          <w:rFonts w:ascii="宋体" w:hAnsi="宋体" w:eastAsia="黑体"/>
          <w:b/>
          <w:bCs/>
          <w:sz w:val="28"/>
        </w:rPr>
      </w:pPr>
      <w:r>
        <w:rPr>
          <w:rFonts w:hint="eastAsia" w:ascii="宋体" w:hAnsi="宋体" w:eastAsia="黑体"/>
          <w:b/>
          <w:bCs/>
          <w:sz w:val="28"/>
        </w:rPr>
        <w:t>二、任课教师教学过程中应注意的事项</w:t>
      </w:r>
    </w:p>
    <w:p>
      <w:pPr>
        <w:adjustRightInd w:val="0"/>
        <w:snapToGrid w:val="0"/>
        <w:spacing w:line="360" w:lineRule="auto"/>
        <w:ind w:firstLine="525" w:firstLineChars="250"/>
        <w:rPr>
          <w:rFonts w:ascii="宋体" w:hAnsi="宋体"/>
        </w:rPr>
      </w:pPr>
      <w:r>
        <w:rPr>
          <w:rFonts w:hint="eastAsia" w:ascii="宋体" w:hAnsi="宋体"/>
        </w:rPr>
        <w:t>本课程是一门应用性、综合性较强的课程。在教学过程中应当注意：</w:t>
      </w:r>
    </w:p>
    <w:p>
      <w:pPr>
        <w:adjustRightInd w:val="0"/>
        <w:snapToGrid w:val="0"/>
        <w:spacing w:line="360" w:lineRule="auto"/>
        <w:ind w:firstLine="420" w:firstLineChars="200"/>
        <w:rPr>
          <w:rFonts w:hint="eastAsia"/>
          <w:szCs w:val="21"/>
        </w:rPr>
      </w:pPr>
      <w:r>
        <w:rPr>
          <w:rFonts w:hint="eastAsia"/>
          <w:szCs w:val="21"/>
        </w:rPr>
        <w:t>1、强调对学生创新能力的培养</w:t>
      </w:r>
    </w:p>
    <w:p>
      <w:pPr>
        <w:adjustRightInd w:val="0"/>
        <w:snapToGrid w:val="0"/>
        <w:spacing w:line="360" w:lineRule="auto"/>
        <w:ind w:firstLine="420" w:firstLineChars="200"/>
        <w:rPr>
          <w:rFonts w:hint="eastAsia"/>
          <w:szCs w:val="21"/>
        </w:rPr>
      </w:pPr>
      <w:r>
        <w:rPr>
          <w:rFonts w:hint="eastAsia"/>
          <w:szCs w:val="21"/>
        </w:rPr>
        <w:t>2、注重项目创作与理论讲授的结合</w:t>
      </w:r>
    </w:p>
    <w:p>
      <w:pPr>
        <w:adjustRightInd w:val="0"/>
        <w:snapToGrid w:val="0"/>
        <w:spacing w:line="360" w:lineRule="auto"/>
        <w:ind w:firstLine="420" w:firstLineChars="200"/>
        <w:rPr>
          <w:rFonts w:hint="eastAsia"/>
          <w:szCs w:val="21"/>
        </w:rPr>
      </w:pPr>
      <w:r>
        <w:rPr>
          <w:rFonts w:hint="eastAsia"/>
          <w:szCs w:val="21"/>
        </w:rPr>
        <w:t>3、通过教学环境中的每个细节去引导学生，关注设计方法与过程研究</w:t>
      </w:r>
    </w:p>
    <w:p>
      <w:pPr>
        <w:adjustRightInd w:val="0"/>
        <w:snapToGrid w:val="0"/>
        <w:spacing w:line="360" w:lineRule="auto"/>
        <w:ind w:firstLine="420" w:firstLineChars="200"/>
        <w:rPr>
          <w:rFonts w:hint="eastAsia"/>
          <w:szCs w:val="21"/>
        </w:rPr>
      </w:pPr>
      <w:r>
        <w:rPr>
          <w:rFonts w:hint="eastAsia"/>
          <w:szCs w:val="21"/>
        </w:rPr>
        <w:t>4、强调学生的综合设计应用能力与技术运作能力</w:t>
      </w:r>
    </w:p>
    <w:p>
      <w:pPr>
        <w:adjustRightInd w:val="0"/>
        <w:snapToGrid w:val="0"/>
        <w:spacing w:line="360" w:lineRule="auto"/>
        <w:ind w:firstLine="420" w:firstLineChars="200"/>
        <w:rPr>
          <w:rFonts w:hint="eastAsia"/>
          <w:szCs w:val="21"/>
        </w:rPr>
      </w:pPr>
      <w:r>
        <w:rPr>
          <w:rFonts w:hint="eastAsia"/>
          <w:szCs w:val="21"/>
        </w:rPr>
        <w:t>5、以丰富的教学形式促进学生自主学习能力的提升</w:t>
      </w:r>
    </w:p>
    <w:p>
      <w:pPr>
        <w:adjustRightInd w:val="0"/>
        <w:snapToGrid w:val="0"/>
        <w:spacing w:line="360" w:lineRule="auto"/>
        <w:ind w:firstLine="420" w:firstLineChars="200"/>
        <w:rPr>
          <w:rFonts w:hint="eastAsia"/>
          <w:szCs w:val="21"/>
        </w:rPr>
      </w:pPr>
      <w:r>
        <w:rPr>
          <w:rFonts w:hint="eastAsia"/>
          <w:szCs w:val="21"/>
        </w:rPr>
        <w:t>6、充分利用多媒体技术及网络教学资源</w:t>
      </w:r>
    </w:p>
    <w:p>
      <w:pPr>
        <w:adjustRightInd w:val="0"/>
        <w:snapToGrid w:val="0"/>
        <w:spacing w:line="360" w:lineRule="auto"/>
        <w:ind w:firstLine="275" w:firstLineChars="98"/>
        <w:rPr>
          <w:rFonts w:ascii="黑体" w:hAnsi="宋体" w:eastAsia="黑体"/>
          <w:b/>
          <w:bCs/>
          <w:sz w:val="28"/>
        </w:rPr>
      </w:pPr>
      <w:r>
        <w:rPr>
          <w:rFonts w:hint="eastAsia" w:ascii="黑体" w:hAnsi="宋体" w:eastAsia="黑体"/>
          <w:b/>
          <w:bCs/>
          <w:sz w:val="28"/>
        </w:rPr>
        <w:t>三、学时要求与分配：</w:t>
      </w:r>
    </w:p>
    <w:p>
      <w:pPr>
        <w:adjustRightInd w:val="0"/>
        <w:snapToGrid w:val="0"/>
        <w:spacing w:line="360" w:lineRule="auto"/>
        <w:ind w:left="483" w:leftChars="230"/>
        <w:rPr>
          <w:rFonts w:ascii="宋体" w:hAnsi="宋体" w:eastAsia="黑体"/>
          <w:sz w:val="24"/>
        </w:rPr>
      </w:pPr>
      <w:r>
        <w:rPr>
          <w:rFonts w:hint="eastAsia" w:ascii="黑体" w:hAnsi="宋体" w:eastAsia="黑体"/>
          <w:bCs/>
          <w:sz w:val="24"/>
        </w:rPr>
        <w:t>（一）</w:t>
      </w:r>
      <w:r>
        <w:rPr>
          <w:rFonts w:hint="eastAsia" w:ascii="宋体" w:hAnsi="宋体" w:eastAsia="黑体"/>
          <w:sz w:val="24"/>
        </w:rPr>
        <w:t>总学时要求</w:t>
      </w:r>
    </w:p>
    <w:p>
      <w:pPr>
        <w:adjustRightInd w:val="0"/>
        <w:snapToGrid w:val="0"/>
        <w:spacing w:line="360" w:lineRule="auto"/>
        <w:ind w:firstLine="1050" w:firstLineChars="500"/>
        <w:rPr>
          <w:rFonts w:ascii="宋体" w:hAnsi="宋体"/>
        </w:rPr>
      </w:pPr>
      <w:r>
        <w:rPr>
          <w:rFonts w:hint="eastAsia" w:ascii="宋体" w:hAnsi="宋体"/>
        </w:rPr>
        <w:t>本课程总学时计64学时。</w:t>
      </w:r>
    </w:p>
    <w:p>
      <w:pPr>
        <w:adjustRightInd w:val="0"/>
        <w:snapToGrid w:val="0"/>
        <w:spacing w:line="360" w:lineRule="auto"/>
        <w:ind w:left="482"/>
        <w:rPr>
          <w:rFonts w:ascii="宋体" w:hAnsi="宋体" w:eastAsia="黑体"/>
          <w:sz w:val="24"/>
        </w:rPr>
      </w:pPr>
      <w:r>
        <w:rPr>
          <w:rFonts w:hint="eastAsia" w:ascii="宋体" w:hAnsi="宋体" w:eastAsia="黑体"/>
          <w:sz w:val="24"/>
        </w:rPr>
        <w:t>（二）学时分配</w:t>
      </w:r>
    </w:p>
    <w:tbl>
      <w:tblPr>
        <w:tblStyle w:val="8"/>
        <w:tblW w:w="85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20"/>
        <w:gridCol w:w="4500"/>
        <w:gridCol w:w="768"/>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 w:hRule="atLeast"/>
          <w:jc w:val="center"/>
        </w:trPr>
        <w:tc>
          <w:tcPr>
            <w:tcW w:w="828" w:type="dxa"/>
            <w:vAlign w:val="center"/>
          </w:tcPr>
          <w:p>
            <w:pPr>
              <w:rPr>
                <w:b/>
              </w:rPr>
            </w:pPr>
            <w:r>
              <w:rPr>
                <w:rFonts w:hint="eastAsia"/>
                <w:b/>
              </w:rPr>
              <w:t>周别</w:t>
            </w:r>
          </w:p>
        </w:tc>
        <w:tc>
          <w:tcPr>
            <w:tcW w:w="720" w:type="dxa"/>
            <w:vAlign w:val="center"/>
          </w:tcPr>
          <w:p>
            <w:pPr>
              <w:rPr>
                <w:b/>
              </w:rPr>
            </w:pPr>
            <w:r>
              <w:rPr>
                <w:rFonts w:hint="eastAsia"/>
                <w:b/>
              </w:rPr>
              <w:t>授课次数</w:t>
            </w:r>
          </w:p>
        </w:tc>
        <w:tc>
          <w:tcPr>
            <w:tcW w:w="4500" w:type="dxa"/>
            <w:vAlign w:val="center"/>
          </w:tcPr>
          <w:p>
            <w:pPr>
              <w:ind w:firstLine="548"/>
              <w:rPr>
                <w:b/>
              </w:rPr>
            </w:pPr>
            <w:r>
              <w:rPr>
                <w:rFonts w:hint="eastAsia"/>
                <w:b/>
              </w:rPr>
              <w:t xml:space="preserve">    授课章节与内容摘要</w:t>
            </w:r>
          </w:p>
        </w:tc>
        <w:tc>
          <w:tcPr>
            <w:tcW w:w="768" w:type="dxa"/>
            <w:vAlign w:val="center"/>
          </w:tcPr>
          <w:p>
            <w:pPr>
              <w:rPr>
                <w:b/>
              </w:rPr>
            </w:pPr>
            <w:r>
              <w:rPr>
                <w:rFonts w:hint="eastAsia"/>
                <w:b/>
              </w:rPr>
              <w:t>教学 时 数</w:t>
            </w:r>
          </w:p>
        </w:tc>
        <w:tc>
          <w:tcPr>
            <w:tcW w:w="1704" w:type="dxa"/>
            <w:vAlign w:val="center"/>
          </w:tcPr>
          <w:p>
            <w:pPr>
              <w:rPr>
                <w:b/>
              </w:rPr>
            </w:pPr>
            <w:r>
              <w:rPr>
                <w:rFonts w:hint="eastAsia"/>
                <w:b/>
              </w:rPr>
              <w:t xml:space="preserve">    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828" w:type="dxa"/>
            <w:vAlign w:val="center"/>
          </w:tcPr>
          <w:p>
            <w:pPr>
              <w:rPr>
                <w:szCs w:val="21"/>
              </w:rPr>
            </w:pPr>
            <w:r>
              <w:rPr>
                <w:rFonts w:hint="eastAsia"/>
                <w:szCs w:val="21"/>
              </w:rPr>
              <w:t>1</w:t>
            </w:r>
          </w:p>
        </w:tc>
        <w:tc>
          <w:tcPr>
            <w:tcW w:w="720" w:type="dxa"/>
            <w:vAlign w:val="center"/>
          </w:tcPr>
          <w:p>
            <w:pPr>
              <w:rPr>
                <w:rFonts w:hint="eastAsia" w:eastAsia="宋体"/>
                <w:szCs w:val="21"/>
                <w:lang w:eastAsia="zh-CN"/>
              </w:rPr>
            </w:pPr>
            <w:r>
              <w:rPr>
                <w:rFonts w:hint="eastAsia"/>
                <w:szCs w:val="21"/>
                <w:lang w:val="en-US" w:eastAsia="zh-CN"/>
              </w:rPr>
              <w:t>2</w:t>
            </w:r>
          </w:p>
        </w:tc>
        <w:tc>
          <w:tcPr>
            <w:tcW w:w="4500" w:type="dxa"/>
            <w:vAlign w:val="center"/>
          </w:tcPr>
          <w:p>
            <w:pPr>
              <w:numPr>
                <w:ilvl w:val="0"/>
                <w:numId w:val="1"/>
              </w:numPr>
              <w:rPr>
                <w:rFonts w:hint="eastAsia" w:ascii="宋体" w:hAnsi="宋体"/>
                <w:color w:val="000000"/>
              </w:rPr>
            </w:pPr>
            <w:r>
              <w:rPr>
                <w:rFonts w:hint="eastAsia" w:ascii="宋体" w:hAnsi="宋体"/>
                <w:szCs w:val="21"/>
              </w:rPr>
              <w:t xml:space="preserve"> </w:t>
            </w:r>
            <w:r>
              <w:rPr>
                <w:rFonts w:hint="eastAsia" w:ascii="宋体" w:hAnsi="宋体"/>
                <w:color w:val="000000"/>
              </w:rPr>
              <w:t>餐饮空间的概述</w:t>
            </w:r>
          </w:p>
          <w:p>
            <w:pPr>
              <w:numPr>
                <w:ilvl w:val="0"/>
                <w:numId w:val="0"/>
              </w:numPr>
              <w:rPr>
                <w:rFonts w:hint="eastAsia" w:ascii="宋体" w:hAnsi="宋体"/>
                <w:color w:val="000000"/>
              </w:rPr>
            </w:pPr>
            <w:r>
              <w:rPr>
                <w:rFonts w:hint="eastAsia" w:ascii="宋体" w:hAnsi="宋体"/>
                <w:szCs w:val="21"/>
              </w:rPr>
              <w:t xml:space="preserve">第二章  </w:t>
            </w:r>
            <w:r>
              <w:rPr>
                <w:rFonts w:hint="eastAsia" w:ascii="宋体" w:hAnsi="宋体"/>
                <w:color w:val="000000"/>
              </w:rPr>
              <w:t>餐饮空间的功能和配置</w:t>
            </w:r>
          </w:p>
        </w:tc>
        <w:tc>
          <w:tcPr>
            <w:tcW w:w="768" w:type="dxa"/>
            <w:vAlign w:val="center"/>
          </w:tcPr>
          <w:p>
            <w:pPr>
              <w:rPr>
                <w:rFonts w:hint="eastAsia" w:eastAsia="宋体"/>
                <w:szCs w:val="21"/>
                <w:lang w:eastAsia="zh-CN"/>
              </w:rPr>
            </w:pPr>
            <w:r>
              <w:rPr>
                <w:rFonts w:hint="eastAsia"/>
                <w:szCs w:val="21"/>
                <w:lang w:val="en-US" w:eastAsia="zh-CN"/>
              </w:rPr>
              <w:t>8</w:t>
            </w:r>
          </w:p>
        </w:tc>
        <w:tc>
          <w:tcPr>
            <w:tcW w:w="1704" w:type="dxa"/>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828" w:type="dxa"/>
            <w:vAlign w:val="center"/>
          </w:tcPr>
          <w:p>
            <w:pPr>
              <w:rPr>
                <w:szCs w:val="21"/>
              </w:rPr>
            </w:pPr>
            <w:r>
              <w:rPr>
                <w:rFonts w:hint="eastAsia"/>
                <w:szCs w:val="21"/>
              </w:rPr>
              <w:t>2</w:t>
            </w:r>
          </w:p>
        </w:tc>
        <w:tc>
          <w:tcPr>
            <w:tcW w:w="720" w:type="dxa"/>
            <w:vAlign w:val="center"/>
          </w:tcPr>
          <w:p>
            <w:pPr>
              <w:rPr>
                <w:rFonts w:hint="eastAsia" w:eastAsia="宋体"/>
                <w:szCs w:val="21"/>
                <w:lang w:eastAsia="zh-CN"/>
              </w:rPr>
            </w:pPr>
            <w:r>
              <w:rPr>
                <w:rFonts w:hint="eastAsia"/>
                <w:szCs w:val="21"/>
                <w:lang w:val="en-US" w:eastAsia="zh-CN"/>
              </w:rPr>
              <w:t>1</w:t>
            </w:r>
          </w:p>
        </w:tc>
        <w:tc>
          <w:tcPr>
            <w:tcW w:w="4500" w:type="dxa"/>
            <w:vAlign w:val="center"/>
          </w:tcPr>
          <w:p>
            <w:pPr>
              <w:rPr>
                <w:rFonts w:ascii="宋体" w:hAnsi="宋体"/>
                <w:szCs w:val="21"/>
              </w:rPr>
            </w:pPr>
            <w:r>
              <w:rPr>
                <w:rFonts w:hint="eastAsia" w:ascii="宋体" w:hAnsi="宋体"/>
                <w:szCs w:val="21"/>
              </w:rPr>
              <w:t>第</w:t>
            </w:r>
            <w:r>
              <w:rPr>
                <w:rFonts w:hint="eastAsia" w:ascii="宋体" w:hAnsi="宋体"/>
                <w:szCs w:val="21"/>
                <w:lang w:val="en-US" w:eastAsia="zh-CN"/>
              </w:rPr>
              <w:t>二</w:t>
            </w:r>
            <w:r>
              <w:rPr>
                <w:rFonts w:hint="eastAsia" w:ascii="宋体" w:hAnsi="宋体"/>
                <w:szCs w:val="21"/>
              </w:rPr>
              <w:t>章</w:t>
            </w:r>
            <w:r>
              <w:rPr>
                <w:rFonts w:hint="eastAsia" w:ascii="宋体" w:hAnsi="宋体"/>
                <w:szCs w:val="21"/>
              </w:rPr>
              <w:tab/>
            </w:r>
            <w:r>
              <w:rPr>
                <w:rFonts w:hint="eastAsia" w:ascii="宋体" w:hAnsi="宋体"/>
                <w:color w:val="000000"/>
              </w:rPr>
              <w:t>餐饮空间的人体工程学和家具设计</w:t>
            </w:r>
          </w:p>
        </w:tc>
        <w:tc>
          <w:tcPr>
            <w:tcW w:w="768" w:type="dxa"/>
            <w:vAlign w:val="center"/>
          </w:tcPr>
          <w:p>
            <w:pPr>
              <w:rPr>
                <w:szCs w:val="21"/>
              </w:rPr>
            </w:pPr>
            <w:r>
              <w:rPr>
                <w:rFonts w:hint="eastAsia"/>
                <w:szCs w:val="21"/>
              </w:rPr>
              <w:t>4</w:t>
            </w:r>
          </w:p>
        </w:tc>
        <w:tc>
          <w:tcPr>
            <w:tcW w:w="1704" w:type="dxa"/>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828" w:type="dxa"/>
            <w:vAlign w:val="center"/>
          </w:tcPr>
          <w:p>
            <w:pPr>
              <w:rPr>
                <w:szCs w:val="21"/>
              </w:rPr>
            </w:pPr>
            <w:r>
              <w:rPr>
                <w:rFonts w:hint="eastAsia"/>
                <w:szCs w:val="21"/>
              </w:rPr>
              <w:t>3</w:t>
            </w:r>
          </w:p>
        </w:tc>
        <w:tc>
          <w:tcPr>
            <w:tcW w:w="720" w:type="dxa"/>
            <w:vAlign w:val="center"/>
          </w:tcPr>
          <w:p>
            <w:pPr>
              <w:rPr>
                <w:rFonts w:hint="eastAsia" w:eastAsia="宋体"/>
                <w:szCs w:val="21"/>
                <w:lang w:val="en-US" w:eastAsia="zh-CN"/>
              </w:rPr>
            </w:pPr>
            <w:r>
              <w:rPr>
                <w:rFonts w:hint="eastAsia"/>
                <w:szCs w:val="21"/>
                <w:lang w:val="en-US" w:eastAsia="zh-CN"/>
              </w:rPr>
              <w:t>1</w:t>
            </w:r>
          </w:p>
        </w:tc>
        <w:tc>
          <w:tcPr>
            <w:tcW w:w="4500" w:type="dxa"/>
            <w:vAlign w:val="center"/>
          </w:tcPr>
          <w:p>
            <w:pPr>
              <w:rPr>
                <w:rFonts w:ascii="宋体" w:hAnsi="宋体"/>
                <w:szCs w:val="21"/>
              </w:rPr>
            </w:pPr>
            <w:r>
              <w:rPr>
                <w:rFonts w:hint="eastAsia" w:ascii="宋体" w:hAnsi="宋体"/>
                <w:szCs w:val="21"/>
              </w:rPr>
              <w:t xml:space="preserve">第二章  </w:t>
            </w:r>
            <w:r>
              <w:rPr>
                <w:rFonts w:hint="eastAsia" w:ascii="宋体" w:hAnsi="宋体"/>
                <w:color w:val="000000"/>
              </w:rPr>
              <w:t>餐饮空间的环境技术</w:t>
            </w:r>
          </w:p>
        </w:tc>
        <w:tc>
          <w:tcPr>
            <w:tcW w:w="768" w:type="dxa"/>
            <w:vAlign w:val="center"/>
          </w:tcPr>
          <w:p>
            <w:pPr>
              <w:rPr>
                <w:szCs w:val="21"/>
              </w:rPr>
            </w:pPr>
            <w:r>
              <w:rPr>
                <w:rFonts w:hint="eastAsia"/>
                <w:szCs w:val="21"/>
              </w:rPr>
              <w:t>4</w:t>
            </w:r>
          </w:p>
        </w:tc>
        <w:tc>
          <w:tcPr>
            <w:tcW w:w="1704" w:type="dxa"/>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828" w:type="dxa"/>
            <w:vAlign w:val="center"/>
          </w:tcPr>
          <w:p>
            <w:pPr>
              <w:rPr>
                <w:szCs w:val="21"/>
              </w:rPr>
            </w:pPr>
            <w:r>
              <w:rPr>
                <w:rFonts w:hint="eastAsia"/>
                <w:szCs w:val="21"/>
              </w:rPr>
              <w:t>4-7</w:t>
            </w:r>
          </w:p>
        </w:tc>
        <w:tc>
          <w:tcPr>
            <w:tcW w:w="720" w:type="dxa"/>
            <w:vAlign w:val="center"/>
          </w:tcPr>
          <w:p>
            <w:pPr>
              <w:rPr>
                <w:rFonts w:hint="eastAsia" w:eastAsia="宋体"/>
                <w:szCs w:val="21"/>
                <w:lang w:val="en-US" w:eastAsia="zh-CN"/>
              </w:rPr>
            </w:pPr>
            <w:r>
              <w:rPr>
                <w:rFonts w:hint="eastAsia"/>
                <w:szCs w:val="21"/>
                <w:lang w:val="en-US" w:eastAsia="zh-CN"/>
              </w:rPr>
              <w:t>4</w:t>
            </w:r>
          </w:p>
        </w:tc>
        <w:tc>
          <w:tcPr>
            <w:tcW w:w="4500" w:type="dxa"/>
            <w:vAlign w:val="center"/>
          </w:tcPr>
          <w:p>
            <w:pPr>
              <w:rPr>
                <w:rFonts w:ascii="宋体" w:hAnsi="宋体"/>
                <w:szCs w:val="21"/>
              </w:rPr>
            </w:pPr>
            <w:r>
              <w:rPr>
                <w:rFonts w:hint="eastAsia" w:ascii="宋体" w:hAnsi="宋体"/>
                <w:szCs w:val="21"/>
              </w:rPr>
              <w:t xml:space="preserve">第三章  </w:t>
            </w:r>
            <w:r>
              <w:rPr>
                <w:rFonts w:hint="eastAsia" w:ascii="宋体" w:hAnsi="宋体"/>
                <w:color w:val="000000"/>
              </w:rPr>
              <w:t>餐饮空间设计程序与设计制作</w:t>
            </w:r>
          </w:p>
        </w:tc>
        <w:tc>
          <w:tcPr>
            <w:tcW w:w="768" w:type="dxa"/>
            <w:vAlign w:val="center"/>
          </w:tcPr>
          <w:p>
            <w:pPr>
              <w:rPr>
                <w:szCs w:val="21"/>
              </w:rPr>
            </w:pPr>
            <w:r>
              <w:rPr>
                <w:rFonts w:hint="eastAsia"/>
                <w:szCs w:val="21"/>
              </w:rPr>
              <w:t>16</w:t>
            </w:r>
          </w:p>
        </w:tc>
        <w:tc>
          <w:tcPr>
            <w:tcW w:w="1704" w:type="dxa"/>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828" w:type="dxa"/>
            <w:vAlign w:val="center"/>
          </w:tcPr>
          <w:p>
            <w:pPr>
              <w:rPr>
                <w:szCs w:val="21"/>
              </w:rPr>
            </w:pPr>
            <w:r>
              <w:rPr>
                <w:rFonts w:hint="eastAsia"/>
                <w:szCs w:val="21"/>
              </w:rPr>
              <w:t>8</w:t>
            </w:r>
          </w:p>
        </w:tc>
        <w:tc>
          <w:tcPr>
            <w:tcW w:w="720" w:type="dxa"/>
            <w:vAlign w:val="center"/>
          </w:tcPr>
          <w:p>
            <w:pPr>
              <w:rPr>
                <w:szCs w:val="21"/>
              </w:rPr>
            </w:pPr>
            <w:r>
              <w:rPr>
                <w:rFonts w:hint="eastAsia"/>
                <w:szCs w:val="21"/>
              </w:rPr>
              <w:t>1</w:t>
            </w:r>
          </w:p>
        </w:tc>
        <w:tc>
          <w:tcPr>
            <w:tcW w:w="4500" w:type="dxa"/>
            <w:vAlign w:val="center"/>
          </w:tcPr>
          <w:p>
            <w:pPr>
              <w:jc w:val="both"/>
              <w:rPr>
                <w:rFonts w:ascii="宋体" w:hAnsi="宋体"/>
                <w:szCs w:val="21"/>
              </w:rPr>
            </w:pPr>
            <w:r>
              <w:rPr>
                <w:rFonts w:hint="eastAsia" w:ascii="宋体" w:hAnsi="宋体"/>
                <w:szCs w:val="21"/>
              </w:rPr>
              <w:t xml:space="preserve">第四章  </w:t>
            </w:r>
            <w:r>
              <w:rPr>
                <w:rFonts w:hint="eastAsia" w:ascii="宋体" w:hAnsi="宋体"/>
                <w:color w:val="000000"/>
              </w:rPr>
              <w:t>办公空间的概述</w:t>
            </w:r>
          </w:p>
        </w:tc>
        <w:tc>
          <w:tcPr>
            <w:tcW w:w="768" w:type="dxa"/>
            <w:vAlign w:val="center"/>
          </w:tcPr>
          <w:p>
            <w:pPr>
              <w:rPr>
                <w:szCs w:val="21"/>
              </w:rPr>
            </w:pPr>
            <w:r>
              <w:rPr>
                <w:rFonts w:hint="eastAsia"/>
                <w:szCs w:val="21"/>
              </w:rPr>
              <w:t>4</w:t>
            </w:r>
          </w:p>
        </w:tc>
        <w:tc>
          <w:tcPr>
            <w:tcW w:w="1704" w:type="dxa"/>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828" w:type="dxa"/>
            <w:vAlign w:val="center"/>
          </w:tcPr>
          <w:p>
            <w:pPr>
              <w:rPr>
                <w:szCs w:val="21"/>
              </w:rPr>
            </w:pPr>
            <w:r>
              <w:rPr>
                <w:rFonts w:hint="eastAsia"/>
                <w:szCs w:val="21"/>
              </w:rPr>
              <w:t>10</w:t>
            </w:r>
          </w:p>
        </w:tc>
        <w:tc>
          <w:tcPr>
            <w:tcW w:w="720" w:type="dxa"/>
            <w:vAlign w:val="center"/>
          </w:tcPr>
          <w:p>
            <w:pPr>
              <w:rPr>
                <w:szCs w:val="21"/>
              </w:rPr>
            </w:pPr>
            <w:r>
              <w:rPr>
                <w:rFonts w:hint="eastAsia"/>
                <w:szCs w:val="21"/>
              </w:rPr>
              <w:t>1</w:t>
            </w:r>
          </w:p>
        </w:tc>
        <w:tc>
          <w:tcPr>
            <w:tcW w:w="4500" w:type="dxa"/>
            <w:vAlign w:val="center"/>
          </w:tcPr>
          <w:p>
            <w:pPr>
              <w:rPr>
                <w:rFonts w:ascii="宋体" w:hAnsi="宋体"/>
                <w:szCs w:val="21"/>
              </w:rPr>
            </w:pPr>
            <w:r>
              <w:rPr>
                <w:rFonts w:hint="eastAsia" w:ascii="宋体" w:hAnsi="宋体"/>
                <w:szCs w:val="21"/>
              </w:rPr>
              <w:t xml:space="preserve">第五章  </w:t>
            </w:r>
            <w:r>
              <w:rPr>
                <w:rFonts w:hint="eastAsia" w:ascii="宋体" w:hAnsi="宋体"/>
                <w:color w:val="000000"/>
              </w:rPr>
              <w:t>办公空间的规划设计、功能配置</w:t>
            </w:r>
          </w:p>
        </w:tc>
        <w:tc>
          <w:tcPr>
            <w:tcW w:w="768" w:type="dxa"/>
            <w:vAlign w:val="center"/>
          </w:tcPr>
          <w:p>
            <w:pPr>
              <w:rPr>
                <w:szCs w:val="21"/>
              </w:rPr>
            </w:pPr>
            <w:r>
              <w:rPr>
                <w:rFonts w:hint="eastAsia"/>
                <w:szCs w:val="21"/>
              </w:rPr>
              <w:t>4</w:t>
            </w:r>
          </w:p>
        </w:tc>
        <w:tc>
          <w:tcPr>
            <w:tcW w:w="1704" w:type="dxa"/>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828" w:type="dxa"/>
            <w:vAlign w:val="center"/>
          </w:tcPr>
          <w:p>
            <w:pPr>
              <w:rPr>
                <w:szCs w:val="21"/>
              </w:rPr>
            </w:pPr>
            <w:r>
              <w:rPr>
                <w:rFonts w:hint="eastAsia"/>
                <w:szCs w:val="21"/>
              </w:rPr>
              <w:t>11</w:t>
            </w:r>
          </w:p>
        </w:tc>
        <w:tc>
          <w:tcPr>
            <w:tcW w:w="720" w:type="dxa"/>
            <w:vAlign w:val="center"/>
          </w:tcPr>
          <w:p>
            <w:pPr>
              <w:rPr>
                <w:rFonts w:hint="eastAsia" w:eastAsia="宋体"/>
                <w:szCs w:val="21"/>
                <w:lang w:eastAsia="zh-CN"/>
              </w:rPr>
            </w:pPr>
            <w:r>
              <w:rPr>
                <w:rFonts w:hint="eastAsia"/>
                <w:szCs w:val="21"/>
                <w:lang w:val="en-US" w:eastAsia="zh-CN"/>
              </w:rPr>
              <w:t>1</w:t>
            </w:r>
          </w:p>
        </w:tc>
        <w:tc>
          <w:tcPr>
            <w:tcW w:w="4500" w:type="dxa"/>
            <w:vAlign w:val="center"/>
          </w:tcPr>
          <w:p>
            <w:pPr>
              <w:rPr>
                <w:rFonts w:ascii="宋体" w:hAnsi="宋体"/>
                <w:szCs w:val="21"/>
              </w:rPr>
            </w:pPr>
            <w:r>
              <w:rPr>
                <w:rFonts w:hint="eastAsia" w:ascii="宋体" w:hAnsi="宋体"/>
                <w:szCs w:val="21"/>
              </w:rPr>
              <w:t xml:space="preserve">第五章  </w:t>
            </w:r>
            <w:r>
              <w:rPr>
                <w:rFonts w:hint="eastAsia" w:ascii="宋体" w:hAnsi="宋体"/>
                <w:color w:val="000000"/>
              </w:rPr>
              <w:t>办公空间设计规范及设计要点</w:t>
            </w:r>
          </w:p>
        </w:tc>
        <w:tc>
          <w:tcPr>
            <w:tcW w:w="768" w:type="dxa"/>
            <w:vAlign w:val="center"/>
          </w:tcPr>
          <w:p>
            <w:pPr>
              <w:rPr>
                <w:szCs w:val="21"/>
              </w:rPr>
            </w:pPr>
            <w:r>
              <w:rPr>
                <w:rFonts w:hint="eastAsia"/>
                <w:szCs w:val="21"/>
              </w:rPr>
              <w:t>4</w:t>
            </w:r>
          </w:p>
        </w:tc>
        <w:tc>
          <w:tcPr>
            <w:tcW w:w="1704" w:type="dxa"/>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828" w:type="dxa"/>
            <w:vAlign w:val="center"/>
          </w:tcPr>
          <w:p>
            <w:pPr>
              <w:rPr>
                <w:szCs w:val="21"/>
              </w:rPr>
            </w:pPr>
            <w:r>
              <w:rPr>
                <w:rFonts w:hint="eastAsia"/>
                <w:szCs w:val="21"/>
              </w:rPr>
              <w:t>12</w:t>
            </w:r>
          </w:p>
        </w:tc>
        <w:tc>
          <w:tcPr>
            <w:tcW w:w="720" w:type="dxa"/>
            <w:vAlign w:val="center"/>
          </w:tcPr>
          <w:p>
            <w:pPr>
              <w:rPr>
                <w:rFonts w:hint="eastAsia" w:eastAsia="宋体"/>
                <w:szCs w:val="21"/>
                <w:lang w:eastAsia="zh-CN"/>
              </w:rPr>
            </w:pPr>
            <w:r>
              <w:rPr>
                <w:rFonts w:hint="eastAsia"/>
                <w:szCs w:val="21"/>
                <w:lang w:val="en-US" w:eastAsia="zh-CN"/>
              </w:rPr>
              <w:t>1</w:t>
            </w:r>
          </w:p>
        </w:tc>
        <w:tc>
          <w:tcPr>
            <w:tcW w:w="4500" w:type="dxa"/>
            <w:vAlign w:val="center"/>
          </w:tcPr>
          <w:p>
            <w:pPr>
              <w:rPr>
                <w:rFonts w:ascii="宋体" w:hAnsi="宋体"/>
                <w:szCs w:val="21"/>
              </w:rPr>
            </w:pPr>
            <w:r>
              <w:rPr>
                <w:rFonts w:hint="eastAsia" w:ascii="宋体" w:hAnsi="宋体"/>
                <w:szCs w:val="21"/>
              </w:rPr>
              <w:t xml:space="preserve">第五章  </w:t>
            </w:r>
            <w:r>
              <w:rPr>
                <w:rFonts w:hint="eastAsia" w:ascii="宋体" w:hAnsi="宋体"/>
                <w:color w:val="000000"/>
              </w:rPr>
              <w:t>办公空间的环境技术</w:t>
            </w:r>
          </w:p>
        </w:tc>
        <w:tc>
          <w:tcPr>
            <w:tcW w:w="768" w:type="dxa"/>
            <w:vAlign w:val="center"/>
          </w:tcPr>
          <w:p>
            <w:pPr>
              <w:rPr>
                <w:szCs w:val="21"/>
              </w:rPr>
            </w:pPr>
            <w:r>
              <w:rPr>
                <w:rFonts w:hint="eastAsia"/>
                <w:szCs w:val="21"/>
              </w:rPr>
              <w:t>4</w:t>
            </w:r>
          </w:p>
        </w:tc>
        <w:tc>
          <w:tcPr>
            <w:tcW w:w="1704" w:type="dxa"/>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828" w:type="dxa"/>
            <w:vAlign w:val="center"/>
          </w:tcPr>
          <w:p>
            <w:pPr>
              <w:rPr>
                <w:rFonts w:hint="eastAsia" w:eastAsia="宋体"/>
                <w:szCs w:val="21"/>
                <w:lang w:val="en-US" w:eastAsia="zh-CN"/>
              </w:rPr>
            </w:pPr>
            <w:r>
              <w:rPr>
                <w:rFonts w:hint="eastAsia"/>
                <w:szCs w:val="21"/>
              </w:rPr>
              <w:t>13-</w:t>
            </w:r>
            <w:r>
              <w:rPr>
                <w:rFonts w:hint="eastAsia"/>
                <w:szCs w:val="21"/>
                <w:lang w:val="en-US" w:eastAsia="zh-CN"/>
              </w:rPr>
              <w:t>15</w:t>
            </w:r>
          </w:p>
        </w:tc>
        <w:tc>
          <w:tcPr>
            <w:tcW w:w="720" w:type="dxa"/>
            <w:vAlign w:val="center"/>
          </w:tcPr>
          <w:p>
            <w:pPr>
              <w:rPr>
                <w:rFonts w:hint="eastAsia" w:eastAsia="宋体"/>
                <w:szCs w:val="21"/>
                <w:lang w:eastAsia="zh-CN"/>
              </w:rPr>
            </w:pPr>
            <w:r>
              <w:rPr>
                <w:rFonts w:hint="eastAsia"/>
                <w:szCs w:val="21"/>
                <w:lang w:val="en-US" w:eastAsia="zh-CN"/>
              </w:rPr>
              <w:t>4</w:t>
            </w:r>
          </w:p>
        </w:tc>
        <w:tc>
          <w:tcPr>
            <w:tcW w:w="4500" w:type="dxa"/>
            <w:vAlign w:val="center"/>
          </w:tcPr>
          <w:p>
            <w:pPr>
              <w:rPr>
                <w:rFonts w:ascii="宋体" w:hAnsi="宋体"/>
                <w:szCs w:val="21"/>
              </w:rPr>
            </w:pPr>
            <w:r>
              <w:rPr>
                <w:rFonts w:hint="eastAsia" w:ascii="宋体" w:hAnsi="宋体"/>
                <w:szCs w:val="21"/>
              </w:rPr>
              <w:t xml:space="preserve">第六章  </w:t>
            </w:r>
            <w:r>
              <w:rPr>
                <w:rFonts w:hint="eastAsia" w:ascii="宋体" w:hAnsi="宋体"/>
                <w:color w:val="000000"/>
              </w:rPr>
              <w:t>办公空间设计程序与设计制作</w:t>
            </w:r>
          </w:p>
        </w:tc>
        <w:tc>
          <w:tcPr>
            <w:tcW w:w="768" w:type="dxa"/>
            <w:vAlign w:val="center"/>
          </w:tcPr>
          <w:p>
            <w:pPr>
              <w:rPr>
                <w:szCs w:val="21"/>
              </w:rPr>
            </w:pPr>
            <w:r>
              <w:rPr>
                <w:rFonts w:hint="eastAsia"/>
                <w:szCs w:val="21"/>
              </w:rPr>
              <w:t>16</w:t>
            </w:r>
          </w:p>
        </w:tc>
        <w:tc>
          <w:tcPr>
            <w:tcW w:w="1704" w:type="dxa"/>
            <w:vAlign w:val="center"/>
          </w:tcPr>
          <w:p>
            <w:pPr>
              <w:rPr>
                <w:szCs w:val="21"/>
              </w:rPr>
            </w:pPr>
          </w:p>
        </w:tc>
      </w:tr>
    </w:tbl>
    <w:p>
      <w:pPr>
        <w:adjustRightInd w:val="0"/>
        <w:snapToGrid w:val="0"/>
        <w:spacing w:line="360" w:lineRule="auto"/>
        <w:rPr>
          <w:rFonts w:ascii="黑体" w:hAnsi="宋体" w:eastAsia="黑体"/>
          <w:b/>
        </w:rPr>
      </w:pPr>
    </w:p>
    <w:p>
      <w:pPr>
        <w:adjustRightInd w:val="0"/>
        <w:snapToGrid w:val="0"/>
        <w:spacing w:line="360" w:lineRule="auto"/>
        <w:ind w:firstLine="275" w:firstLineChars="98"/>
        <w:rPr>
          <w:rFonts w:eastAsia="黑体"/>
          <w:b/>
          <w:bCs/>
          <w:sz w:val="28"/>
        </w:rPr>
      </w:pPr>
      <w:r>
        <w:rPr>
          <w:rFonts w:hint="eastAsia" w:ascii="宋体" w:hAnsi="宋体" w:eastAsia="黑体"/>
          <w:b/>
          <w:bCs/>
          <w:sz w:val="28"/>
        </w:rPr>
        <w:t>四、</w:t>
      </w:r>
      <w:r>
        <w:rPr>
          <w:rFonts w:hint="eastAsia" w:eastAsia="黑体"/>
          <w:b/>
          <w:bCs/>
          <w:sz w:val="28"/>
        </w:rPr>
        <w:t>实践教学内容与要求</w:t>
      </w:r>
    </w:p>
    <w:p>
      <w:pPr>
        <w:adjustRightInd w:val="0"/>
        <w:snapToGrid w:val="0"/>
        <w:spacing w:line="360" w:lineRule="auto"/>
        <w:ind w:firstLine="420" w:firstLineChars="200"/>
        <w:rPr>
          <w:rFonts w:hint="eastAsia"/>
          <w:szCs w:val="21"/>
        </w:rPr>
      </w:pPr>
      <w:r>
        <w:rPr>
          <w:rFonts w:hint="eastAsia"/>
          <w:szCs w:val="21"/>
        </w:rPr>
        <w:t>（一）课堂实践训练</w:t>
      </w:r>
    </w:p>
    <w:p>
      <w:pPr>
        <w:adjustRightInd w:val="0"/>
        <w:snapToGrid w:val="0"/>
        <w:spacing w:line="360" w:lineRule="auto"/>
        <w:ind w:firstLine="420" w:firstLineChars="200"/>
        <w:rPr>
          <w:rFonts w:hint="eastAsia"/>
          <w:szCs w:val="21"/>
        </w:rPr>
      </w:pPr>
      <w:r>
        <w:rPr>
          <w:rFonts w:hint="eastAsia"/>
          <w:szCs w:val="21"/>
        </w:rPr>
        <w:t>紧密联系实际，具体分析案例、解决实际问题的能力。把课堂学习与学科理论的学习融入对室内设计的研究和认识之中，切实提高分析问题、解决问题的能力。</w:t>
      </w:r>
    </w:p>
    <w:p>
      <w:pPr>
        <w:adjustRightInd w:val="0"/>
        <w:snapToGrid w:val="0"/>
        <w:spacing w:line="360" w:lineRule="auto"/>
        <w:ind w:firstLine="420" w:firstLineChars="200"/>
        <w:rPr>
          <w:rFonts w:hint="eastAsia"/>
          <w:szCs w:val="21"/>
        </w:rPr>
      </w:pPr>
      <w:r>
        <w:rPr>
          <w:rFonts w:hint="eastAsia"/>
          <w:szCs w:val="21"/>
        </w:rPr>
        <w:t>（二）课外实践训练</w:t>
      </w:r>
    </w:p>
    <w:p>
      <w:pPr>
        <w:adjustRightInd w:val="0"/>
        <w:snapToGrid w:val="0"/>
        <w:spacing w:line="360" w:lineRule="auto"/>
        <w:ind w:firstLine="420" w:firstLineChars="200"/>
        <w:rPr>
          <w:rFonts w:hint="eastAsia"/>
          <w:szCs w:val="21"/>
        </w:rPr>
      </w:pPr>
      <w:r>
        <w:rPr>
          <w:rFonts w:hint="eastAsia"/>
          <w:szCs w:val="21"/>
        </w:rPr>
        <w:t>正确认识室内设计市场运行中的合理成份与违章、违规等操作的现实利用，开展社会实践活动，有目的，有计划，有步骤地进行社会调查等。</w:t>
      </w:r>
    </w:p>
    <w:p>
      <w:pPr>
        <w:adjustRightInd w:val="0"/>
        <w:snapToGrid w:val="0"/>
        <w:spacing w:line="360" w:lineRule="auto"/>
        <w:ind w:firstLine="562" w:firstLineChars="200"/>
        <w:rPr>
          <w:rFonts w:ascii="宋体" w:hAnsi="宋体" w:eastAsia="黑体"/>
          <w:b/>
          <w:bCs/>
          <w:sz w:val="28"/>
        </w:rPr>
      </w:pPr>
      <w:r>
        <w:rPr>
          <w:rFonts w:hint="eastAsia" w:ascii="宋体" w:hAnsi="宋体" w:eastAsia="黑体"/>
          <w:b/>
          <w:bCs/>
          <w:sz w:val="28"/>
        </w:rPr>
        <w:t>五、教学</w:t>
      </w:r>
      <w:r>
        <w:rPr>
          <w:rFonts w:ascii="宋体" w:hAnsi="宋体" w:eastAsia="黑体"/>
          <w:b/>
          <w:bCs/>
          <w:sz w:val="28"/>
        </w:rPr>
        <w:t>参考</w:t>
      </w:r>
      <w:r>
        <w:rPr>
          <w:rFonts w:hint="eastAsia" w:ascii="宋体" w:hAnsi="宋体" w:eastAsia="黑体"/>
          <w:b/>
          <w:bCs/>
          <w:sz w:val="28"/>
        </w:rPr>
        <w:t>资料</w:t>
      </w:r>
    </w:p>
    <w:p>
      <w:pPr>
        <w:spacing w:line="360" w:lineRule="auto"/>
        <w:ind w:firstLine="422" w:firstLineChars="201"/>
        <w:rPr>
          <w:rFonts w:ascii="宋体" w:hAnsi="宋体"/>
          <w:szCs w:val="21"/>
        </w:rPr>
      </w:pPr>
      <w:r>
        <w:rPr>
          <w:rFonts w:hint="eastAsia" w:ascii="宋体" w:hAnsi="宋体"/>
          <w:szCs w:val="21"/>
        </w:rPr>
        <w:t xml:space="preserve">1、教  材： </w:t>
      </w:r>
    </w:p>
    <w:p>
      <w:pPr>
        <w:spacing w:line="360" w:lineRule="auto"/>
        <w:ind w:firstLine="422" w:firstLineChars="201"/>
        <w:rPr>
          <w:rFonts w:ascii="宋体" w:hAnsi="宋体"/>
          <w:szCs w:val="21"/>
        </w:rPr>
      </w:pPr>
      <w:r>
        <w:rPr>
          <w:rFonts w:hint="eastAsia"/>
        </w:rPr>
        <w:t>《公共室内空间设计》 ，李茂虎，上海交通大学出版社，2014年</w:t>
      </w:r>
    </w:p>
    <w:p>
      <w:pPr>
        <w:spacing w:line="360" w:lineRule="auto"/>
        <w:ind w:firstLine="422" w:firstLineChars="201"/>
        <w:rPr>
          <w:rFonts w:ascii="宋体" w:hAnsi="宋体"/>
          <w:szCs w:val="21"/>
        </w:rPr>
      </w:pPr>
      <w:r>
        <w:rPr>
          <w:rFonts w:hint="eastAsia" w:ascii="宋体" w:hAnsi="宋体"/>
          <w:szCs w:val="21"/>
        </w:rPr>
        <w:t>2、参考书：（写明作者、出版社、出版时间、何处购买等）</w:t>
      </w:r>
    </w:p>
    <w:p>
      <w:pPr>
        <w:spacing w:line="360" w:lineRule="auto"/>
        <w:ind w:firstLine="422" w:firstLineChars="201"/>
        <w:rPr>
          <w:rFonts w:ascii="宋体" w:hAnsi="宋体"/>
          <w:szCs w:val="21"/>
        </w:rPr>
      </w:pPr>
      <w:r>
        <w:rPr>
          <w:rFonts w:hint="eastAsia" w:ascii="宋体" w:hAnsi="宋体"/>
          <w:szCs w:val="21"/>
        </w:rPr>
        <w:t>[1] 来增祥、陆震纬编著，《室内设计导论》（上、下），北京：中国建工出版社，2004</w:t>
      </w:r>
    </w:p>
    <w:p>
      <w:pPr>
        <w:spacing w:line="360" w:lineRule="auto"/>
        <w:ind w:firstLine="422" w:firstLineChars="201"/>
        <w:rPr>
          <w:rFonts w:ascii="宋体" w:hAnsi="宋体"/>
          <w:szCs w:val="21"/>
        </w:rPr>
      </w:pPr>
      <w:r>
        <w:rPr>
          <w:rFonts w:hint="eastAsia" w:ascii="宋体" w:hAnsi="宋体"/>
          <w:szCs w:val="21"/>
        </w:rPr>
        <w:t>[2] 张绮曼、郑曙旸主编，《室内设计资料集》，北京：中国建筑工业出版社，1991</w:t>
      </w:r>
    </w:p>
    <w:p>
      <w:pPr>
        <w:spacing w:line="360" w:lineRule="auto"/>
        <w:ind w:firstLine="422" w:firstLineChars="201"/>
        <w:rPr>
          <w:rFonts w:ascii="宋体" w:hAnsi="宋体"/>
          <w:szCs w:val="21"/>
        </w:rPr>
      </w:pPr>
      <w:r>
        <w:rPr>
          <w:rFonts w:hint="eastAsia" w:ascii="宋体" w:hAnsi="宋体"/>
          <w:szCs w:val="21"/>
        </w:rPr>
        <w:t>[3] 精品文化工作室主编，《宴——顶级餐饮空间设计》，大连理工大学出版社，2011</w:t>
      </w:r>
    </w:p>
    <w:p>
      <w:pPr>
        <w:spacing w:line="360" w:lineRule="auto"/>
        <w:ind w:firstLine="422" w:firstLineChars="201"/>
        <w:rPr>
          <w:rFonts w:ascii="宋体" w:hAnsi="宋体"/>
          <w:szCs w:val="21"/>
        </w:rPr>
      </w:pPr>
      <w:r>
        <w:rPr>
          <w:rFonts w:hint="eastAsia" w:ascii="宋体" w:hAnsi="宋体"/>
          <w:szCs w:val="21"/>
        </w:rPr>
        <w:t>[4] 高迪国际出版香港有限公司主编，《LOFT：办公-餐饮-商业展示》，大连理工大学出版社，2016</w:t>
      </w:r>
    </w:p>
    <w:p>
      <w:pPr>
        <w:spacing w:line="360" w:lineRule="auto"/>
        <w:ind w:firstLine="422" w:firstLineChars="201"/>
        <w:rPr>
          <w:rFonts w:ascii="宋体" w:hAnsi="宋体"/>
          <w:szCs w:val="21"/>
        </w:rPr>
      </w:pPr>
      <w:r>
        <w:rPr>
          <w:rFonts w:hint="eastAsia" w:ascii="宋体" w:hAnsi="宋体"/>
          <w:szCs w:val="21"/>
        </w:rPr>
        <w:t>[5]  PDR设计事务所著，《共享办公空间》，广西师范大学出版社， 2017</w:t>
      </w:r>
    </w:p>
    <w:p>
      <w:pPr>
        <w:spacing w:line="360" w:lineRule="auto"/>
        <w:ind w:firstLine="422" w:firstLineChars="201"/>
        <w:rPr>
          <w:rFonts w:ascii="宋体" w:hAnsi="宋体"/>
          <w:szCs w:val="21"/>
        </w:rPr>
      </w:pPr>
      <w:r>
        <w:rPr>
          <w:rFonts w:hint="eastAsia" w:ascii="宋体" w:hAnsi="宋体"/>
          <w:szCs w:val="21"/>
        </w:rPr>
        <w:t xml:space="preserve">[6] </w:t>
      </w:r>
      <w:r>
        <w:rPr>
          <w:rFonts w:hint="eastAsia" w:ascii="宋体" w:hAnsi="宋体"/>
          <w:kern w:val="0"/>
          <w:szCs w:val="21"/>
        </w:rPr>
        <w:t>[</w:t>
      </w:r>
      <w:r>
        <w:rPr>
          <w:rFonts w:hint="eastAsia" w:ascii="宋体" w:hAnsi="宋体" w:cs="宋体"/>
          <w:kern w:val="0"/>
          <w:szCs w:val="21"/>
        </w:rPr>
        <w:t>美</w:t>
      </w:r>
      <w:r>
        <w:rPr>
          <w:rFonts w:hint="eastAsia" w:ascii="宋体" w:hAnsi="宋体"/>
          <w:kern w:val="0"/>
          <w:szCs w:val="21"/>
        </w:rPr>
        <w:t xml:space="preserve">] </w:t>
      </w:r>
      <w:r>
        <w:rPr>
          <w:rFonts w:hint="eastAsia" w:ascii="宋体" w:hAnsi="宋体" w:cs="宋体"/>
          <w:kern w:val="0"/>
          <w:szCs w:val="21"/>
        </w:rPr>
        <w:t>斯坦利·阿伯克龙比著</w:t>
      </w:r>
      <w:r>
        <w:rPr>
          <w:rFonts w:hint="eastAsia" w:ascii="宋体" w:hAnsi="宋体"/>
          <w:szCs w:val="21"/>
        </w:rPr>
        <w:t>，《</w:t>
      </w:r>
      <w:r>
        <w:rPr>
          <w:rFonts w:hint="eastAsia" w:ascii="宋体" w:hAnsi="宋体" w:cs="宋体"/>
          <w:kern w:val="0"/>
          <w:szCs w:val="21"/>
        </w:rPr>
        <w:t>世界建筑空间设计-办公空间3</w:t>
      </w:r>
      <w:r>
        <w:rPr>
          <w:rFonts w:hint="eastAsia" w:ascii="宋体" w:hAnsi="宋体"/>
          <w:szCs w:val="21"/>
        </w:rPr>
        <w:t>》，</w:t>
      </w:r>
      <w:r>
        <w:rPr>
          <w:rFonts w:hint="eastAsia" w:ascii="宋体" w:hAnsi="宋体" w:cs="宋体"/>
          <w:kern w:val="0"/>
          <w:szCs w:val="21"/>
        </w:rPr>
        <w:t>中国建筑工业出版社，1999</w:t>
      </w:r>
    </w:p>
    <w:p>
      <w:pPr>
        <w:spacing w:line="360" w:lineRule="auto"/>
        <w:ind w:firstLine="422" w:firstLineChars="201"/>
        <w:rPr>
          <w:rFonts w:ascii="宋体" w:hAnsi="宋体"/>
          <w:szCs w:val="21"/>
        </w:rPr>
      </w:pPr>
      <w:r>
        <w:rPr>
          <w:rFonts w:hint="eastAsia" w:ascii="宋体" w:hAnsi="宋体"/>
          <w:szCs w:val="21"/>
        </w:rPr>
        <w:t xml:space="preserve">[7] </w:t>
      </w:r>
      <w:r>
        <w:rPr>
          <w:rFonts w:hint="eastAsia" w:ascii="宋体"/>
          <w:szCs w:val="21"/>
        </w:rPr>
        <w:t xml:space="preserve">[美] </w:t>
      </w:r>
      <w:r>
        <w:rPr>
          <w:rFonts w:hint="eastAsia" w:ascii="宋体" w:hAnsi="宋体" w:cs="宋体"/>
          <w:kern w:val="0"/>
          <w:szCs w:val="21"/>
        </w:rPr>
        <w:t>玛丽莲·泽林斯基</w:t>
      </w:r>
      <w:r>
        <w:rPr>
          <w:rFonts w:hint="eastAsia" w:ascii="宋体" w:hAnsi="宋体"/>
          <w:szCs w:val="21"/>
        </w:rPr>
        <w:t>著，《</w:t>
      </w:r>
      <w:r>
        <w:rPr>
          <w:rFonts w:hint="eastAsia" w:ascii="宋体" w:hAnsi="宋体" w:cs="宋体"/>
          <w:kern w:val="0"/>
          <w:szCs w:val="21"/>
        </w:rPr>
        <w:t>新型办公空间设计</w:t>
      </w:r>
      <w:r>
        <w:rPr>
          <w:rFonts w:hint="eastAsia" w:ascii="宋体" w:hAnsi="宋体"/>
          <w:szCs w:val="21"/>
        </w:rPr>
        <w:t>》，</w:t>
      </w:r>
      <w:r>
        <w:rPr>
          <w:rFonts w:hint="eastAsia" w:ascii="宋体"/>
          <w:szCs w:val="21"/>
        </w:rPr>
        <w:t>中国建工</w:t>
      </w:r>
      <w:r>
        <w:rPr>
          <w:rFonts w:hint="eastAsia" w:ascii="宋体" w:hAnsi="宋体" w:cs="宋体"/>
          <w:kern w:val="0"/>
          <w:szCs w:val="21"/>
        </w:rPr>
        <w:t>出版社</w:t>
      </w:r>
      <w:r>
        <w:rPr>
          <w:rFonts w:hint="eastAsia" w:ascii="宋体" w:hAnsi="宋体"/>
          <w:szCs w:val="21"/>
        </w:rPr>
        <w:t>，2005</w:t>
      </w:r>
    </w:p>
    <w:p>
      <w:pPr>
        <w:spacing w:line="360" w:lineRule="auto"/>
        <w:ind w:firstLine="422" w:firstLineChars="201"/>
        <w:rPr>
          <w:rFonts w:ascii="宋体" w:hAnsi="宋体"/>
          <w:szCs w:val="21"/>
        </w:rPr>
      </w:pPr>
      <w:r>
        <w:rPr>
          <w:rFonts w:hint="eastAsia" w:ascii="宋体" w:hAnsi="宋体"/>
          <w:szCs w:val="21"/>
        </w:rPr>
        <w:t>[8] 刘旭著，《图解室内设计分析》，北京：中国建工出版社， 2007</w:t>
      </w:r>
    </w:p>
    <w:p>
      <w:pPr>
        <w:spacing w:line="360" w:lineRule="auto"/>
        <w:ind w:firstLine="422" w:firstLineChars="201"/>
        <w:rPr>
          <w:rFonts w:ascii="宋体" w:hAnsi="宋体"/>
          <w:szCs w:val="21"/>
        </w:rPr>
      </w:pPr>
      <w:r>
        <w:rPr>
          <w:rFonts w:hint="eastAsia" w:ascii="宋体" w:hAnsi="宋体"/>
          <w:szCs w:val="21"/>
        </w:rPr>
        <w:t>[9]  约翰•派尔. 《世界室内设计史》. 刘先觉等译. 北京：中国建筑工业出版社，2003</w:t>
      </w:r>
    </w:p>
    <w:p>
      <w:pPr>
        <w:spacing w:line="360" w:lineRule="auto"/>
        <w:ind w:firstLine="422" w:firstLineChars="201"/>
        <w:rPr>
          <w:rFonts w:ascii="宋体" w:hAnsi="宋体"/>
          <w:szCs w:val="21"/>
        </w:rPr>
      </w:pPr>
      <w:r>
        <w:rPr>
          <w:rFonts w:hint="eastAsia" w:ascii="宋体" w:hAnsi="宋体"/>
          <w:szCs w:val="21"/>
        </w:rPr>
        <w:t>[10]《BBC室内设计规则Design.Rules》影像资料</w:t>
      </w:r>
    </w:p>
    <w:p>
      <w:pPr>
        <w:adjustRightInd w:val="0"/>
        <w:snapToGrid w:val="0"/>
        <w:spacing w:line="360" w:lineRule="auto"/>
        <w:ind w:firstLine="562" w:firstLineChars="200"/>
        <w:rPr>
          <w:rFonts w:ascii="宋体" w:hAnsi="宋体" w:eastAsia="黑体"/>
          <w:b/>
          <w:bCs/>
          <w:sz w:val="28"/>
        </w:rPr>
      </w:pPr>
      <w:r>
        <w:rPr>
          <w:rFonts w:hint="eastAsia" w:ascii="黑体" w:hAnsi="宋体" w:eastAsia="黑体"/>
          <w:b/>
          <w:bCs/>
          <w:sz w:val="28"/>
        </w:rPr>
        <w:t>六、</w:t>
      </w:r>
      <w:r>
        <w:rPr>
          <w:rFonts w:hint="eastAsia" w:ascii="宋体" w:hAnsi="宋体" w:eastAsia="黑体"/>
          <w:b/>
          <w:bCs/>
          <w:sz w:val="28"/>
        </w:rPr>
        <w:t>课程的考核要求</w:t>
      </w:r>
    </w:p>
    <w:p>
      <w:pPr>
        <w:adjustRightInd w:val="0"/>
        <w:snapToGrid w:val="0"/>
        <w:spacing w:line="360" w:lineRule="auto"/>
        <w:ind w:firstLine="525" w:firstLineChars="250"/>
        <w:rPr>
          <w:rFonts w:hint="eastAsia" w:ascii="宋体" w:hAnsi="宋体"/>
        </w:rPr>
      </w:pPr>
      <w:r>
        <w:rPr>
          <w:rFonts w:hint="eastAsia" w:ascii="宋体" w:hAnsi="宋体"/>
        </w:rPr>
        <w:t>根据本课程的特点，采取专题方案设计考察方式考核学生能力，注重作品展示汇报和平时表现，参考参赛获奖情况、作品被企业采用情况和学生互评情况综合评定学习效果。</w:t>
      </w:r>
    </w:p>
    <w:p>
      <w:pPr>
        <w:adjustRightInd w:val="0"/>
        <w:snapToGrid w:val="0"/>
        <w:spacing w:line="360" w:lineRule="auto"/>
        <w:ind w:firstLine="525" w:firstLineChars="250"/>
        <w:rPr>
          <w:rFonts w:hint="eastAsia" w:ascii="宋体" w:hAnsi="宋体"/>
        </w:rPr>
      </w:pPr>
      <w:r>
        <w:rPr>
          <w:rFonts w:hint="eastAsia" w:ascii="宋体" w:hAnsi="宋体"/>
        </w:rPr>
        <w:t>1、学习过程考核：占总分40%，其中课堂纪律占10%，与老师互动情况占20%，与老师沟通方案的次数达标占10%；</w:t>
      </w:r>
    </w:p>
    <w:p>
      <w:pPr>
        <w:adjustRightInd w:val="0"/>
        <w:snapToGrid w:val="0"/>
        <w:spacing w:line="360" w:lineRule="auto"/>
        <w:ind w:firstLine="525" w:firstLineChars="250"/>
        <w:rPr>
          <w:rFonts w:hint="eastAsia" w:ascii="宋体" w:hAnsi="宋体"/>
        </w:rPr>
      </w:pPr>
      <w:r>
        <w:rPr>
          <w:rFonts w:hint="eastAsia" w:ascii="宋体" w:hAnsi="宋体"/>
        </w:rPr>
        <w:t xml:space="preserve">2、设计作品展示：占总分30%，其中学生对设计方案的整体把握能力、项目设计分析和处理能力共占5%，设计图纸表现能力占20%，设计表述与沟通能力5%； </w:t>
      </w:r>
    </w:p>
    <w:p>
      <w:pPr>
        <w:adjustRightInd w:val="0"/>
        <w:snapToGrid w:val="0"/>
        <w:spacing w:line="360" w:lineRule="auto"/>
        <w:ind w:firstLine="525" w:firstLineChars="250"/>
        <w:rPr>
          <w:rFonts w:hint="eastAsia" w:ascii="宋体" w:hAnsi="宋体"/>
        </w:rPr>
      </w:pPr>
      <w:r>
        <w:rPr>
          <w:rFonts w:hint="eastAsia" w:ascii="宋体" w:hAnsi="宋体"/>
        </w:rPr>
        <w:t>3、社会评价主要是参赛作品获奖情况或被企业采纳情况方面的评价，成绩所占比例为20%。</w:t>
      </w:r>
    </w:p>
    <w:p>
      <w:pPr>
        <w:adjustRightInd w:val="0"/>
        <w:snapToGrid w:val="0"/>
        <w:spacing w:line="360" w:lineRule="auto"/>
        <w:jc w:val="center"/>
        <w:rPr>
          <w:rFonts w:ascii="黑体" w:hAnsi="宋体" w:eastAsia="黑体"/>
          <w:b/>
          <w:sz w:val="32"/>
        </w:rPr>
      </w:pPr>
    </w:p>
    <w:p>
      <w:pPr>
        <w:adjustRightInd w:val="0"/>
        <w:snapToGrid w:val="0"/>
        <w:spacing w:line="360" w:lineRule="auto"/>
        <w:jc w:val="center"/>
        <w:rPr>
          <w:rFonts w:ascii="黑体" w:hAnsi="宋体" w:eastAsia="黑体"/>
          <w:b/>
          <w:sz w:val="32"/>
        </w:rPr>
      </w:pPr>
    </w:p>
    <w:p>
      <w:pPr>
        <w:adjustRightInd w:val="0"/>
        <w:snapToGrid w:val="0"/>
        <w:spacing w:line="360" w:lineRule="auto"/>
        <w:jc w:val="center"/>
        <w:rPr>
          <w:rFonts w:hint="eastAsia" w:ascii="黑体" w:hAnsi="宋体" w:eastAsia="黑体"/>
          <w:b/>
          <w:sz w:val="32"/>
        </w:rPr>
      </w:pPr>
    </w:p>
    <w:p>
      <w:pPr>
        <w:adjustRightInd w:val="0"/>
        <w:snapToGrid w:val="0"/>
        <w:spacing w:line="360" w:lineRule="auto"/>
        <w:jc w:val="center"/>
        <w:rPr>
          <w:rFonts w:hint="eastAsia" w:ascii="黑体" w:hAnsi="宋体" w:eastAsia="黑体"/>
          <w:b/>
          <w:sz w:val="32"/>
        </w:rPr>
      </w:pPr>
    </w:p>
    <w:p>
      <w:pPr>
        <w:adjustRightInd w:val="0"/>
        <w:snapToGrid w:val="0"/>
        <w:spacing w:line="360" w:lineRule="auto"/>
        <w:jc w:val="center"/>
        <w:rPr>
          <w:rFonts w:hint="eastAsia" w:ascii="黑体" w:hAnsi="宋体" w:eastAsia="黑体"/>
          <w:b/>
          <w:sz w:val="32"/>
        </w:rPr>
      </w:pPr>
    </w:p>
    <w:p>
      <w:pPr>
        <w:adjustRightInd w:val="0"/>
        <w:snapToGrid w:val="0"/>
        <w:spacing w:line="360" w:lineRule="auto"/>
        <w:jc w:val="center"/>
        <w:rPr>
          <w:rFonts w:hint="eastAsia" w:ascii="黑体" w:hAnsi="宋体" w:eastAsia="黑体"/>
          <w:b/>
          <w:sz w:val="32"/>
        </w:rPr>
      </w:pPr>
    </w:p>
    <w:p>
      <w:pPr>
        <w:adjustRightInd w:val="0"/>
        <w:snapToGrid w:val="0"/>
        <w:spacing w:line="360" w:lineRule="auto"/>
        <w:jc w:val="center"/>
        <w:rPr>
          <w:rFonts w:hint="eastAsia" w:ascii="黑体" w:hAnsi="宋体" w:eastAsia="黑体"/>
          <w:b/>
          <w:sz w:val="32"/>
        </w:rPr>
      </w:pPr>
    </w:p>
    <w:p>
      <w:pPr>
        <w:adjustRightInd w:val="0"/>
        <w:snapToGrid w:val="0"/>
        <w:spacing w:line="360" w:lineRule="auto"/>
        <w:jc w:val="center"/>
        <w:rPr>
          <w:rFonts w:hint="eastAsia" w:ascii="黑体" w:hAnsi="宋体" w:eastAsia="黑体"/>
          <w:b/>
          <w:sz w:val="32"/>
        </w:rPr>
      </w:pPr>
    </w:p>
    <w:p>
      <w:pPr>
        <w:adjustRightInd w:val="0"/>
        <w:snapToGrid w:val="0"/>
        <w:spacing w:line="360" w:lineRule="auto"/>
        <w:jc w:val="center"/>
        <w:rPr>
          <w:rFonts w:hint="eastAsia" w:ascii="黑体" w:hAnsi="宋体" w:eastAsia="黑体"/>
          <w:b/>
          <w:sz w:val="32"/>
        </w:rPr>
      </w:pPr>
    </w:p>
    <w:p>
      <w:pPr>
        <w:adjustRightInd w:val="0"/>
        <w:snapToGrid w:val="0"/>
        <w:spacing w:line="360" w:lineRule="auto"/>
        <w:jc w:val="center"/>
        <w:rPr>
          <w:rFonts w:hint="eastAsia" w:ascii="黑体" w:hAnsi="宋体" w:eastAsia="黑体"/>
          <w:b/>
          <w:sz w:val="32"/>
        </w:rPr>
      </w:pPr>
    </w:p>
    <w:p>
      <w:pPr>
        <w:adjustRightInd w:val="0"/>
        <w:snapToGrid w:val="0"/>
        <w:spacing w:line="360" w:lineRule="auto"/>
        <w:jc w:val="center"/>
        <w:rPr>
          <w:rFonts w:ascii="黑体" w:hAnsi="宋体" w:eastAsia="黑体"/>
          <w:b/>
          <w:sz w:val="32"/>
        </w:rPr>
      </w:pPr>
    </w:p>
    <w:p>
      <w:pPr>
        <w:adjustRightInd w:val="0"/>
        <w:snapToGrid w:val="0"/>
        <w:spacing w:line="360" w:lineRule="auto"/>
        <w:jc w:val="center"/>
        <w:rPr>
          <w:rFonts w:ascii="黑体" w:hAnsi="宋体" w:eastAsia="黑体"/>
          <w:b/>
          <w:sz w:val="32"/>
        </w:rPr>
      </w:pPr>
      <w:r>
        <w:rPr>
          <w:rFonts w:hint="eastAsia" w:ascii="黑体" w:hAnsi="宋体" w:eastAsia="黑体"/>
          <w:b/>
          <w:sz w:val="32"/>
        </w:rPr>
        <w:t>教学要求及教学要点</w:t>
      </w:r>
    </w:p>
    <w:p>
      <w:pPr>
        <w:jc w:val="center"/>
        <w:rPr>
          <w:rFonts w:eastAsia="黑体"/>
          <w:b/>
          <w:bCs/>
          <w:sz w:val="28"/>
        </w:rPr>
      </w:pPr>
      <w:r>
        <w:rPr>
          <w:rFonts w:hint="eastAsia" w:eastAsia="黑体"/>
          <w:b/>
          <w:bCs/>
          <w:sz w:val="28"/>
        </w:rPr>
        <w:t>第一章  餐饮空间的概述</w:t>
      </w:r>
      <w:r>
        <w:rPr>
          <w:rFonts w:eastAsia="黑体"/>
          <w:b/>
          <w:bCs/>
          <w:sz w:val="28"/>
        </w:rPr>
        <w:t xml:space="preserve"> </w:t>
      </w:r>
    </w:p>
    <w:p>
      <w:pPr>
        <w:rPr>
          <w:rFonts w:ascii="宋体" w:hAnsi="宋体"/>
        </w:rPr>
      </w:pPr>
      <w:r>
        <w:rPr>
          <w:rFonts w:hint="eastAsia" w:ascii="黑体" w:hAnsi="宋体" w:eastAsia="黑体"/>
          <w:b/>
        </w:rPr>
        <w:t>【本章教学目的和要求】</w:t>
      </w:r>
      <w:r>
        <w:rPr>
          <w:rFonts w:hint="eastAsia" w:eastAsia="黑体"/>
          <w:bCs/>
        </w:rPr>
        <w:t>：</w:t>
      </w:r>
      <w:r>
        <w:rPr>
          <w:rFonts w:hint="eastAsia" w:ascii="宋体" w:hAnsi="宋体"/>
        </w:rPr>
        <w:t>重点掌握</w:t>
      </w:r>
      <w:r>
        <w:rPr>
          <w:color w:val="000000"/>
          <w:szCs w:val="21"/>
        </w:rPr>
        <w:t>掌握餐饮空间设计的基本概念、</w:t>
      </w:r>
      <w:r>
        <w:rPr>
          <w:rFonts w:hint="eastAsia"/>
          <w:color w:val="000000"/>
          <w:szCs w:val="21"/>
        </w:rPr>
        <w:t>发展、种类</w:t>
      </w:r>
      <w:r>
        <w:rPr>
          <w:color w:val="000000"/>
          <w:szCs w:val="21"/>
        </w:rPr>
        <w:t>、基本程序与步骤</w:t>
      </w:r>
      <w:r>
        <w:rPr>
          <w:rFonts w:hint="eastAsia"/>
          <w:color w:val="000000"/>
          <w:szCs w:val="21"/>
        </w:rPr>
        <w:t>，了解我国的餐饮文化，</w:t>
      </w:r>
      <w:r>
        <w:rPr>
          <w:rStyle w:val="12"/>
          <w:color w:val="000000"/>
          <w:szCs w:val="21"/>
        </w:rPr>
        <w:t>结合设计案例讲述餐饮空间设计的基本原理</w:t>
      </w:r>
      <w:r>
        <w:rPr>
          <w:rStyle w:val="12"/>
          <w:rFonts w:hint="eastAsia"/>
          <w:color w:val="000000"/>
          <w:szCs w:val="21"/>
        </w:rPr>
        <w:t>。</w:t>
      </w:r>
    </w:p>
    <w:p>
      <w:pPr>
        <w:jc w:val="center"/>
        <w:rPr>
          <w:rFonts w:eastAsia="黑体"/>
          <w:b/>
          <w:bCs/>
          <w:sz w:val="28"/>
        </w:rPr>
      </w:pPr>
      <w:r>
        <w:rPr>
          <w:rFonts w:hint="eastAsia" w:eastAsia="黑体"/>
          <w:b/>
          <w:bCs/>
          <w:sz w:val="28"/>
        </w:rPr>
        <w:t>第一节  餐饮空间设计概述</w:t>
      </w:r>
    </w:p>
    <w:p>
      <w:pPr>
        <w:rPr>
          <w:rFonts w:ascii="黑体" w:hAnsi="宋体" w:eastAsia="黑体"/>
          <w:b/>
        </w:rPr>
      </w:pPr>
      <w:r>
        <w:rPr>
          <w:rFonts w:hint="eastAsia" w:ascii="黑体" w:hAnsi="宋体" w:eastAsia="黑体"/>
          <w:b/>
        </w:rPr>
        <w:t>【教学内容】</w:t>
      </w:r>
    </w:p>
    <w:p>
      <w:pPr>
        <w:numPr>
          <w:ilvl w:val="0"/>
          <w:numId w:val="2"/>
        </w:numPr>
        <w:adjustRightInd w:val="0"/>
        <w:snapToGrid w:val="0"/>
        <w:spacing w:line="360" w:lineRule="auto"/>
        <w:ind w:firstLine="422" w:firstLineChars="200"/>
        <w:rPr>
          <w:rFonts w:ascii="宋体" w:hAnsi="宋体"/>
          <w:b/>
        </w:rPr>
      </w:pPr>
      <w:r>
        <w:rPr>
          <w:rFonts w:hint="eastAsia" w:ascii="宋体" w:hAnsi="宋体"/>
          <w:b/>
        </w:rPr>
        <w:t>餐饮空间设计的概念</w:t>
      </w:r>
    </w:p>
    <w:p>
      <w:pPr>
        <w:numPr>
          <w:ilvl w:val="0"/>
          <w:numId w:val="2"/>
        </w:numPr>
        <w:adjustRightInd w:val="0"/>
        <w:snapToGrid w:val="0"/>
        <w:spacing w:line="360" w:lineRule="auto"/>
        <w:ind w:firstLine="422" w:firstLineChars="200"/>
        <w:rPr>
          <w:rFonts w:ascii="宋体" w:hAnsi="宋体"/>
          <w:b/>
        </w:rPr>
      </w:pPr>
      <w:r>
        <w:rPr>
          <w:rFonts w:hint="eastAsia" w:ascii="宋体" w:hAnsi="宋体"/>
          <w:b/>
        </w:rPr>
        <w:t>餐饮空间设计基本类型</w:t>
      </w:r>
    </w:p>
    <w:p>
      <w:pPr>
        <w:numPr>
          <w:ilvl w:val="0"/>
          <w:numId w:val="2"/>
        </w:numPr>
        <w:adjustRightInd w:val="0"/>
        <w:snapToGrid w:val="0"/>
        <w:spacing w:line="360" w:lineRule="auto"/>
        <w:ind w:firstLine="422" w:firstLineChars="200"/>
        <w:rPr>
          <w:rFonts w:ascii="宋体" w:hAnsi="宋体"/>
          <w:b/>
        </w:rPr>
      </w:pPr>
      <w:r>
        <w:rPr>
          <w:rFonts w:hint="eastAsia" w:ascii="宋体" w:hAnsi="宋体"/>
          <w:b/>
        </w:rPr>
        <w:t>餐饮空间设计的基本原则</w:t>
      </w:r>
    </w:p>
    <w:p>
      <w:pPr>
        <w:adjustRightInd w:val="0"/>
        <w:snapToGrid w:val="0"/>
        <w:spacing w:line="360" w:lineRule="auto"/>
        <w:rPr>
          <w:rFonts w:ascii="黑体" w:hAnsi="宋体" w:eastAsia="黑体"/>
          <w:b/>
        </w:rPr>
      </w:pPr>
      <w:r>
        <w:rPr>
          <w:rFonts w:hint="eastAsia" w:ascii="黑体" w:hAnsi="宋体" w:eastAsia="黑体"/>
          <w:b/>
        </w:rPr>
        <w:t>【重点、难点】</w:t>
      </w:r>
      <w:r>
        <w:rPr>
          <w:rFonts w:hint="eastAsia" w:ascii="宋体" w:hAnsi="宋体"/>
        </w:rPr>
        <w:t>掌握餐饮空间室内设计的涵义</w:t>
      </w:r>
    </w:p>
    <w:p>
      <w:pPr>
        <w:jc w:val="center"/>
        <w:rPr>
          <w:rFonts w:eastAsia="黑体"/>
          <w:b/>
          <w:bCs/>
          <w:sz w:val="28"/>
        </w:rPr>
      </w:pPr>
      <w:r>
        <w:rPr>
          <w:rFonts w:hint="eastAsia" w:eastAsia="黑体"/>
          <w:b/>
          <w:bCs/>
          <w:sz w:val="28"/>
        </w:rPr>
        <w:t xml:space="preserve">  </w:t>
      </w:r>
      <w:r>
        <w:rPr>
          <w:rFonts w:eastAsia="黑体"/>
          <w:b/>
          <w:bCs/>
          <w:sz w:val="28"/>
        </w:rPr>
        <w:br w:type="textWrapping"/>
      </w:r>
      <w:r>
        <w:rPr>
          <w:rFonts w:hint="eastAsia" w:eastAsia="黑体"/>
          <w:b/>
          <w:bCs/>
          <w:sz w:val="28"/>
        </w:rPr>
        <w:t xml:space="preserve">   第二节  餐饮空间的发展与演变</w:t>
      </w:r>
    </w:p>
    <w:p>
      <w:pPr>
        <w:rPr>
          <w:rFonts w:eastAsia="黑体"/>
          <w:bCs/>
        </w:rPr>
      </w:pPr>
      <w:r>
        <w:rPr>
          <w:rFonts w:hint="eastAsia" w:ascii="黑体" w:hAnsi="宋体" w:eastAsia="黑体"/>
          <w:b/>
        </w:rPr>
        <w:t>【教学内容】</w:t>
      </w:r>
    </w:p>
    <w:p>
      <w:pPr>
        <w:adjustRightInd w:val="0"/>
        <w:snapToGrid w:val="0"/>
        <w:spacing w:line="360" w:lineRule="auto"/>
        <w:ind w:firstLine="422" w:firstLineChars="200"/>
        <w:rPr>
          <w:rFonts w:ascii="宋体" w:hAnsi="宋体"/>
        </w:rPr>
      </w:pPr>
      <w:r>
        <w:rPr>
          <w:rFonts w:hint="eastAsia" w:ascii="宋体" w:hAnsi="宋体"/>
          <w:b/>
        </w:rPr>
        <w:t>一、</w:t>
      </w:r>
      <w:r>
        <w:rPr>
          <w:rFonts w:hint="eastAsia" w:ascii="宋体" w:hAnsi="宋体"/>
        </w:rPr>
        <w:t>餐饮文化的发展历程</w:t>
      </w:r>
    </w:p>
    <w:p>
      <w:pPr>
        <w:adjustRightInd w:val="0"/>
        <w:snapToGrid w:val="0"/>
        <w:spacing w:line="360" w:lineRule="auto"/>
        <w:ind w:firstLine="422" w:firstLineChars="200"/>
        <w:rPr>
          <w:rFonts w:ascii="宋体" w:hAnsi="宋体"/>
        </w:rPr>
      </w:pPr>
      <w:r>
        <w:rPr>
          <w:rFonts w:hint="eastAsia" w:ascii="宋体" w:hAnsi="宋体"/>
          <w:b/>
        </w:rPr>
        <w:t>二、</w:t>
      </w:r>
      <w:r>
        <w:rPr>
          <w:rFonts w:hint="eastAsia" w:ascii="宋体" w:hAnsi="宋体"/>
        </w:rPr>
        <w:t>当今饮食观念的变化</w:t>
      </w:r>
    </w:p>
    <w:p>
      <w:pPr>
        <w:adjustRightInd w:val="0"/>
        <w:snapToGrid w:val="0"/>
        <w:spacing w:line="360" w:lineRule="auto"/>
        <w:ind w:firstLine="420" w:firstLineChars="200"/>
        <w:rPr>
          <w:rFonts w:ascii="宋体" w:hAnsi="宋体"/>
        </w:rPr>
      </w:pPr>
      <w:r>
        <w:rPr>
          <w:rFonts w:hint="eastAsia" w:ascii="宋体" w:hAnsi="宋体"/>
        </w:rPr>
        <w:t>三、餐饮空间设计的发展动向</w:t>
      </w:r>
    </w:p>
    <w:p>
      <w:pPr>
        <w:adjustRightInd w:val="0"/>
        <w:snapToGrid w:val="0"/>
        <w:spacing w:line="360" w:lineRule="auto"/>
        <w:rPr>
          <w:rFonts w:ascii="黑体" w:hAnsi="宋体" w:eastAsia="黑体"/>
          <w:b/>
        </w:rPr>
      </w:pPr>
      <w:r>
        <w:rPr>
          <w:rFonts w:hint="eastAsia" w:ascii="黑体" w:hAnsi="宋体" w:eastAsia="黑体"/>
          <w:b/>
        </w:rPr>
        <w:t>【重点、难点】</w:t>
      </w:r>
      <w:r>
        <w:rPr>
          <w:rFonts w:hint="eastAsia" w:ascii="宋体" w:hAnsi="宋体"/>
        </w:rPr>
        <w:t>了解餐饮空间设计发展的趋势</w:t>
      </w:r>
    </w:p>
    <w:p>
      <w:pPr>
        <w:jc w:val="center"/>
        <w:rPr>
          <w:rFonts w:eastAsia="黑体"/>
          <w:b/>
          <w:bCs/>
          <w:sz w:val="28"/>
        </w:rPr>
      </w:pPr>
      <w:r>
        <w:rPr>
          <w:rFonts w:hint="eastAsia" w:eastAsia="黑体"/>
          <w:b/>
          <w:bCs/>
          <w:sz w:val="28"/>
        </w:rPr>
        <w:t xml:space="preserve">   第三节  绿色餐饮设计</w:t>
      </w:r>
    </w:p>
    <w:p>
      <w:pPr>
        <w:rPr>
          <w:rFonts w:eastAsia="黑体"/>
          <w:bCs/>
        </w:rPr>
      </w:pPr>
      <w:r>
        <w:rPr>
          <w:rFonts w:hint="eastAsia" w:ascii="黑体" w:hAnsi="宋体" w:eastAsia="黑体"/>
          <w:b/>
        </w:rPr>
        <w:t>【教学内容】</w:t>
      </w:r>
    </w:p>
    <w:p>
      <w:pPr>
        <w:adjustRightInd w:val="0"/>
        <w:snapToGrid w:val="0"/>
        <w:spacing w:line="360" w:lineRule="auto"/>
        <w:ind w:firstLine="422" w:firstLineChars="200"/>
        <w:rPr>
          <w:rFonts w:ascii="宋体" w:hAnsi="宋体"/>
        </w:rPr>
      </w:pPr>
      <w:r>
        <w:rPr>
          <w:rFonts w:hint="eastAsia" w:ascii="宋体" w:hAnsi="宋体"/>
          <w:b/>
        </w:rPr>
        <w:t>一、</w:t>
      </w:r>
      <w:r>
        <w:rPr>
          <w:rFonts w:hint="eastAsia"/>
        </w:rPr>
        <w:t>绿色餐饮的特点</w:t>
      </w:r>
    </w:p>
    <w:p>
      <w:pPr>
        <w:adjustRightInd w:val="0"/>
        <w:snapToGrid w:val="0"/>
        <w:spacing w:line="360" w:lineRule="auto"/>
        <w:ind w:firstLine="415" w:firstLineChars="197"/>
      </w:pPr>
      <w:r>
        <w:rPr>
          <w:rFonts w:hint="eastAsia" w:ascii="宋体" w:hAnsi="宋体"/>
          <w:b/>
        </w:rPr>
        <w:t>二、</w:t>
      </w:r>
      <w:r>
        <w:rPr>
          <w:rFonts w:hint="eastAsia"/>
        </w:rPr>
        <w:t>绿色餐饮设计的原则</w:t>
      </w:r>
    </w:p>
    <w:p>
      <w:pPr>
        <w:adjustRightInd w:val="0"/>
        <w:snapToGrid w:val="0"/>
        <w:spacing w:line="360" w:lineRule="auto"/>
        <w:rPr>
          <w:rFonts w:ascii="宋体" w:hAnsi="宋体"/>
        </w:rPr>
      </w:pPr>
      <w:r>
        <w:rPr>
          <w:rFonts w:hint="eastAsia" w:ascii="黑体" w:hAnsi="宋体" w:eastAsia="黑体"/>
          <w:b/>
        </w:rPr>
        <w:t>【重点、难点】</w:t>
      </w:r>
      <w:r>
        <w:rPr>
          <w:rFonts w:hint="eastAsia" w:ascii="宋体" w:hAnsi="宋体"/>
        </w:rPr>
        <w:t>餐饮空间设计的理念和原则</w:t>
      </w:r>
    </w:p>
    <w:p>
      <w:pPr>
        <w:jc w:val="center"/>
        <w:rPr>
          <w:rFonts w:eastAsia="黑体"/>
          <w:b/>
          <w:bCs/>
          <w:sz w:val="28"/>
        </w:rPr>
      </w:pPr>
      <w:r>
        <w:rPr>
          <w:rFonts w:hint="eastAsia" w:eastAsia="黑体"/>
          <w:b/>
          <w:bCs/>
          <w:sz w:val="28"/>
        </w:rPr>
        <w:t xml:space="preserve"> </w:t>
      </w:r>
    </w:p>
    <w:p>
      <w:pPr>
        <w:jc w:val="center"/>
        <w:rPr>
          <w:rFonts w:eastAsia="黑体"/>
          <w:b/>
          <w:bCs/>
          <w:sz w:val="28"/>
        </w:rPr>
      </w:pPr>
      <w:r>
        <w:rPr>
          <w:rFonts w:hint="eastAsia" w:eastAsia="黑体"/>
          <w:b/>
          <w:bCs/>
          <w:sz w:val="28"/>
        </w:rPr>
        <w:t>第二章  餐饮空间的功能和配置</w:t>
      </w:r>
    </w:p>
    <w:p>
      <w:pPr>
        <w:spacing w:line="300" w:lineRule="auto"/>
        <w:jc w:val="left"/>
        <w:rPr>
          <w:rFonts w:ascii="宋体" w:hAnsi="宋体"/>
        </w:rPr>
      </w:pPr>
      <w:r>
        <w:rPr>
          <w:rFonts w:hint="eastAsia" w:ascii="黑体" w:hAnsi="宋体" w:eastAsia="黑体"/>
          <w:b/>
        </w:rPr>
        <w:t>【本章教学目的和要求】：</w:t>
      </w:r>
      <w:r>
        <w:rPr>
          <w:rStyle w:val="12"/>
          <w:rFonts w:hint="eastAsia"/>
          <w:color w:val="000000"/>
          <w:szCs w:val="21"/>
        </w:rPr>
        <w:t>掌握餐饮空间设计原则、内容及要点，结合快餐店的设计实践完善理论知识</w:t>
      </w:r>
      <w:r>
        <w:rPr>
          <w:rFonts w:hint="eastAsia" w:ascii="宋体" w:hAnsi="宋体"/>
        </w:rPr>
        <w:t>。</w:t>
      </w:r>
    </w:p>
    <w:p>
      <w:pPr>
        <w:jc w:val="center"/>
        <w:rPr>
          <w:rFonts w:eastAsia="黑体"/>
          <w:b/>
          <w:bCs/>
          <w:sz w:val="28"/>
        </w:rPr>
      </w:pPr>
      <w:r>
        <w:rPr>
          <w:rFonts w:hint="eastAsia" w:eastAsia="黑体"/>
          <w:b/>
          <w:bCs/>
          <w:sz w:val="28"/>
        </w:rPr>
        <w:t xml:space="preserve">  第一节  餐饮空间的特点 </w:t>
      </w:r>
    </w:p>
    <w:p>
      <w:pPr>
        <w:rPr>
          <w:rFonts w:ascii="黑体" w:hAnsi="宋体" w:eastAsia="黑体"/>
          <w:b/>
        </w:rPr>
      </w:pPr>
      <w:r>
        <w:rPr>
          <w:rFonts w:hint="eastAsia" w:ascii="黑体" w:hAnsi="宋体" w:eastAsia="黑体"/>
          <w:b/>
        </w:rPr>
        <w:t>【教学内容】</w:t>
      </w:r>
    </w:p>
    <w:p>
      <w:pPr>
        <w:adjustRightInd w:val="0"/>
        <w:snapToGrid w:val="0"/>
        <w:spacing w:line="360" w:lineRule="auto"/>
        <w:ind w:firstLine="422" w:firstLineChars="200"/>
        <w:rPr>
          <w:rFonts w:ascii="宋体" w:hAnsi="宋体"/>
          <w:b/>
        </w:rPr>
      </w:pPr>
      <w:r>
        <w:rPr>
          <w:rFonts w:hint="eastAsia" w:ascii="宋体" w:hAnsi="宋体"/>
          <w:b/>
        </w:rPr>
        <w:t>一、</w:t>
      </w:r>
      <w:r>
        <w:rPr>
          <w:rFonts w:hint="eastAsia" w:ascii="宋体" w:hAnsi="宋体"/>
          <w:szCs w:val="21"/>
        </w:rPr>
        <w:t>餐饮空间的特点</w:t>
      </w:r>
    </w:p>
    <w:p>
      <w:pPr>
        <w:adjustRightInd w:val="0"/>
        <w:snapToGrid w:val="0"/>
        <w:spacing w:line="360" w:lineRule="auto"/>
        <w:ind w:firstLine="422" w:firstLineChars="200"/>
        <w:rPr>
          <w:rFonts w:ascii="宋体" w:hAnsi="宋体"/>
        </w:rPr>
      </w:pPr>
      <w:r>
        <w:rPr>
          <w:rFonts w:hint="eastAsia" w:ascii="宋体" w:hAnsi="宋体"/>
          <w:b/>
        </w:rPr>
        <w:t>二、</w:t>
      </w:r>
      <w:r>
        <w:rPr>
          <w:rFonts w:hint="eastAsia" w:ascii="宋体" w:hAnsi="宋体"/>
        </w:rPr>
        <w:t>不同餐饮空间的消费群体分析</w:t>
      </w:r>
    </w:p>
    <w:p>
      <w:pPr>
        <w:adjustRightInd w:val="0"/>
        <w:snapToGrid w:val="0"/>
        <w:spacing w:line="360" w:lineRule="auto"/>
        <w:rPr>
          <w:rFonts w:ascii="宋体" w:hAnsi="宋体"/>
          <w:b/>
        </w:rPr>
      </w:pPr>
      <w:r>
        <w:rPr>
          <w:rFonts w:hint="eastAsia" w:ascii="黑体" w:hAnsi="宋体" w:eastAsia="黑体"/>
          <w:b/>
        </w:rPr>
        <w:t>【重点、难点】</w:t>
      </w:r>
      <w:r>
        <w:rPr>
          <w:rFonts w:hint="eastAsia" w:ascii="宋体" w:hAnsi="宋体"/>
        </w:rPr>
        <w:t>掌握餐饮空间的特点、消费群体分析</w:t>
      </w:r>
    </w:p>
    <w:p>
      <w:pPr>
        <w:jc w:val="center"/>
        <w:rPr>
          <w:rFonts w:eastAsia="黑体"/>
          <w:b/>
          <w:bCs/>
          <w:sz w:val="28"/>
        </w:rPr>
      </w:pPr>
      <w:r>
        <w:rPr>
          <w:rFonts w:hint="eastAsia" w:eastAsia="黑体"/>
          <w:b/>
          <w:bCs/>
          <w:sz w:val="28"/>
        </w:rPr>
        <w:t>第二节  餐饮空间形态设计</w:t>
      </w:r>
    </w:p>
    <w:p>
      <w:pPr>
        <w:rPr>
          <w:rFonts w:ascii="黑体" w:hAnsi="宋体" w:eastAsia="黑体"/>
          <w:b/>
        </w:rPr>
      </w:pPr>
      <w:r>
        <w:rPr>
          <w:rFonts w:hint="eastAsia" w:ascii="黑体" w:hAnsi="宋体" w:eastAsia="黑体"/>
          <w:b/>
        </w:rPr>
        <w:t>【教学内容】</w:t>
      </w:r>
    </w:p>
    <w:p>
      <w:pPr>
        <w:adjustRightInd w:val="0"/>
        <w:snapToGrid w:val="0"/>
        <w:spacing w:line="360" w:lineRule="auto"/>
        <w:ind w:firstLine="422" w:firstLineChars="200"/>
        <w:rPr>
          <w:rFonts w:ascii="宋体" w:hAnsi="宋体"/>
        </w:rPr>
      </w:pPr>
      <w:r>
        <w:rPr>
          <w:rFonts w:hint="eastAsia" w:ascii="宋体" w:hAnsi="宋体"/>
          <w:b/>
        </w:rPr>
        <w:t>一、</w:t>
      </w:r>
      <w:r>
        <w:rPr>
          <w:rFonts w:hint="eastAsia" w:ascii="宋体" w:hAnsi="宋体"/>
        </w:rPr>
        <w:t>餐饮空间形态组合形式</w:t>
      </w:r>
    </w:p>
    <w:p>
      <w:pPr>
        <w:adjustRightInd w:val="0"/>
        <w:snapToGrid w:val="0"/>
        <w:spacing w:line="360" w:lineRule="auto"/>
        <w:ind w:firstLine="422" w:firstLineChars="200"/>
        <w:rPr>
          <w:rFonts w:ascii="宋体" w:hAnsi="宋体"/>
        </w:rPr>
      </w:pPr>
      <w:r>
        <w:rPr>
          <w:rFonts w:hint="eastAsia" w:ascii="宋体" w:hAnsi="宋体"/>
          <w:b/>
        </w:rPr>
        <w:t>二、</w:t>
      </w:r>
      <w:r>
        <w:rPr>
          <w:rFonts w:hint="eastAsia" w:ascii="宋体" w:hAnsi="宋体"/>
        </w:rPr>
        <w:t>餐饮空间基本形态</w:t>
      </w:r>
    </w:p>
    <w:p>
      <w:pPr>
        <w:adjustRightInd w:val="0"/>
        <w:snapToGrid w:val="0"/>
        <w:spacing w:line="360" w:lineRule="auto"/>
        <w:ind w:firstLine="420" w:firstLineChars="200"/>
        <w:rPr>
          <w:rFonts w:ascii="宋体" w:hAnsi="宋体"/>
        </w:rPr>
      </w:pPr>
      <w:r>
        <w:rPr>
          <w:rFonts w:hint="eastAsia" w:ascii="宋体" w:hAnsi="宋体"/>
        </w:rPr>
        <w:t>三、餐饮空间的限定</w:t>
      </w:r>
    </w:p>
    <w:p>
      <w:pPr>
        <w:adjustRightInd w:val="0"/>
        <w:snapToGrid w:val="0"/>
        <w:spacing w:line="360" w:lineRule="auto"/>
        <w:rPr>
          <w:rFonts w:ascii="宋体" w:hAnsi="宋体"/>
        </w:rPr>
      </w:pPr>
      <w:r>
        <w:rPr>
          <w:rFonts w:hint="eastAsia" w:ascii="黑体" w:hAnsi="宋体" w:eastAsia="黑体"/>
          <w:b/>
        </w:rPr>
        <w:t>【重点、难点】</w:t>
      </w:r>
      <w:r>
        <w:rPr>
          <w:rFonts w:hint="eastAsia" w:ascii="宋体" w:hAnsi="宋体"/>
        </w:rPr>
        <w:t>餐饮空间设计的形态</w:t>
      </w:r>
    </w:p>
    <w:p>
      <w:pPr>
        <w:jc w:val="center"/>
        <w:rPr>
          <w:rFonts w:eastAsia="黑体"/>
          <w:b/>
          <w:bCs/>
          <w:sz w:val="28"/>
        </w:rPr>
      </w:pPr>
      <w:r>
        <w:rPr>
          <w:rFonts w:hint="eastAsia" w:eastAsia="黑体"/>
          <w:b/>
          <w:bCs/>
          <w:sz w:val="28"/>
        </w:rPr>
        <w:t>第三节  餐饮空间设计的功能和配置</w:t>
      </w:r>
    </w:p>
    <w:p>
      <w:pPr>
        <w:rPr>
          <w:rFonts w:ascii="黑体" w:hAnsi="宋体" w:eastAsia="黑体"/>
          <w:b/>
        </w:rPr>
      </w:pPr>
      <w:r>
        <w:rPr>
          <w:rFonts w:hint="eastAsia" w:ascii="黑体" w:hAnsi="宋体" w:eastAsia="黑体"/>
          <w:b/>
        </w:rPr>
        <w:t>【教学内容】</w:t>
      </w:r>
    </w:p>
    <w:p>
      <w:pPr>
        <w:adjustRightInd w:val="0"/>
        <w:snapToGrid w:val="0"/>
        <w:spacing w:line="360" w:lineRule="auto"/>
        <w:ind w:firstLine="422" w:firstLineChars="200"/>
        <w:rPr>
          <w:rFonts w:ascii="宋体" w:hAnsi="宋体"/>
        </w:rPr>
      </w:pPr>
      <w:r>
        <w:rPr>
          <w:rFonts w:hint="eastAsia" w:ascii="宋体" w:hAnsi="宋体"/>
          <w:b/>
        </w:rPr>
        <w:t>一、</w:t>
      </w:r>
      <w:r>
        <w:rPr>
          <w:rFonts w:hint="eastAsia" w:ascii="宋体" w:hAnsi="宋体"/>
        </w:rPr>
        <w:t>餐饮内部空间划分</w:t>
      </w:r>
    </w:p>
    <w:p>
      <w:pPr>
        <w:adjustRightInd w:val="0"/>
        <w:snapToGrid w:val="0"/>
        <w:spacing w:line="360" w:lineRule="auto"/>
        <w:ind w:firstLine="422" w:firstLineChars="200"/>
        <w:rPr>
          <w:rFonts w:ascii="宋体" w:hAnsi="宋体"/>
        </w:rPr>
      </w:pPr>
      <w:r>
        <w:rPr>
          <w:rFonts w:hint="eastAsia" w:ascii="宋体" w:hAnsi="宋体"/>
          <w:b/>
        </w:rPr>
        <w:t>二、</w:t>
      </w:r>
      <w:r>
        <w:rPr>
          <w:rFonts w:hint="eastAsia" w:ascii="宋体" w:hAnsi="宋体"/>
        </w:rPr>
        <w:t>餐饮空间的家具配置</w:t>
      </w:r>
    </w:p>
    <w:p>
      <w:pPr>
        <w:adjustRightInd w:val="0"/>
        <w:snapToGrid w:val="0"/>
        <w:spacing w:line="360" w:lineRule="auto"/>
        <w:ind w:firstLine="420" w:firstLineChars="200"/>
        <w:rPr>
          <w:rFonts w:ascii="宋体" w:hAnsi="宋体"/>
        </w:rPr>
      </w:pPr>
      <w:r>
        <w:rPr>
          <w:rFonts w:hint="eastAsia" w:ascii="宋体" w:hAnsi="宋体"/>
        </w:rPr>
        <w:t>三、餐饮空间的动线组织</w:t>
      </w:r>
    </w:p>
    <w:p>
      <w:pPr>
        <w:adjustRightInd w:val="0"/>
        <w:snapToGrid w:val="0"/>
        <w:spacing w:line="360" w:lineRule="auto"/>
        <w:rPr>
          <w:rFonts w:eastAsia="黑体"/>
          <w:b/>
          <w:bCs/>
          <w:sz w:val="28"/>
        </w:rPr>
      </w:pPr>
      <w:r>
        <w:rPr>
          <w:rFonts w:hint="eastAsia" w:ascii="黑体" w:hAnsi="宋体" w:eastAsia="黑体"/>
          <w:b/>
        </w:rPr>
        <w:t>【重点、难点】</w:t>
      </w:r>
      <w:r>
        <w:rPr>
          <w:rFonts w:hint="eastAsia" w:ascii="宋体" w:hAnsi="宋体"/>
        </w:rPr>
        <w:t>餐饮空间的功能设计</w:t>
      </w:r>
    </w:p>
    <w:p>
      <w:pPr>
        <w:adjustRightInd w:val="0"/>
        <w:snapToGrid w:val="0"/>
        <w:spacing w:line="360" w:lineRule="auto"/>
        <w:rPr>
          <w:rFonts w:ascii="宋体" w:hAnsi="宋体"/>
        </w:rPr>
      </w:pPr>
    </w:p>
    <w:p>
      <w:pPr>
        <w:jc w:val="center"/>
        <w:rPr>
          <w:rFonts w:eastAsia="黑体"/>
          <w:b/>
          <w:bCs/>
          <w:sz w:val="28"/>
        </w:rPr>
      </w:pPr>
      <w:r>
        <w:rPr>
          <w:rFonts w:hint="eastAsia" w:eastAsia="黑体"/>
          <w:b/>
          <w:bCs/>
          <w:sz w:val="28"/>
        </w:rPr>
        <w:t>第三章  餐饮空间的人体工程学和家具设计</w:t>
      </w:r>
    </w:p>
    <w:p>
      <w:pPr>
        <w:rPr>
          <w:rFonts w:ascii="宋体" w:hAnsi="宋体"/>
        </w:rPr>
      </w:pPr>
      <w:r>
        <w:rPr>
          <w:rFonts w:hint="eastAsia" w:ascii="黑体" w:hAnsi="宋体" w:eastAsia="黑体"/>
          <w:b/>
        </w:rPr>
        <w:t>【本章教学目的和要求】：</w:t>
      </w:r>
      <w:r>
        <w:rPr>
          <w:rFonts w:hint="eastAsia" w:ascii="宋体" w:hAnsi="宋体"/>
        </w:rPr>
        <w:t>掌握餐饮空间室内设计的基本尺度，根据不同的空间环境选择合适的家具。</w:t>
      </w:r>
    </w:p>
    <w:p>
      <w:pPr>
        <w:jc w:val="center"/>
        <w:rPr>
          <w:rFonts w:eastAsia="黑体"/>
          <w:b/>
          <w:bCs/>
          <w:sz w:val="28"/>
        </w:rPr>
      </w:pPr>
      <w:r>
        <w:rPr>
          <w:rFonts w:hint="eastAsia" w:eastAsia="黑体"/>
          <w:b/>
          <w:bCs/>
          <w:sz w:val="28"/>
        </w:rPr>
        <w:t>第一节  餐厅空间的人体工程学</w:t>
      </w:r>
    </w:p>
    <w:p>
      <w:pPr>
        <w:rPr>
          <w:rFonts w:ascii="黑体" w:hAnsi="宋体" w:eastAsia="黑体"/>
          <w:b/>
        </w:rPr>
      </w:pPr>
      <w:r>
        <w:rPr>
          <w:rFonts w:hint="eastAsia" w:ascii="黑体" w:hAnsi="宋体" w:eastAsia="黑体"/>
          <w:b/>
        </w:rPr>
        <w:t>【教学内容】</w:t>
      </w:r>
    </w:p>
    <w:p>
      <w:pPr>
        <w:adjustRightInd w:val="0"/>
        <w:snapToGrid w:val="0"/>
        <w:spacing w:line="360" w:lineRule="auto"/>
        <w:ind w:firstLine="422" w:firstLineChars="200"/>
        <w:rPr>
          <w:rFonts w:ascii="宋体" w:hAnsi="宋体"/>
          <w:szCs w:val="21"/>
        </w:rPr>
      </w:pPr>
      <w:r>
        <w:rPr>
          <w:rFonts w:hint="eastAsia" w:ascii="宋体" w:hAnsi="宋体"/>
          <w:b/>
        </w:rPr>
        <w:t>一、餐厅空间的尺寸关系</w:t>
      </w:r>
    </w:p>
    <w:p>
      <w:pPr>
        <w:adjustRightInd w:val="0"/>
        <w:snapToGrid w:val="0"/>
        <w:spacing w:line="360" w:lineRule="auto"/>
        <w:ind w:firstLine="420" w:firstLineChars="200"/>
        <w:rPr>
          <w:rFonts w:ascii="宋体" w:hAnsi="宋体"/>
          <w:szCs w:val="21"/>
        </w:rPr>
      </w:pPr>
      <w:r>
        <w:rPr>
          <w:rFonts w:hint="eastAsia" w:ascii="宋体" w:hAnsi="宋体"/>
          <w:szCs w:val="21"/>
        </w:rPr>
        <w:t>二、餐饮设施的相关标准</w:t>
      </w:r>
    </w:p>
    <w:p>
      <w:pPr>
        <w:adjustRightInd w:val="0"/>
        <w:snapToGrid w:val="0"/>
        <w:spacing w:line="360" w:lineRule="auto"/>
        <w:rPr>
          <w:rFonts w:ascii="宋体" w:hAnsi="宋体"/>
          <w:b/>
        </w:rPr>
      </w:pPr>
      <w:r>
        <w:rPr>
          <w:rFonts w:hint="eastAsia" w:ascii="黑体" w:hAnsi="宋体" w:eastAsia="黑体"/>
          <w:b/>
        </w:rPr>
        <w:t>【重点、难点】</w:t>
      </w:r>
      <w:r>
        <w:rPr>
          <w:rFonts w:hint="eastAsia" w:ascii="宋体" w:hAnsi="宋体"/>
          <w:szCs w:val="21"/>
        </w:rPr>
        <w:t>人体工程学在餐饮空间室内设计中的运用</w:t>
      </w:r>
    </w:p>
    <w:p>
      <w:pPr>
        <w:jc w:val="center"/>
        <w:rPr>
          <w:rFonts w:eastAsia="黑体"/>
          <w:b/>
          <w:bCs/>
          <w:sz w:val="28"/>
        </w:rPr>
      </w:pPr>
      <w:r>
        <w:rPr>
          <w:rFonts w:hint="eastAsia" w:eastAsia="黑体"/>
          <w:b/>
          <w:bCs/>
          <w:sz w:val="28"/>
        </w:rPr>
        <w:t xml:space="preserve">第二节  室内空间的家具设计 </w:t>
      </w:r>
    </w:p>
    <w:p>
      <w:pPr>
        <w:rPr>
          <w:rFonts w:ascii="黑体" w:hAnsi="宋体" w:eastAsia="黑体"/>
          <w:b/>
        </w:rPr>
      </w:pPr>
      <w:r>
        <w:rPr>
          <w:rFonts w:hint="eastAsia" w:ascii="黑体" w:hAnsi="宋体" w:eastAsia="黑体"/>
          <w:b/>
        </w:rPr>
        <w:t>【教学内容】</w:t>
      </w:r>
    </w:p>
    <w:p>
      <w:pPr>
        <w:spacing w:line="360" w:lineRule="auto"/>
        <w:ind w:firstLine="424" w:firstLineChars="201"/>
        <w:rPr>
          <w:rFonts w:ascii="Georgia" w:hAnsi="Georgia"/>
          <w:shd w:val="clear" w:color="auto" w:fill="FEF4BA"/>
        </w:rPr>
      </w:pPr>
      <w:r>
        <w:rPr>
          <w:rFonts w:hint="eastAsia" w:ascii="宋体" w:hAnsi="宋体"/>
          <w:b/>
        </w:rPr>
        <w:t>一、</w:t>
      </w:r>
      <w:r>
        <w:rPr>
          <w:rFonts w:hint="eastAsia" w:ascii="宋体" w:hAnsi="宋体"/>
        </w:rPr>
        <w:t>家具随时代的变迁在不同餐饮环境中的转变</w:t>
      </w:r>
    </w:p>
    <w:p>
      <w:pPr>
        <w:spacing w:line="360" w:lineRule="auto"/>
        <w:ind w:firstLine="422" w:firstLineChars="201"/>
        <w:rPr>
          <w:rFonts w:ascii="宋体" w:hAnsi="宋体"/>
          <w:szCs w:val="21"/>
        </w:rPr>
      </w:pPr>
      <w:r>
        <w:rPr>
          <w:rFonts w:hint="eastAsia" w:ascii="宋体" w:hAnsi="宋体"/>
        </w:rPr>
        <w:t>二、现代家具中的空间理念</w:t>
      </w:r>
    </w:p>
    <w:p>
      <w:pPr>
        <w:adjustRightInd w:val="0"/>
        <w:snapToGrid w:val="0"/>
        <w:spacing w:line="360" w:lineRule="auto"/>
        <w:rPr>
          <w:rFonts w:ascii="宋体" w:hAnsi="宋体"/>
        </w:rPr>
      </w:pPr>
      <w:r>
        <w:rPr>
          <w:rFonts w:hint="eastAsia" w:ascii="黑体" w:hAnsi="宋体" w:eastAsia="黑体"/>
          <w:b/>
        </w:rPr>
        <w:t>【重点、难点】</w:t>
      </w:r>
      <w:r>
        <w:rPr>
          <w:rFonts w:hint="eastAsia" w:ascii="宋体" w:hAnsi="宋体"/>
        </w:rPr>
        <w:t>依据餐饮空间功能进行家具选择</w:t>
      </w:r>
    </w:p>
    <w:p>
      <w:pPr>
        <w:adjustRightInd w:val="0"/>
        <w:snapToGrid w:val="0"/>
        <w:spacing w:line="360" w:lineRule="auto"/>
        <w:jc w:val="center"/>
        <w:rPr>
          <w:rFonts w:eastAsia="黑体"/>
          <w:b/>
          <w:bCs/>
          <w:sz w:val="28"/>
        </w:rPr>
      </w:pPr>
      <w:r>
        <w:rPr>
          <w:rFonts w:hint="eastAsia" w:eastAsia="黑体"/>
          <w:b/>
          <w:bCs/>
          <w:sz w:val="28"/>
        </w:rPr>
        <w:t>第三节  项目训练</w:t>
      </w:r>
    </w:p>
    <w:p>
      <w:pPr>
        <w:adjustRightInd w:val="0"/>
        <w:snapToGrid w:val="0"/>
        <w:spacing w:line="360" w:lineRule="auto"/>
        <w:jc w:val="center"/>
        <w:rPr>
          <w:rFonts w:ascii="宋体" w:hAnsi="宋体"/>
        </w:rPr>
      </w:pPr>
    </w:p>
    <w:p>
      <w:pPr>
        <w:jc w:val="center"/>
        <w:rPr>
          <w:rFonts w:eastAsia="黑体"/>
          <w:b/>
          <w:bCs/>
          <w:sz w:val="28"/>
        </w:rPr>
      </w:pPr>
      <w:r>
        <w:rPr>
          <w:rFonts w:hint="eastAsia" w:eastAsia="黑体"/>
          <w:b/>
          <w:bCs/>
          <w:sz w:val="28"/>
        </w:rPr>
        <w:t>第四章  餐饮空间的环境设计</w:t>
      </w:r>
    </w:p>
    <w:p>
      <w:pPr>
        <w:rPr>
          <w:rFonts w:ascii="宋体" w:hAnsi="宋体"/>
        </w:rPr>
      </w:pPr>
      <w:r>
        <w:rPr>
          <w:rFonts w:hint="eastAsia" w:ascii="黑体" w:hAnsi="宋体" w:eastAsia="黑体"/>
          <w:b/>
        </w:rPr>
        <w:t>【本章教学目的和要求】：</w:t>
      </w:r>
      <w:r>
        <w:rPr>
          <w:rFonts w:hint="eastAsia" w:ascii="宋体" w:hAnsi="宋体"/>
        </w:rPr>
        <w:t>掌握餐饮空间室内设计中环境氛围的渲染。</w:t>
      </w:r>
    </w:p>
    <w:p>
      <w:pPr>
        <w:spacing w:line="360" w:lineRule="auto"/>
        <w:jc w:val="center"/>
        <w:rPr>
          <w:rFonts w:eastAsia="黑体"/>
          <w:b/>
          <w:bCs/>
          <w:sz w:val="28"/>
        </w:rPr>
      </w:pPr>
      <w:r>
        <w:rPr>
          <w:rFonts w:hint="eastAsia" w:eastAsia="黑体"/>
          <w:b/>
          <w:bCs/>
          <w:sz w:val="28"/>
        </w:rPr>
        <w:t>第一节  餐饮空间的设计心理学</w:t>
      </w:r>
    </w:p>
    <w:p>
      <w:pPr>
        <w:rPr>
          <w:rFonts w:ascii="黑体" w:hAnsi="宋体" w:eastAsia="黑体"/>
          <w:b/>
        </w:rPr>
      </w:pPr>
      <w:r>
        <w:rPr>
          <w:rFonts w:hint="eastAsia" w:ascii="黑体" w:hAnsi="宋体" w:eastAsia="黑体"/>
          <w:b/>
        </w:rPr>
        <w:t>【教学内容】</w:t>
      </w:r>
    </w:p>
    <w:p>
      <w:pPr>
        <w:spacing w:line="360" w:lineRule="auto"/>
        <w:ind w:firstLine="422" w:firstLineChars="201"/>
        <w:rPr>
          <w:rFonts w:ascii="宋体" w:hAnsi="宋体"/>
        </w:rPr>
      </w:pPr>
      <w:r>
        <w:rPr>
          <w:rFonts w:hint="eastAsia" w:ascii="宋体" w:hAnsi="宋体"/>
        </w:rPr>
        <w:t>一、不同餐饮空间消费者的需求</w:t>
      </w:r>
    </w:p>
    <w:p>
      <w:pPr>
        <w:spacing w:line="360" w:lineRule="auto"/>
        <w:ind w:firstLine="422" w:firstLineChars="201"/>
        <w:rPr>
          <w:rFonts w:ascii="宋体" w:hAnsi="宋体"/>
        </w:rPr>
      </w:pPr>
      <w:r>
        <w:rPr>
          <w:rFonts w:hint="eastAsia" w:ascii="宋体" w:hAnsi="宋体"/>
        </w:rPr>
        <w:t>二、餐饮空间的设计心理学</w:t>
      </w:r>
    </w:p>
    <w:p>
      <w:pPr>
        <w:rPr>
          <w:rFonts w:ascii="宋体" w:hAnsi="宋体"/>
        </w:rPr>
      </w:pPr>
      <w:r>
        <w:rPr>
          <w:rFonts w:hint="eastAsia" w:ascii="黑体" w:hAnsi="宋体" w:eastAsia="黑体"/>
          <w:b/>
        </w:rPr>
        <w:t>【重点、难点】</w:t>
      </w:r>
      <w:r>
        <w:rPr>
          <w:rFonts w:hint="eastAsia" w:ascii="宋体" w:hAnsi="宋体"/>
          <w:szCs w:val="21"/>
        </w:rPr>
        <w:t>设计心理学在餐饮空间设计中的运用</w:t>
      </w:r>
    </w:p>
    <w:p>
      <w:pPr>
        <w:jc w:val="center"/>
        <w:rPr>
          <w:rFonts w:eastAsia="黑体"/>
          <w:b/>
          <w:bCs/>
          <w:sz w:val="28"/>
        </w:rPr>
      </w:pPr>
      <w:r>
        <w:rPr>
          <w:rFonts w:hint="eastAsia" w:eastAsia="黑体"/>
          <w:b/>
          <w:bCs/>
          <w:sz w:val="28"/>
        </w:rPr>
        <w:t>第二节  室内设计光与色彩</w:t>
      </w:r>
    </w:p>
    <w:p>
      <w:pPr>
        <w:rPr>
          <w:rFonts w:ascii="黑体" w:hAnsi="宋体" w:eastAsia="黑体"/>
          <w:b/>
        </w:rPr>
      </w:pPr>
      <w:r>
        <w:rPr>
          <w:rFonts w:hint="eastAsia" w:ascii="黑体" w:hAnsi="宋体" w:eastAsia="黑体"/>
          <w:b/>
        </w:rPr>
        <w:t>【教学内容】</w:t>
      </w:r>
    </w:p>
    <w:p>
      <w:pPr>
        <w:spacing w:line="360" w:lineRule="auto"/>
        <w:ind w:firstLine="424" w:firstLineChars="201"/>
        <w:rPr>
          <w:rFonts w:ascii="宋体" w:hAnsi="宋体"/>
        </w:rPr>
      </w:pPr>
      <w:r>
        <w:rPr>
          <w:rFonts w:hint="eastAsia" w:ascii="宋体" w:hAnsi="宋体"/>
          <w:b/>
        </w:rPr>
        <w:t>一、</w:t>
      </w:r>
      <w:r>
        <w:rPr>
          <w:rFonts w:hint="eastAsia" w:ascii="宋体" w:hAnsi="宋体"/>
        </w:rPr>
        <w:t>色彩与室内之关系探究</w:t>
      </w:r>
    </w:p>
    <w:p>
      <w:pPr>
        <w:spacing w:line="360" w:lineRule="auto"/>
        <w:ind w:firstLine="422" w:firstLineChars="201"/>
        <w:rPr>
          <w:rFonts w:ascii="Georgia" w:hAnsi="Georgia"/>
          <w:shd w:val="clear" w:color="auto" w:fill="FEF4BA"/>
        </w:rPr>
      </w:pPr>
      <w:r>
        <w:rPr>
          <w:rFonts w:hint="eastAsia"/>
        </w:rPr>
        <w:t>二、</w:t>
      </w:r>
      <w:r>
        <w:rPr>
          <w:rFonts w:hint="eastAsia" w:ascii="宋体" w:hAnsi="宋体"/>
        </w:rPr>
        <w:t>色彩对餐饮环境的分析</w:t>
      </w:r>
    </w:p>
    <w:p>
      <w:pPr>
        <w:spacing w:line="360" w:lineRule="auto"/>
        <w:ind w:firstLine="422" w:firstLineChars="201"/>
        <w:rPr>
          <w:rFonts w:ascii="宋体" w:hAnsi="宋体"/>
        </w:rPr>
      </w:pPr>
      <w:r>
        <w:rPr>
          <w:rFonts w:hint="eastAsia" w:ascii="宋体" w:hAnsi="宋体"/>
        </w:rPr>
        <w:t>三、餐饮环境下的光影与空间</w:t>
      </w:r>
    </w:p>
    <w:p>
      <w:pPr>
        <w:adjustRightInd w:val="0"/>
        <w:snapToGrid w:val="0"/>
        <w:spacing w:line="360" w:lineRule="auto"/>
        <w:ind w:firstLine="420" w:firstLineChars="200"/>
        <w:rPr>
          <w:rFonts w:ascii="宋体" w:hAnsi="宋体"/>
          <w:szCs w:val="21"/>
        </w:rPr>
      </w:pPr>
      <w:r>
        <w:rPr>
          <w:rFonts w:hint="eastAsia" w:ascii="宋体" w:hAnsi="宋体"/>
        </w:rPr>
        <w:t>四、餐饮空间中光与色的互动设计</w:t>
      </w:r>
    </w:p>
    <w:p>
      <w:pPr>
        <w:adjustRightInd w:val="0"/>
        <w:snapToGrid w:val="0"/>
        <w:spacing w:line="360" w:lineRule="auto"/>
        <w:rPr>
          <w:rFonts w:ascii="宋体" w:hAnsi="宋体"/>
        </w:rPr>
      </w:pPr>
      <w:r>
        <w:rPr>
          <w:rFonts w:hint="eastAsia" w:ascii="黑体" w:hAnsi="宋体" w:eastAsia="黑体"/>
          <w:b/>
        </w:rPr>
        <w:t>【重点、难点】</w:t>
      </w:r>
      <w:r>
        <w:rPr>
          <w:rFonts w:hint="eastAsia" w:ascii="宋体" w:hAnsi="宋体"/>
        </w:rPr>
        <w:t>光与色在空间的利用</w:t>
      </w:r>
    </w:p>
    <w:p>
      <w:pPr>
        <w:adjustRightInd w:val="0"/>
        <w:snapToGrid w:val="0"/>
        <w:spacing w:line="360" w:lineRule="auto"/>
        <w:jc w:val="center"/>
        <w:rPr>
          <w:rFonts w:eastAsia="黑体"/>
          <w:b/>
          <w:bCs/>
          <w:sz w:val="28"/>
        </w:rPr>
      </w:pPr>
      <w:r>
        <w:rPr>
          <w:rFonts w:hint="eastAsia" w:eastAsia="黑体"/>
          <w:b/>
          <w:bCs/>
          <w:sz w:val="28"/>
        </w:rPr>
        <w:t>第三节  项目训练</w:t>
      </w:r>
    </w:p>
    <w:p>
      <w:pPr>
        <w:jc w:val="center"/>
        <w:rPr>
          <w:rFonts w:eastAsia="黑体"/>
          <w:b/>
          <w:bCs/>
          <w:sz w:val="28"/>
        </w:rPr>
      </w:pPr>
    </w:p>
    <w:p>
      <w:pPr>
        <w:jc w:val="center"/>
        <w:rPr>
          <w:rFonts w:eastAsia="黑体"/>
          <w:b/>
          <w:bCs/>
          <w:sz w:val="28"/>
        </w:rPr>
      </w:pPr>
      <w:r>
        <w:rPr>
          <w:rFonts w:hint="eastAsia" w:eastAsia="黑体"/>
          <w:b/>
          <w:bCs/>
          <w:sz w:val="28"/>
        </w:rPr>
        <w:t>第五章  餐饮空间设计程序与设计制作</w:t>
      </w:r>
      <w:r>
        <w:rPr>
          <w:rFonts w:eastAsia="黑体"/>
          <w:b/>
          <w:bCs/>
          <w:sz w:val="28"/>
        </w:rPr>
        <w:t xml:space="preserve"> </w:t>
      </w:r>
    </w:p>
    <w:p>
      <w:pPr>
        <w:rPr>
          <w:rStyle w:val="12"/>
          <w:color w:val="000000"/>
          <w:szCs w:val="21"/>
        </w:rPr>
      </w:pPr>
      <w:r>
        <w:rPr>
          <w:rFonts w:hint="eastAsia" w:ascii="黑体" w:hAnsi="宋体" w:eastAsia="黑体"/>
          <w:b/>
        </w:rPr>
        <w:t>【本章教学目的和要求】</w:t>
      </w:r>
      <w:r>
        <w:rPr>
          <w:rFonts w:hint="eastAsia" w:eastAsia="黑体"/>
          <w:bCs/>
        </w:rPr>
        <w:t>：</w:t>
      </w:r>
      <w:r>
        <w:rPr>
          <w:rFonts w:hint="eastAsia" w:ascii="宋体" w:hAnsi="宋体" w:eastAsia="黑体"/>
        </w:rPr>
        <w:t>结合相关理论进行实战练习</w:t>
      </w:r>
      <w:r>
        <w:rPr>
          <w:rStyle w:val="12"/>
          <w:rFonts w:hint="eastAsia"/>
          <w:color w:val="000000"/>
          <w:szCs w:val="21"/>
        </w:rPr>
        <w:t>。</w:t>
      </w:r>
    </w:p>
    <w:p>
      <w:pPr>
        <w:numPr>
          <w:ilvl w:val="0"/>
          <w:numId w:val="3"/>
        </w:numPr>
        <w:jc w:val="center"/>
        <w:rPr>
          <w:rFonts w:eastAsia="黑体"/>
          <w:b/>
          <w:bCs/>
          <w:sz w:val="28"/>
        </w:rPr>
      </w:pPr>
      <w:r>
        <w:rPr>
          <w:rFonts w:hint="eastAsia" w:eastAsia="黑体"/>
          <w:b/>
          <w:bCs/>
          <w:sz w:val="28"/>
        </w:rPr>
        <w:t xml:space="preserve"> 餐饮空间设计程序</w:t>
      </w:r>
    </w:p>
    <w:p>
      <w:pPr>
        <w:rPr>
          <w:rFonts w:ascii="黑体" w:hAnsi="宋体" w:eastAsia="黑体"/>
          <w:b/>
        </w:rPr>
      </w:pPr>
      <w:r>
        <w:rPr>
          <w:rFonts w:hint="eastAsia" w:ascii="黑体" w:hAnsi="宋体" w:eastAsia="黑体"/>
          <w:b/>
        </w:rPr>
        <w:t>【教学内容】</w:t>
      </w:r>
    </w:p>
    <w:p>
      <w:pPr>
        <w:adjustRightInd w:val="0"/>
        <w:snapToGrid w:val="0"/>
        <w:spacing w:line="360" w:lineRule="auto"/>
        <w:ind w:firstLine="420" w:firstLineChars="200"/>
        <w:rPr>
          <w:rFonts w:ascii="宋体" w:hAnsi="宋体"/>
        </w:rPr>
      </w:pPr>
      <w:r>
        <w:rPr>
          <w:rFonts w:hint="eastAsia" w:ascii="宋体" w:hAnsi="宋体"/>
        </w:rPr>
        <w:t>一、餐饮空间设计流程</w:t>
      </w:r>
    </w:p>
    <w:p>
      <w:pPr>
        <w:adjustRightInd w:val="0"/>
        <w:snapToGrid w:val="0"/>
        <w:spacing w:line="360" w:lineRule="auto"/>
        <w:ind w:firstLine="420" w:firstLineChars="200"/>
        <w:rPr>
          <w:rFonts w:ascii="宋体" w:hAnsi="宋体"/>
        </w:rPr>
      </w:pPr>
      <w:r>
        <w:rPr>
          <w:rFonts w:hint="eastAsia" w:ascii="宋体" w:hAnsi="宋体"/>
        </w:rPr>
        <w:t>二、餐饮空间设计注意事项</w:t>
      </w:r>
    </w:p>
    <w:p>
      <w:pPr>
        <w:numPr>
          <w:ilvl w:val="0"/>
          <w:numId w:val="3"/>
        </w:numPr>
        <w:jc w:val="center"/>
        <w:rPr>
          <w:rFonts w:eastAsia="黑体"/>
          <w:b/>
          <w:bCs/>
          <w:sz w:val="28"/>
        </w:rPr>
      </w:pPr>
      <w:r>
        <w:rPr>
          <w:rFonts w:hint="eastAsia" w:eastAsia="黑体"/>
          <w:b/>
          <w:bCs/>
          <w:sz w:val="28"/>
        </w:rPr>
        <w:t>项目训练</w:t>
      </w:r>
    </w:p>
    <w:p>
      <w:pPr>
        <w:rPr>
          <w:rFonts w:eastAsia="黑体"/>
          <w:b/>
          <w:bCs/>
          <w:sz w:val="28"/>
        </w:rPr>
      </w:pPr>
    </w:p>
    <w:p>
      <w:pPr>
        <w:jc w:val="center"/>
        <w:rPr>
          <w:rFonts w:eastAsia="黑体"/>
          <w:b/>
          <w:bCs/>
          <w:sz w:val="28"/>
        </w:rPr>
      </w:pPr>
      <w:r>
        <w:rPr>
          <w:rFonts w:hint="eastAsia" w:eastAsia="黑体"/>
          <w:b/>
          <w:bCs/>
          <w:sz w:val="28"/>
        </w:rPr>
        <w:t>第六章  办公空间的概述</w:t>
      </w:r>
      <w:r>
        <w:rPr>
          <w:rFonts w:eastAsia="黑体"/>
          <w:b/>
          <w:bCs/>
          <w:sz w:val="28"/>
        </w:rPr>
        <w:t xml:space="preserve"> </w:t>
      </w:r>
    </w:p>
    <w:p>
      <w:pPr>
        <w:rPr>
          <w:rFonts w:ascii="宋体" w:hAnsi="宋体"/>
        </w:rPr>
      </w:pPr>
      <w:r>
        <w:rPr>
          <w:rFonts w:hint="eastAsia" w:ascii="黑体" w:hAnsi="宋体" w:eastAsia="黑体"/>
          <w:b/>
        </w:rPr>
        <w:t>【本章教学目的和要求】</w:t>
      </w:r>
      <w:r>
        <w:rPr>
          <w:rFonts w:hint="eastAsia" w:eastAsia="黑体"/>
          <w:bCs/>
        </w:rPr>
        <w:t>：</w:t>
      </w:r>
      <w:r>
        <w:rPr>
          <w:rFonts w:hint="eastAsia" w:ascii="宋体" w:hAnsi="宋体"/>
        </w:rPr>
        <w:t>重点掌握</w:t>
      </w:r>
      <w:r>
        <w:rPr>
          <w:color w:val="000000"/>
          <w:szCs w:val="21"/>
        </w:rPr>
        <w:t>掌握</w:t>
      </w:r>
      <w:r>
        <w:rPr>
          <w:rFonts w:hint="eastAsia"/>
          <w:color w:val="000000"/>
          <w:szCs w:val="21"/>
        </w:rPr>
        <w:t>办公</w:t>
      </w:r>
      <w:r>
        <w:rPr>
          <w:color w:val="000000"/>
          <w:szCs w:val="21"/>
        </w:rPr>
        <w:t>空间设计的基本概念、</w:t>
      </w:r>
      <w:r>
        <w:rPr>
          <w:rFonts w:hint="eastAsia"/>
          <w:color w:val="000000"/>
          <w:szCs w:val="21"/>
        </w:rPr>
        <w:t>发展、种类</w:t>
      </w:r>
      <w:r>
        <w:rPr>
          <w:color w:val="000000"/>
          <w:szCs w:val="21"/>
        </w:rPr>
        <w:t>、基本程序与步骤</w:t>
      </w:r>
      <w:r>
        <w:rPr>
          <w:rFonts w:hint="eastAsia"/>
          <w:color w:val="000000"/>
          <w:szCs w:val="21"/>
        </w:rPr>
        <w:t>，了解我国的办公文化，</w:t>
      </w:r>
      <w:r>
        <w:rPr>
          <w:rStyle w:val="12"/>
          <w:color w:val="000000"/>
          <w:szCs w:val="21"/>
        </w:rPr>
        <w:t>结合设计案例讲述</w:t>
      </w:r>
      <w:r>
        <w:rPr>
          <w:rStyle w:val="12"/>
          <w:rFonts w:hint="eastAsia"/>
          <w:color w:val="000000"/>
          <w:szCs w:val="21"/>
        </w:rPr>
        <w:t>办公</w:t>
      </w:r>
      <w:r>
        <w:rPr>
          <w:rStyle w:val="12"/>
          <w:color w:val="000000"/>
          <w:szCs w:val="21"/>
        </w:rPr>
        <w:t>空间设计的基本原理</w:t>
      </w:r>
      <w:r>
        <w:rPr>
          <w:rStyle w:val="12"/>
          <w:rFonts w:hint="eastAsia"/>
          <w:color w:val="000000"/>
          <w:szCs w:val="21"/>
        </w:rPr>
        <w:t>。</w:t>
      </w:r>
    </w:p>
    <w:p>
      <w:pPr>
        <w:jc w:val="center"/>
        <w:rPr>
          <w:rFonts w:eastAsia="黑体"/>
          <w:b/>
          <w:bCs/>
          <w:sz w:val="28"/>
        </w:rPr>
      </w:pPr>
      <w:r>
        <w:rPr>
          <w:rFonts w:hint="eastAsia" w:eastAsia="黑体"/>
          <w:b/>
          <w:bCs/>
          <w:sz w:val="28"/>
        </w:rPr>
        <w:t>第一节  办公空间设计概述</w:t>
      </w:r>
    </w:p>
    <w:p>
      <w:pPr>
        <w:rPr>
          <w:rFonts w:ascii="黑体" w:hAnsi="宋体" w:eastAsia="黑体"/>
          <w:b/>
        </w:rPr>
      </w:pPr>
      <w:r>
        <w:rPr>
          <w:rFonts w:hint="eastAsia" w:ascii="黑体" w:hAnsi="宋体" w:eastAsia="黑体"/>
          <w:b/>
        </w:rPr>
        <w:t>【教学内容】</w:t>
      </w:r>
    </w:p>
    <w:p>
      <w:pPr>
        <w:adjustRightInd w:val="0"/>
        <w:snapToGrid w:val="0"/>
        <w:spacing w:line="360" w:lineRule="auto"/>
        <w:ind w:firstLine="420" w:firstLineChars="200"/>
        <w:rPr>
          <w:rFonts w:ascii="宋体" w:hAnsi="宋体"/>
        </w:rPr>
      </w:pPr>
      <w:r>
        <w:rPr>
          <w:rFonts w:hint="eastAsia" w:ascii="宋体" w:hAnsi="宋体"/>
        </w:rPr>
        <w:t>一、办公空间设计的概念</w:t>
      </w:r>
    </w:p>
    <w:p>
      <w:pPr>
        <w:adjustRightInd w:val="0"/>
        <w:snapToGrid w:val="0"/>
        <w:spacing w:line="360" w:lineRule="auto"/>
        <w:ind w:firstLine="420" w:firstLineChars="200"/>
        <w:rPr>
          <w:rFonts w:ascii="宋体" w:hAnsi="宋体"/>
        </w:rPr>
      </w:pPr>
      <w:r>
        <w:rPr>
          <w:rFonts w:hint="eastAsia" w:ascii="宋体" w:hAnsi="宋体"/>
        </w:rPr>
        <w:t>二、办公空间设计基本类型</w:t>
      </w:r>
    </w:p>
    <w:p>
      <w:pPr>
        <w:adjustRightInd w:val="0"/>
        <w:snapToGrid w:val="0"/>
        <w:spacing w:line="360" w:lineRule="auto"/>
        <w:ind w:firstLine="420" w:firstLineChars="200"/>
        <w:rPr>
          <w:rFonts w:ascii="宋体" w:hAnsi="宋体"/>
        </w:rPr>
      </w:pPr>
      <w:r>
        <w:rPr>
          <w:rFonts w:hint="eastAsia" w:ascii="宋体" w:hAnsi="宋体"/>
        </w:rPr>
        <w:t>三、办公空间设计的基本原则</w:t>
      </w:r>
    </w:p>
    <w:p>
      <w:pPr>
        <w:adjustRightInd w:val="0"/>
        <w:snapToGrid w:val="0"/>
        <w:spacing w:line="360" w:lineRule="auto"/>
        <w:rPr>
          <w:rFonts w:ascii="黑体" w:hAnsi="宋体" w:eastAsia="黑体"/>
          <w:b/>
        </w:rPr>
      </w:pPr>
      <w:r>
        <w:rPr>
          <w:rFonts w:hint="eastAsia" w:ascii="黑体" w:hAnsi="宋体" w:eastAsia="黑体"/>
          <w:b/>
        </w:rPr>
        <w:t>【重点、难点】</w:t>
      </w:r>
      <w:r>
        <w:rPr>
          <w:rFonts w:hint="eastAsia" w:ascii="宋体" w:hAnsi="宋体"/>
        </w:rPr>
        <w:t>掌握办公空间室内设计的涵义</w:t>
      </w:r>
    </w:p>
    <w:p>
      <w:pPr>
        <w:jc w:val="center"/>
        <w:rPr>
          <w:rFonts w:eastAsia="黑体"/>
          <w:b/>
          <w:bCs/>
          <w:sz w:val="28"/>
        </w:rPr>
      </w:pPr>
      <w:r>
        <w:rPr>
          <w:rFonts w:hint="eastAsia" w:eastAsia="黑体"/>
          <w:b/>
          <w:bCs/>
          <w:sz w:val="28"/>
        </w:rPr>
        <w:t xml:space="preserve">  </w:t>
      </w:r>
      <w:r>
        <w:rPr>
          <w:rFonts w:eastAsia="黑体"/>
          <w:b/>
          <w:bCs/>
          <w:sz w:val="28"/>
        </w:rPr>
        <w:br w:type="textWrapping"/>
      </w:r>
      <w:r>
        <w:rPr>
          <w:rFonts w:hint="eastAsia" w:eastAsia="黑体"/>
          <w:b/>
          <w:bCs/>
          <w:sz w:val="28"/>
        </w:rPr>
        <w:t xml:space="preserve">   第二节  办公空间的发展与演变</w:t>
      </w:r>
    </w:p>
    <w:p>
      <w:pPr>
        <w:rPr>
          <w:rFonts w:eastAsia="黑体"/>
          <w:bCs/>
        </w:rPr>
      </w:pPr>
      <w:r>
        <w:rPr>
          <w:rFonts w:hint="eastAsia" w:ascii="黑体" w:hAnsi="宋体" w:eastAsia="黑体"/>
          <w:b/>
        </w:rPr>
        <w:t>【教学内容】</w:t>
      </w:r>
    </w:p>
    <w:p>
      <w:pPr>
        <w:adjustRightInd w:val="0"/>
        <w:snapToGrid w:val="0"/>
        <w:spacing w:line="360" w:lineRule="auto"/>
        <w:ind w:firstLine="422" w:firstLineChars="200"/>
        <w:rPr>
          <w:rFonts w:ascii="宋体" w:hAnsi="宋体"/>
        </w:rPr>
      </w:pPr>
      <w:r>
        <w:rPr>
          <w:rFonts w:hint="eastAsia" w:ascii="宋体" w:hAnsi="宋体"/>
          <w:b/>
        </w:rPr>
        <w:t>一、现代</w:t>
      </w:r>
      <w:r>
        <w:rPr>
          <w:rFonts w:hint="eastAsia" w:ascii="宋体" w:hAnsi="宋体"/>
        </w:rPr>
        <w:t>办公空间的发展</w:t>
      </w:r>
    </w:p>
    <w:p>
      <w:pPr>
        <w:adjustRightInd w:val="0"/>
        <w:snapToGrid w:val="0"/>
        <w:spacing w:line="360" w:lineRule="auto"/>
        <w:ind w:firstLine="422" w:firstLineChars="200"/>
        <w:rPr>
          <w:rFonts w:ascii="宋体" w:hAnsi="宋体"/>
        </w:rPr>
      </w:pPr>
      <w:r>
        <w:rPr>
          <w:rFonts w:hint="eastAsia" w:ascii="宋体" w:hAnsi="宋体"/>
          <w:b/>
        </w:rPr>
        <w:t>二、</w:t>
      </w:r>
      <w:r>
        <w:rPr>
          <w:rFonts w:hint="eastAsia" w:ascii="宋体" w:hAnsi="宋体"/>
        </w:rPr>
        <w:t>办公空间概念的演变</w:t>
      </w:r>
    </w:p>
    <w:p>
      <w:pPr>
        <w:adjustRightInd w:val="0"/>
        <w:snapToGrid w:val="0"/>
        <w:spacing w:line="360" w:lineRule="auto"/>
        <w:ind w:firstLine="420" w:firstLineChars="200"/>
        <w:rPr>
          <w:rFonts w:ascii="宋体" w:hAnsi="宋体"/>
        </w:rPr>
      </w:pPr>
      <w:r>
        <w:rPr>
          <w:rFonts w:hint="eastAsia" w:ascii="宋体" w:hAnsi="宋体"/>
        </w:rPr>
        <w:t>三、办公空间设计的发展动向</w:t>
      </w:r>
    </w:p>
    <w:p>
      <w:pPr>
        <w:adjustRightInd w:val="0"/>
        <w:snapToGrid w:val="0"/>
        <w:spacing w:line="360" w:lineRule="auto"/>
        <w:rPr>
          <w:rFonts w:ascii="黑体" w:hAnsi="宋体" w:eastAsia="黑体"/>
          <w:b/>
        </w:rPr>
      </w:pPr>
      <w:r>
        <w:rPr>
          <w:rFonts w:hint="eastAsia" w:ascii="黑体" w:hAnsi="宋体" w:eastAsia="黑体"/>
          <w:b/>
        </w:rPr>
        <w:t>【重点、难点】</w:t>
      </w:r>
      <w:r>
        <w:rPr>
          <w:rFonts w:hint="eastAsia" w:ascii="宋体" w:hAnsi="宋体"/>
        </w:rPr>
        <w:t>了解办公空间设计发展的趋势</w:t>
      </w:r>
    </w:p>
    <w:p>
      <w:pPr>
        <w:adjustRightInd w:val="0"/>
        <w:snapToGrid w:val="0"/>
        <w:spacing w:line="360" w:lineRule="auto"/>
        <w:rPr>
          <w:rFonts w:eastAsia="黑体"/>
          <w:b/>
          <w:bCs/>
          <w:sz w:val="28"/>
        </w:rPr>
      </w:pPr>
      <w:r>
        <w:rPr>
          <w:rFonts w:hint="eastAsia" w:eastAsia="黑体"/>
          <w:b/>
          <w:bCs/>
          <w:sz w:val="28"/>
        </w:rPr>
        <w:t xml:space="preserve">   </w:t>
      </w:r>
    </w:p>
    <w:p>
      <w:pPr>
        <w:adjustRightInd w:val="0"/>
        <w:snapToGrid w:val="0"/>
        <w:spacing w:line="360" w:lineRule="auto"/>
        <w:jc w:val="center"/>
        <w:rPr>
          <w:rFonts w:eastAsia="黑体"/>
          <w:b/>
          <w:bCs/>
          <w:sz w:val="28"/>
        </w:rPr>
      </w:pPr>
      <w:r>
        <w:rPr>
          <w:rFonts w:hint="eastAsia" w:eastAsia="黑体"/>
          <w:b/>
          <w:bCs/>
          <w:sz w:val="28"/>
        </w:rPr>
        <w:t>第七章  办公空间的规划设计、功能配置</w:t>
      </w:r>
    </w:p>
    <w:p>
      <w:pPr>
        <w:spacing w:line="300" w:lineRule="auto"/>
        <w:jc w:val="left"/>
        <w:rPr>
          <w:rFonts w:ascii="宋体" w:hAnsi="宋体"/>
        </w:rPr>
      </w:pPr>
      <w:r>
        <w:rPr>
          <w:rFonts w:hint="eastAsia" w:ascii="黑体" w:hAnsi="宋体" w:eastAsia="黑体"/>
          <w:b/>
        </w:rPr>
        <w:t>【本章教学目的和要求】：</w:t>
      </w:r>
      <w:r>
        <w:rPr>
          <w:rStyle w:val="12"/>
          <w:rFonts w:hint="eastAsia"/>
          <w:color w:val="000000"/>
          <w:szCs w:val="21"/>
        </w:rPr>
        <w:t>掌握办公空间设计原则、内容及要点，结合快餐店的设计实践完善理论知识</w:t>
      </w:r>
      <w:r>
        <w:rPr>
          <w:rFonts w:hint="eastAsia" w:ascii="宋体" w:hAnsi="宋体"/>
        </w:rPr>
        <w:t>。</w:t>
      </w:r>
    </w:p>
    <w:p>
      <w:pPr>
        <w:jc w:val="center"/>
        <w:rPr>
          <w:rFonts w:eastAsia="黑体"/>
          <w:b/>
          <w:bCs/>
          <w:sz w:val="28"/>
        </w:rPr>
      </w:pPr>
      <w:r>
        <w:rPr>
          <w:rFonts w:hint="eastAsia" w:eastAsia="黑体"/>
          <w:b/>
          <w:bCs/>
          <w:sz w:val="28"/>
        </w:rPr>
        <w:t xml:space="preserve">  第一节  办公空间的特点 </w:t>
      </w:r>
    </w:p>
    <w:p>
      <w:pPr>
        <w:rPr>
          <w:rFonts w:ascii="黑体" w:hAnsi="宋体" w:eastAsia="黑体"/>
          <w:b/>
        </w:rPr>
      </w:pPr>
      <w:r>
        <w:rPr>
          <w:rFonts w:hint="eastAsia" w:ascii="黑体" w:hAnsi="宋体" w:eastAsia="黑体"/>
          <w:b/>
        </w:rPr>
        <w:t>【教学内容】</w:t>
      </w:r>
    </w:p>
    <w:p>
      <w:pPr>
        <w:adjustRightInd w:val="0"/>
        <w:snapToGrid w:val="0"/>
        <w:spacing w:line="360" w:lineRule="auto"/>
        <w:ind w:firstLine="422" w:firstLineChars="200"/>
        <w:rPr>
          <w:rFonts w:ascii="宋体" w:hAnsi="宋体"/>
          <w:b/>
        </w:rPr>
      </w:pPr>
      <w:r>
        <w:rPr>
          <w:rFonts w:hint="eastAsia" w:ascii="宋体" w:hAnsi="宋体"/>
          <w:b/>
        </w:rPr>
        <w:t>一、</w:t>
      </w:r>
      <w:r>
        <w:rPr>
          <w:rFonts w:hint="eastAsia" w:ascii="宋体" w:hAnsi="宋体"/>
          <w:szCs w:val="21"/>
        </w:rPr>
        <w:t>办公空间的特点</w:t>
      </w:r>
    </w:p>
    <w:p>
      <w:pPr>
        <w:adjustRightInd w:val="0"/>
        <w:snapToGrid w:val="0"/>
        <w:spacing w:line="360" w:lineRule="auto"/>
        <w:ind w:firstLine="422" w:firstLineChars="200"/>
        <w:rPr>
          <w:rFonts w:ascii="宋体" w:hAnsi="宋体"/>
        </w:rPr>
      </w:pPr>
      <w:r>
        <w:rPr>
          <w:rFonts w:hint="eastAsia" w:ascii="宋体" w:hAnsi="宋体"/>
          <w:b/>
        </w:rPr>
        <w:t>二、</w:t>
      </w:r>
      <w:r>
        <w:rPr>
          <w:rFonts w:hint="eastAsia" w:ascii="宋体" w:hAnsi="宋体"/>
        </w:rPr>
        <w:t>不同办公空间使用群体分析</w:t>
      </w:r>
    </w:p>
    <w:p>
      <w:pPr>
        <w:adjustRightInd w:val="0"/>
        <w:snapToGrid w:val="0"/>
        <w:spacing w:line="360" w:lineRule="auto"/>
        <w:rPr>
          <w:rFonts w:ascii="宋体" w:hAnsi="宋体"/>
          <w:b/>
        </w:rPr>
      </w:pPr>
      <w:r>
        <w:rPr>
          <w:rFonts w:hint="eastAsia" w:ascii="黑体" w:hAnsi="宋体" w:eastAsia="黑体"/>
          <w:b/>
        </w:rPr>
        <w:t>【重点、难点】</w:t>
      </w:r>
      <w:r>
        <w:rPr>
          <w:rFonts w:hint="eastAsia" w:ascii="宋体" w:hAnsi="宋体"/>
        </w:rPr>
        <w:t>掌握办公空间的特点、消费群体分析</w:t>
      </w:r>
    </w:p>
    <w:p>
      <w:pPr>
        <w:jc w:val="center"/>
        <w:rPr>
          <w:rFonts w:eastAsia="黑体"/>
          <w:b/>
          <w:bCs/>
          <w:sz w:val="28"/>
        </w:rPr>
      </w:pPr>
      <w:r>
        <w:rPr>
          <w:rFonts w:hint="eastAsia" w:eastAsia="黑体"/>
          <w:b/>
          <w:bCs/>
          <w:sz w:val="28"/>
        </w:rPr>
        <w:t>第二节  办公空间形态设计</w:t>
      </w:r>
    </w:p>
    <w:p>
      <w:pPr>
        <w:rPr>
          <w:rFonts w:ascii="黑体" w:hAnsi="宋体" w:eastAsia="黑体"/>
          <w:b/>
        </w:rPr>
      </w:pPr>
      <w:r>
        <w:rPr>
          <w:rFonts w:hint="eastAsia" w:ascii="黑体" w:hAnsi="宋体" w:eastAsia="黑体"/>
          <w:b/>
        </w:rPr>
        <w:t>【教学内容】</w:t>
      </w:r>
    </w:p>
    <w:p>
      <w:pPr>
        <w:adjustRightInd w:val="0"/>
        <w:snapToGrid w:val="0"/>
        <w:spacing w:line="360" w:lineRule="auto"/>
        <w:ind w:firstLine="422" w:firstLineChars="200"/>
        <w:rPr>
          <w:rFonts w:ascii="宋体" w:hAnsi="宋体"/>
        </w:rPr>
      </w:pPr>
      <w:r>
        <w:rPr>
          <w:rFonts w:hint="eastAsia" w:ascii="宋体" w:hAnsi="宋体"/>
          <w:b/>
        </w:rPr>
        <w:t>一、</w:t>
      </w:r>
      <w:r>
        <w:rPr>
          <w:rFonts w:hint="eastAsia" w:ascii="宋体" w:hAnsi="宋体"/>
        </w:rPr>
        <w:t>办公空环境空间要素</w:t>
      </w:r>
    </w:p>
    <w:p>
      <w:pPr>
        <w:adjustRightInd w:val="0"/>
        <w:snapToGrid w:val="0"/>
        <w:spacing w:line="360" w:lineRule="auto"/>
        <w:ind w:firstLine="422" w:firstLineChars="200"/>
        <w:rPr>
          <w:rFonts w:ascii="宋体" w:hAnsi="宋体"/>
        </w:rPr>
      </w:pPr>
      <w:r>
        <w:rPr>
          <w:rFonts w:hint="eastAsia" w:ascii="宋体" w:hAnsi="宋体"/>
          <w:b/>
        </w:rPr>
        <w:t>二、</w:t>
      </w:r>
      <w:r>
        <w:rPr>
          <w:rFonts w:hint="eastAsia" w:ascii="宋体" w:hAnsi="宋体"/>
        </w:rPr>
        <w:t>办公空间形式与环境的协调</w:t>
      </w:r>
    </w:p>
    <w:p>
      <w:pPr>
        <w:adjustRightInd w:val="0"/>
        <w:snapToGrid w:val="0"/>
        <w:spacing w:line="360" w:lineRule="auto"/>
        <w:rPr>
          <w:rFonts w:ascii="宋体" w:hAnsi="宋体"/>
        </w:rPr>
      </w:pPr>
      <w:r>
        <w:rPr>
          <w:rFonts w:hint="eastAsia" w:ascii="黑体" w:hAnsi="宋体" w:eastAsia="黑体"/>
          <w:b/>
        </w:rPr>
        <w:t>【重点、难点】</w:t>
      </w:r>
      <w:r>
        <w:rPr>
          <w:rFonts w:hint="eastAsia" w:ascii="宋体" w:hAnsi="宋体" w:eastAsia="黑体"/>
        </w:rPr>
        <w:t>办公</w:t>
      </w:r>
      <w:r>
        <w:rPr>
          <w:rFonts w:hint="eastAsia" w:ascii="宋体" w:hAnsi="宋体"/>
        </w:rPr>
        <w:t>空间设计的形态</w:t>
      </w:r>
    </w:p>
    <w:p>
      <w:pPr>
        <w:jc w:val="center"/>
        <w:rPr>
          <w:rFonts w:eastAsia="黑体"/>
          <w:b/>
          <w:bCs/>
          <w:sz w:val="28"/>
        </w:rPr>
      </w:pPr>
      <w:r>
        <w:rPr>
          <w:rFonts w:hint="eastAsia" w:eastAsia="黑体"/>
          <w:b/>
          <w:bCs/>
          <w:sz w:val="28"/>
        </w:rPr>
        <w:t>第三节  办公空间设计的功能</w:t>
      </w:r>
    </w:p>
    <w:p>
      <w:pPr>
        <w:rPr>
          <w:rFonts w:ascii="黑体" w:hAnsi="宋体" w:eastAsia="黑体"/>
          <w:b/>
        </w:rPr>
      </w:pPr>
      <w:r>
        <w:rPr>
          <w:rFonts w:hint="eastAsia" w:ascii="黑体" w:hAnsi="宋体" w:eastAsia="黑体"/>
          <w:b/>
        </w:rPr>
        <w:t>【教学内容】</w:t>
      </w:r>
    </w:p>
    <w:p>
      <w:pPr>
        <w:adjustRightInd w:val="0"/>
        <w:snapToGrid w:val="0"/>
        <w:spacing w:line="360" w:lineRule="auto"/>
        <w:ind w:firstLine="422" w:firstLineChars="200"/>
        <w:rPr>
          <w:rFonts w:ascii="宋体" w:hAnsi="宋体"/>
        </w:rPr>
      </w:pPr>
      <w:r>
        <w:rPr>
          <w:rFonts w:hint="eastAsia" w:ascii="宋体" w:hAnsi="宋体"/>
          <w:b/>
        </w:rPr>
        <w:t>一、</w:t>
      </w:r>
      <w:r>
        <w:rPr>
          <w:rFonts w:hint="eastAsia" w:ascii="宋体" w:hAnsi="宋体"/>
        </w:rPr>
        <w:t>办公空间功能划分</w:t>
      </w:r>
    </w:p>
    <w:p>
      <w:pPr>
        <w:adjustRightInd w:val="0"/>
        <w:snapToGrid w:val="0"/>
        <w:spacing w:line="360" w:lineRule="auto"/>
        <w:ind w:firstLine="422" w:firstLineChars="200"/>
        <w:rPr>
          <w:rFonts w:ascii="宋体" w:hAnsi="宋体"/>
        </w:rPr>
      </w:pPr>
      <w:r>
        <w:rPr>
          <w:rFonts w:hint="eastAsia" w:ascii="宋体" w:hAnsi="宋体"/>
          <w:b/>
        </w:rPr>
        <w:t>二、</w:t>
      </w:r>
      <w:r>
        <w:rPr>
          <w:rFonts w:hint="eastAsia" w:ascii="宋体" w:hAnsi="宋体"/>
        </w:rPr>
        <w:t>办公空间的功能要求</w:t>
      </w:r>
    </w:p>
    <w:p>
      <w:pPr>
        <w:adjustRightInd w:val="0"/>
        <w:snapToGrid w:val="0"/>
        <w:spacing w:line="360" w:lineRule="auto"/>
        <w:ind w:firstLine="420" w:firstLineChars="200"/>
        <w:rPr>
          <w:rFonts w:ascii="宋体" w:hAnsi="宋体"/>
        </w:rPr>
      </w:pPr>
      <w:r>
        <w:rPr>
          <w:rFonts w:hint="eastAsia" w:ascii="宋体" w:hAnsi="宋体"/>
        </w:rPr>
        <w:t>三、办公空间的动线组织</w:t>
      </w:r>
    </w:p>
    <w:p>
      <w:pPr>
        <w:adjustRightInd w:val="0"/>
        <w:snapToGrid w:val="0"/>
        <w:spacing w:line="360" w:lineRule="auto"/>
        <w:rPr>
          <w:rFonts w:ascii="宋体" w:hAnsi="宋体"/>
        </w:rPr>
      </w:pPr>
      <w:r>
        <w:rPr>
          <w:rFonts w:hint="eastAsia" w:ascii="黑体" w:hAnsi="宋体" w:eastAsia="黑体"/>
          <w:b/>
        </w:rPr>
        <w:t>【重点、难点】</w:t>
      </w:r>
      <w:r>
        <w:rPr>
          <w:rFonts w:hint="eastAsia" w:ascii="宋体" w:hAnsi="宋体" w:eastAsia="黑体"/>
        </w:rPr>
        <w:t>办公</w:t>
      </w:r>
      <w:r>
        <w:rPr>
          <w:rFonts w:hint="eastAsia" w:ascii="宋体" w:hAnsi="宋体"/>
        </w:rPr>
        <w:t>空间的功能设计</w:t>
      </w:r>
    </w:p>
    <w:p>
      <w:pPr>
        <w:jc w:val="center"/>
        <w:rPr>
          <w:rFonts w:eastAsia="黑体"/>
          <w:b/>
          <w:bCs/>
          <w:sz w:val="28"/>
        </w:rPr>
      </w:pPr>
      <w:r>
        <w:rPr>
          <w:rFonts w:hint="eastAsia" w:eastAsia="黑体"/>
          <w:b/>
          <w:bCs/>
          <w:sz w:val="28"/>
        </w:rPr>
        <w:t>第四节  办公空间设计的相关配置</w:t>
      </w:r>
    </w:p>
    <w:p>
      <w:pPr>
        <w:rPr>
          <w:rFonts w:ascii="黑体" w:hAnsi="宋体" w:eastAsia="黑体"/>
          <w:b/>
        </w:rPr>
      </w:pPr>
      <w:r>
        <w:rPr>
          <w:rFonts w:hint="eastAsia" w:ascii="黑体" w:hAnsi="宋体" w:eastAsia="黑体"/>
          <w:b/>
        </w:rPr>
        <w:t>【教学内容】</w:t>
      </w:r>
    </w:p>
    <w:p>
      <w:pPr>
        <w:adjustRightInd w:val="0"/>
        <w:snapToGrid w:val="0"/>
        <w:spacing w:line="360" w:lineRule="auto"/>
        <w:ind w:firstLine="420" w:firstLineChars="200"/>
        <w:rPr>
          <w:rFonts w:ascii="宋体" w:hAnsi="宋体"/>
        </w:rPr>
      </w:pPr>
      <w:r>
        <w:rPr>
          <w:rFonts w:hint="eastAsia" w:ascii="宋体" w:hAnsi="宋体"/>
        </w:rPr>
        <w:t>一、办公家具的应用理念</w:t>
      </w:r>
    </w:p>
    <w:p>
      <w:pPr>
        <w:adjustRightInd w:val="0"/>
        <w:snapToGrid w:val="0"/>
        <w:spacing w:line="360" w:lineRule="auto"/>
        <w:ind w:firstLine="420" w:firstLineChars="200"/>
        <w:rPr>
          <w:rFonts w:ascii="宋体" w:hAnsi="宋体"/>
        </w:rPr>
      </w:pPr>
      <w:r>
        <w:rPr>
          <w:rFonts w:hint="eastAsia" w:ascii="宋体" w:hAnsi="宋体"/>
        </w:rPr>
        <w:t>二、办公家具的配置</w:t>
      </w:r>
    </w:p>
    <w:p>
      <w:pPr>
        <w:adjustRightInd w:val="0"/>
        <w:snapToGrid w:val="0"/>
        <w:spacing w:line="360" w:lineRule="auto"/>
        <w:ind w:firstLine="420" w:firstLineChars="200"/>
        <w:rPr>
          <w:rFonts w:ascii="宋体" w:hAnsi="宋体"/>
        </w:rPr>
      </w:pPr>
      <w:r>
        <w:rPr>
          <w:rFonts w:hint="eastAsia" w:ascii="宋体" w:hAnsi="宋体"/>
        </w:rPr>
        <w:t>三、利用组合功能进行空间的分隔</w:t>
      </w:r>
    </w:p>
    <w:p>
      <w:pPr>
        <w:adjustRightInd w:val="0"/>
        <w:snapToGrid w:val="0"/>
        <w:spacing w:line="360" w:lineRule="auto"/>
        <w:ind w:firstLine="420" w:firstLineChars="200"/>
        <w:rPr>
          <w:rFonts w:ascii="宋体" w:hAnsi="宋体"/>
        </w:rPr>
      </w:pPr>
      <w:r>
        <w:rPr>
          <w:rFonts w:hint="eastAsia" w:ascii="宋体" w:hAnsi="宋体"/>
        </w:rPr>
        <w:t>四、植物的配置</w:t>
      </w:r>
    </w:p>
    <w:p>
      <w:pPr>
        <w:adjustRightInd w:val="0"/>
        <w:snapToGrid w:val="0"/>
        <w:spacing w:line="360" w:lineRule="auto"/>
        <w:rPr>
          <w:rFonts w:ascii="宋体" w:hAnsi="宋体"/>
        </w:rPr>
      </w:pPr>
      <w:r>
        <w:rPr>
          <w:rFonts w:hint="eastAsia" w:ascii="黑体" w:hAnsi="宋体" w:eastAsia="黑体"/>
          <w:b/>
        </w:rPr>
        <w:t>【重点、难点】</w:t>
      </w:r>
      <w:r>
        <w:rPr>
          <w:rFonts w:hint="eastAsia" w:ascii="宋体" w:hAnsi="宋体" w:eastAsia="黑体"/>
        </w:rPr>
        <w:t>办公</w:t>
      </w:r>
      <w:r>
        <w:rPr>
          <w:rFonts w:hint="eastAsia" w:ascii="宋体" w:hAnsi="宋体"/>
        </w:rPr>
        <w:t>空间的相关配置</w:t>
      </w:r>
    </w:p>
    <w:p>
      <w:pPr>
        <w:adjustRightInd w:val="0"/>
        <w:snapToGrid w:val="0"/>
        <w:spacing w:line="360" w:lineRule="auto"/>
        <w:rPr>
          <w:rFonts w:ascii="宋体" w:hAnsi="宋体"/>
        </w:rPr>
      </w:pPr>
    </w:p>
    <w:p>
      <w:pPr>
        <w:jc w:val="center"/>
        <w:rPr>
          <w:rFonts w:eastAsia="黑体"/>
          <w:b/>
          <w:bCs/>
          <w:sz w:val="28"/>
        </w:rPr>
      </w:pPr>
      <w:r>
        <w:rPr>
          <w:rFonts w:hint="eastAsia" w:eastAsia="黑体"/>
          <w:b/>
          <w:bCs/>
          <w:sz w:val="28"/>
        </w:rPr>
        <w:t>第八章  办公空间的设计规范及设计要点</w:t>
      </w:r>
    </w:p>
    <w:p>
      <w:pPr>
        <w:rPr>
          <w:rFonts w:ascii="宋体" w:hAnsi="宋体"/>
        </w:rPr>
      </w:pPr>
      <w:r>
        <w:rPr>
          <w:rFonts w:hint="eastAsia" w:ascii="黑体" w:hAnsi="宋体" w:eastAsia="黑体"/>
          <w:b/>
        </w:rPr>
        <w:t>【本章教学目的和要求】：</w:t>
      </w:r>
      <w:r>
        <w:rPr>
          <w:rFonts w:hint="eastAsia" w:ascii="宋体" w:hAnsi="宋体"/>
        </w:rPr>
        <w:t>掌握办公空间室内设计的基本规范及设计要点。</w:t>
      </w:r>
    </w:p>
    <w:p>
      <w:pPr>
        <w:jc w:val="center"/>
        <w:rPr>
          <w:rFonts w:eastAsia="黑体"/>
          <w:b/>
          <w:bCs/>
          <w:sz w:val="28"/>
        </w:rPr>
      </w:pPr>
      <w:r>
        <w:rPr>
          <w:rFonts w:hint="eastAsia" w:eastAsia="黑体"/>
          <w:b/>
          <w:bCs/>
          <w:sz w:val="28"/>
        </w:rPr>
        <w:t>第一节  餐厅空间的设计规范</w:t>
      </w:r>
    </w:p>
    <w:p>
      <w:pPr>
        <w:rPr>
          <w:rFonts w:ascii="黑体" w:hAnsi="宋体" w:eastAsia="黑体"/>
          <w:b/>
        </w:rPr>
      </w:pPr>
      <w:r>
        <w:rPr>
          <w:rFonts w:hint="eastAsia" w:ascii="黑体" w:hAnsi="宋体" w:eastAsia="黑体"/>
          <w:b/>
        </w:rPr>
        <w:t>【教学内容】</w:t>
      </w:r>
    </w:p>
    <w:p>
      <w:pPr>
        <w:numPr>
          <w:ilvl w:val="0"/>
          <w:numId w:val="4"/>
        </w:numPr>
        <w:adjustRightInd w:val="0"/>
        <w:snapToGrid w:val="0"/>
        <w:spacing w:line="360" w:lineRule="auto"/>
        <w:ind w:firstLine="422" w:firstLineChars="200"/>
        <w:rPr>
          <w:rFonts w:ascii="宋体" w:hAnsi="宋体"/>
          <w:b/>
        </w:rPr>
      </w:pPr>
      <w:r>
        <w:rPr>
          <w:rFonts w:hint="eastAsia" w:ascii="宋体" w:hAnsi="宋体"/>
          <w:b/>
        </w:rPr>
        <w:t>空间中人的行为和心理</w:t>
      </w:r>
    </w:p>
    <w:p>
      <w:pPr>
        <w:numPr>
          <w:ilvl w:val="0"/>
          <w:numId w:val="4"/>
        </w:numPr>
        <w:adjustRightInd w:val="0"/>
        <w:snapToGrid w:val="0"/>
        <w:spacing w:line="360" w:lineRule="auto"/>
        <w:ind w:firstLine="422" w:firstLineChars="200"/>
        <w:rPr>
          <w:rFonts w:ascii="宋体" w:hAnsi="宋体"/>
          <w:b/>
        </w:rPr>
      </w:pPr>
      <w:r>
        <w:rPr>
          <w:rFonts w:hint="eastAsia" w:ascii="宋体" w:hAnsi="宋体"/>
          <w:b/>
        </w:rPr>
        <w:t>办公空间的尺寸关系</w:t>
      </w:r>
    </w:p>
    <w:p>
      <w:pPr>
        <w:numPr>
          <w:ilvl w:val="0"/>
          <w:numId w:val="4"/>
        </w:numPr>
        <w:adjustRightInd w:val="0"/>
        <w:snapToGrid w:val="0"/>
        <w:spacing w:line="360" w:lineRule="auto"/>
        <w:ind w:firstLine="420" w:firstLineChars="200"/>
        <w:rPr>
          <w:rFonts w:ascii="宋体" w:hAnsi="宋体"/>
          <w:b/>
        </w:rPr>
      </w:pPr>
      <w:r>
        <w:rPr>
          <w:rFonts w:hint="eastAsia" w:ascii="宋体" w:hAnsi="宋体"/>
          <w:szCs w:val="21"/>
        </w:rPr>
        <w:t>办公家具的人体工程学</w:t>
      </w:r>
    </w:p>
    <w:p>
      <w:pPr>
        <w:adjustRightInd w:val="0"/>
        <w:snapToGrid w:val="0"/>
        <w:spacing w:line="360" w:lineRule="auto"/>
        <w:rPr>
          <w:rFonts w:ascii="宋体" w:hAnsi="宋体"/>
          <w:b/>
        </w:rPr>
      </w:pPr>
      <w:r>
        <w:rPr>
          <w:rFonts w:hint="eastAsia" w:ascii="黑体" w:hAnsi="宋体" w:eastAsia="黑体"/>
          <w:b/>
        </w:rPr>
        <w:t>【重点、难点】</w:t>
      </w:r>
      <w:r>
        <w:rPr>
          <w:rFonts w:hint="eastAsia" w:ascii="宋体" w:hAnsi="宋体"/>
          <w:szCs w:val="21"/>
        </w:rPr>
        <w:t>以人的心理活动出发进行办公空间室内设计</w:t>
      </w:r>
    </w:p>
    <w:p>
      <w:pPr>
        <w:jc w:val="center"/>
        <w:rPr>
          <w:rFonts w:eastAsia="黑体"/>
          <w:b/>
          <w:bCs/>
          <w:sz w:val="28"/>
        </w:rPr>
      </w:pPr>
      <w:r>
        <w:rPr>
          <w:rFonts w:hint="eastAsia" w:eastAsia="黑体"/>
          <w:b/>
          <w:bCs/>
          <w:sz w:val="28"/>
        </w:rPr>
        <w:t xml:space="preserve">第二节  办公空间的设计要点 </w:t>
      </w:r>
    </w:p>
    <w:p>
      <w:pPr>
        <w:jc w:val="center"/>
        <w:rPr>
          <w:rFonts w:eastAsia="黑体"/>
          <w:b/>
          <w:bCs/>
          <w:sz w:val="28"/>
        </w:rPr>
      </w:pPr>
      <w:r>
        <w:rPr>
          <w:rFonts w:hint="eastAsia" w:eastAsia="黑体"/>
          <w:b/>
          <w:bCs/>
          <w:sz w:val="28"/>
        </w:rPr>
        <w:t>第三节  项目训练</w:t>
      </w:r>
    </w:p>
    <w:p>
      <w:pPr>
        <w:adjustRightInd w:val="0"/>
        <w:snapToGrid w:val="0"/>
        <w:spacing w:line="360" w:lineRule="auto"/>
        <w:rPr>
          <w:rFonts w:ascii="宋体" w:hAnsi="宋体"/>
        </w:rPr>
      </w:pPr>
    </w:p>
    <w:p>
      <w:pPr>
        <w:jc w:val="center"/>
        <w:rPr>
          <w:rFonts w:eastAsia="黑体"/>
          <w:b/>
          <w:bCs/>
          <w:sz w:val="28"/>
        </w:rPr>
      </w:pPr>
      <w:r>
        <w:rPr>
          <w:rFonts w:hint="eastAsia" w:eastAsia="黑体"/>
          <w:b/>
          <w:bCs/>
          <w:sz w:val="28"/>
        </w:rPr>
        <w:t>第九章  办公空间的环境设计</w:t>
      </w:r>
    </w:p>
    <w:p>
      <w:pPr>
        <w:rPr>
          <w:rFonts w:ascii="宋体" w:hAnsi="宋体"/>
        </w:rPr>
      </w:pPr>
      <w:r>
        <w:rPr>
          <w:rFonts w:hint="eastAsia" w:ascii="黑体" w:hAnsi="宋体" w:eastAsia="黑体"/>
          <w:b/>
        </w:rPr>
        <w:t>【本章教学目的和要求】：</w:t>
      </w:r>
      <w:r>
        <w:rPr>
          <w:rFonts w:hint="eastAsia" w:ascii="宋体" w:hAnsi="宋体"/>
        </w:rPr>
        <w:t>掌握办公空间室内设计中环境氛围的渲染。</w:t>
      </w:r>
    </w:p>
    <w:p>
      <w:pPr>
        <w:spacing w:line="360" w:lineRule="auto"/>
        <w:jc w:val="center"/>
        <w:rPr>
          <w:rFonts w:eastAsia="黑体"/>
          <w:b/>
          <w:bCs/>
          <w:sz w:val="28"/>
        </w:rPr>
      </w:pPr>
      <w:r>
        <w:rPr>
          <w:rFonts w:hint="eastAsia" w:eastAsia="黑体"/>
          <w:b/>
          <w:bCs/>
          <w:sz w:val="28"/>
        </w:rPr>
        <w:t>第一节  办公空间的设计心理学</w:t>
      </w:r>
    </w:p>
    <w:p>
      <w:pPr>
        <w:rPr>
          <w:rFonts w:ascii="黑体" w:hAnsi="宋体" w:eastAsia="黑体"/>
          <w:b/>
        </w:rPr>
      </w:pPr>
      <w:r>
        <w:rPr>
          <w:rFonts w:hint="eastAsia" w:ascii="黑体" w:hAnsi="宋体" w:eastAsia="黑体"/>
          <w:b/>
        </w:rPr>
        <w:t>【教学内容】</w:t>
      </w:r>
    </w:p>
    <w:p>
      <w:pPr>
        <w:spacing w:line="360" w:lineRule="auto"/>
        <w:ind w:firstLine="422" w:firstLineChars="201"/>
        <w:rPr>
          <w:rFonts w:ascii="宋体" w:hAnsi="宋体"/>
        </w:rPr>
      </w:pPr>
      <w:r>
        <w:rPr>
          <w:rFonts w:hint="eastAsia" w:ascii="宋体" w:hAnsi="宋体"/>
        </w:rPr>
        <w:t>一、不同办公空间消费者的需求</w:t>
      </w:r>
    </w:p>
    <w:p>
      <w:pPr>
        <w:spacing w:line="360" w:lineRule="auto"/>
        <w:ind w:firstLine="422" w:firstLineChars="201"/>
        <w:rPr>
          <w:rFonts w:ascii="宋体" w:hAnsi="宋体"/>
        </w:rPr>
      </w:pPr>
      <w:r>
        <w:rPr>
          <w:rFonts w:hint="eastAsia" w:ascii="宋体" w:hAnsi="宋体"/>
        </w:rPr>
        <w:t>二、办公空间的设计心理学</w:t>
      </w:r>
    </w:p>
    <w:p>
      <w:pPr>
        <w:rPr>
          <w:rFonts w:ascii="宋体" w:hAnsi="宋体"/>
        </w:rPr>
      </w:pPr>
      <w:r>
        <w:rPr>
          <w:rFonts w:hint="eastAsia" w:ascii="黑体" w:hAnsi="宋体" w:eastAsia="黑体"/>
          <w:b/>
        </w:rPr>
        <w:t>【重点、难点】</w:t>
      </w:r>
      <w:r>
        <w:rPr>
          <w:rFonts w:hint="eastAsia" w:ascii="宋体" w:hAnsi="宋体"/>
          <w:szCs w:val="21"/>
        </w:rPr>
        <w:t>设计心理学在办公空间设计中的运用</w:t>
      </w:r>
    </w:p>
    <w:p>
      <w:pPr>
        <w:jc w:val="center"/>
        <w:rPr>
          <w:rFonts w:eastAsia="黑体"/>
          <w:b/>
          <w:bCs/>
          <w:sz w:val="28"/>
        </w:rPr>
      </w:pPr>
      <w:r>
        <w:rPr>
          <w:rFonts w:hint="eastAsia" w:eastAsia="黑体"/>
          <w:b/>
          <w:bCs/>
          <w:sz w:val="28"/>
        </w:rPr>
        <w:t>第二节  室内设计光与色彩</w:t>
      </w:r>
    </w:p>
    <w:p>
      <w:pPr>
        <w:rPr>
          <w:rFonts w:ascii="黑体" w:hAnsi="宋体" w:eastAsia="黑体"/>
          <w:b/>
        </w:rPr>
      </w:pPr>
      <w:r>
        <w:rPr>
          <w:rFonts w:hint="eastAsia" w:ascii="黑体" w:hAnsi="宋体" w:eastAsia="黑体"/>
          <w:b/>
        </w:rPr>
        <w:t>【教学内容】</w:t>
      </w:r>
    </w:p>
    <w:p>
      <w:pPr>
        <w:spacing w:line="360" w:lineRule="auto"/>
        <w:ind w:firstLine="424" w:firstLineChars="201"/>
        <w:rPr>
          <w:rFonts w:ascii="宋体" w:hAnsi="宋体"/>
        </w:rPr>
      </w:pPr>
      <w:r>
        <w:rPr>
          <w:rFonts w:hint="eastAsia" w:ascii="宋体" w:hAnsi="宋体"/>
          <w:b/>
        </w:rPr>
        <w:t>一、</w:t>
      </w:r>
      <w:r>
        <w:rPr>
          <w:rFonts w:hint="eastAsia" w:ascii="宋体" w:hAnsi="宋体"/>
        </w:rPr>
        <w:t>色彩与室内之关系探究</w:t>
      </w:r>
    </w:p>
    <w:p>
      <w:pPr>
        <w:spacing w:line="360" w:lineRule="auto"/>
        <w:ind w:firstLine="422" w:firstLineChars="201"/>
        <w:rPr>
          <w:rFonts w:ascii="Georgia" w:hAnsi="Georgia"/>
          <w:shd w:val="clear" w:color="auto" w:fill="FEF4BA"/>
        </w:rPr>
      </w:pPr>
      <w:r>
        <w:rPr>
          <w:rFonts w:hint="eastAsia"/>
        </w:rPr>
        <w:t>二、</w:t>
      </w:r>
      <w:r>
        <w:rPr>
          <w:rFonts w:hint="eastAsia" w:ascii="宋体" w:hAnsi="宋体"/>
        </w:rPr>
        <w:t>色彩对办公环境的分析</w:t>
      </w:r>
    </w:p>
    <w:p>
      <w:pPr>
        <w:spacing w:line="360" w:lineRule="auto"/>
        <w:ind w:firstLine="422" w:firstLineChars="201"/>
        <w:rPr>
          <w:rFonts w:ascii="宋体" w:hAnsi="宋体"/>
        </w:rPr>
      </w:pPr>
      <w:r>
        <w:rPr>
          <w:rFonts w:hint="eastAsia" w:ascii="宋体" w:hAnsi="宋体"/>
        </w:rPr>
        <w:t>三、办公环境下的光影与空间</w:t>
      </w:r>
    </w:p>
    <w:p>
      <w:pPr>
        <w:adjustRightInd w:val="0"/>
        <w:snapToGrid w:val="0"/>
        <w:spacing w:line="360" w:lineRule="auto"/>
        <w:ind w:firstLine="420" w:firstLineChars="200"/>
        <w:rPr>
          <w:rFonts w:ascii="宋体" w:hAnsi="宋体"/>
          <w:szCs w:val="21"/>
        </w:rPr>
      </w:pPr>
      <w:r>
        <w:rPr>
          <w:rFonts w:hint="eastAsia" w:ascii="宋体" w:hAnsi="宋体"/>
        </w:rPr>
        <w:t>四、餐饮空间中光与色的互动设计</w:t>
      </w:r>
    </w:p>
    <w:p>
      <w:pPr>
        <w:adjustRightInd w:val="0"/>
        <w:snapToGrid w:val="0"/>
        <w:spacing w:line="360" w:lineRule="auto"/>
        <w:rPr>
          <w:rFonts w:ascii="宋体" w:hAnsi="宋体"/>
        </w:rPr>
      </w:pPr>
      <w:r>
        <w:rPr>
          <w:rFonts w:hint="eastAsia" w:ascii="黑体" w:hAnsi="宋体" w:eastAsia="黑体"/>
          <w:b/>
        </w:rPr>
        <w:t>【重点、难点】</w:t>
      </w:r>
      <w:r>
        <w:rPr>
          <w:rFonts w:hint="eastAsia" w:ascii="宋体" w:hAnsi="宋体"/>
        </w:rPr>
        <w:t>光与色在空间的利用</w:t>
      </w:r>
    </w:p>
    <w:p>
      <w:pPr>
        <w:adjustRightInd w:val="0"/>
        <w:snapToGrid w:val="0"/>
        <w:spacing w:line="360" w:lineRule="auto"/>
        <w:jc w:val="center"/>
        <w:rPr>
          <w:rFonts w:ascii="宋体" w:hAnsi="宋体"/>
        </w:rPr>
      </w:pPr>
      <w:r>
        <w:rPr>
          <w:rFonts w:hint="eastAsia" w:eastAsia="黑体"/>
          <w:b/>
          <w:bCs/>
          <w:sz w:val="28"/>
        </w:rPr>
        <w:t>第三节  项目训练</w:t>
      </w:r>
    </w:p>
    <w:p>
      <w:pPr>
        <w:adjustRightInd w:val="0"/>
        <w:snapToGrid w:val="0"/>
        <w:spacing w:line="360" w:lineRule="auto"/>
        <w:rPr>
          <w:rFonts w:ascii="宋体" w:hAnsi="宋体"/>
        </w:rPr>
      </w:pPr>
    </w:p>
    <w:p>
      <w:pPr>
        <w:jc w:val="center"/>
        <w:rPr>
          <w:rFonts w:eastAsia="黑体"/>
          <w:b/>
          <w:bCs/>
          <w:sz w:val="28"/>
        </w:rPr>
      </w:pPr>
      <w:r>
        <w:rPr>
          <w:rFonts w:hint="eastAsia" w:eastAsia="黑体"/>
          <w:b/>
          <w:bCs/>
          <w:sz w:val="28"/>
        </w:rPr>
        <w:t>第十章  办公空间设计程序与设计制作</w:t>
      </w:r>
      <w:r>
        <w:rPr>
          <w:rFonts w:eastAsia="黑体"/>
          <w:b/>
          <w:bCs/>
          <w:sz w:val="28"/>
        </w:rPr>
        <w:t xml:space="preserve"> </w:t>
      </w:r>
    </w:p>
    <w:p>
      <w:pPr>
        <w:rPr>
          <w:rStyle w:val="12"/>
          <w:color w:val="000000"/>
          <w:szCs w:val="21"/>
        </w:rPr>
      </w:pPr>
      <w:r>
        <w:rPr>
          <w:rFonts w:hint="eastAsia" w:ascii="黑体" w:hAnsi="宋体" w:eastAsia="黑体"/>
          <w:b/>
        </w:rPr>
        <w:t>【本章教学目的和要求】</w:t>
      </w:r>
      <w:r>
        <w:rPr>
          <w:rFonts w:hint="eastAsia" w:eastAsia="黑体"/>
          <w:bCs/>
        </w:rPr>
        <w:t>：</w:t>
      </w:r>
      <w:r>
        <w:rPr>
          <w:rFonts w:hint="eastAsia" w:ascii="宋体" w:hAnsi="宋体" w:eastAsia="黑体"/>
        </w:rPr>
        <w:t>结合相关理论进行实战练习</w:t>
      </w:r>
      <w:r>
        <w:rPr>
          <w:rStyle w:val="12"/>
          <w:rFonts w:hint="eastAsia"/>
          <w:color w:val="000000"/>
          <w:szCs w:val="21"/>
        </w:rPr>
        <w:t>。</w:t>
      </w:r>
    </w:p>
    <w:p>
      <w:pPr>
        <w:jc w:val="center"/>
        <w:rPr>
          <w:rFonts w:eastAsia="黑体"/>
          <w:b/>
          <w:bCs/>
          <w:sz w:val="28"/>
        </w:rPr>
      </w:pPr>
      <w:r>
        <w:rPr>
          <w:rFonts w:hint="eastAsia" w:eastAsia="黑体"/>
          <w:b/>
          <w:bCs/>
          <w:sz w:val="28"/>
        </w:rPr>
        <w:t>第一节 办公空间设计程序</w:t>
      </w:r>
    </w:p>
    <w:p>
      <w:pPr>
        <w:rPr>
          <w:rFonts w:ascii="黑体" w:hAnsi="宋体" w:eastAsia="黑体"/>
          <w:b/>
        </w:rPr>
      </w:pPr>
      <w:r>
        <w:rPr>
          <w:rFonts w:hint="eastAsia" w:ascii="黑体" w:hAnsi="宋体" w:eastAsia="黑体"/>
          <w:b/>
        </w:rPr>
        <w:t>【教学内容】</w:t>
      </w:r>
    </w:p>
    <w:p>
      <w:pPr>
        <w:adjustRightInd w:val="0"/>
        <w:snapToGrid w:val="0"/>
        <w:spacing w:line="360" w:lineRule="auto"/>
        <w:ind w:firstLine="420" w:firstLineChars="200"/>
        <w:rPr>
          <w:rFonts w:ascii="宋体" w:hAnsi="宋体"/>
        </w:rPr>
      </w:pPr>
      <w:r>
        <w:rPr>
          <w:rFonts w:hint="eastAsia" w:ascii="宋体" w:hAnsi="宋体"/>
        </w:rPr>
        <w:t>一、办公空间设计流程</w:t>
      </w:r>
    </w:p>
    <w:p>
      <w:pPr>
        <w:adjustRightInd w:val="0"/>
        <w:snapToGrid w:val="0"/>
        <w:spacing w:line="360" w:lineRule="auto"/>
        <w:ind w:firstLine="420" w:firstLineChars="200"/>
        <w:rPr>
          <w:rFonts w:ascii="宋体" w:hAnsi="宋体"/>
        </w:rPr>
      </w:pPr>
      <w:r>
        <w:rPr>
          <w:rFonts w:hint="eastAsia" w:ascii="宋体" w:hAnsi="宋体"/>
        </w:rPr>
        <w:t>二、办公空间设计注意事项</w:t>
      </w:r>
    </w:p>
    <w:p>
      <w:pPr>
        <w:jc w:val="center"/>
        <w:rPr>
          <w:rFonts w:eastAsia="黑体"/>
          <w:b/>
          <w:bCs/>
          <w:sz w:val="28"/>
        </w:rPr>
      </w:pPr>
      <w:r>
        <w:rPr>
          <w:rFonts w:hint="eastAsia" w:eastAsia="黑体"/>
          <w:b/>
          <w:bCs/>
          <w:sz w:val="28"/>
        </w:rPr>
        <w:t>第二节 项目训练</w:t>
      </w:r>
    </w:p>
    <w:p>
      <w:pPr>
        <w:adjustRightInd w:val="0"/>
        <w:snapToGrid w:val="0"/>
        <w:spacing w:line="360" w:lineRule="auto"/>
        <w:rPr>
          <w:rFonts w:ascii="宋体" w:hAnsi="宋体"/>
        </w:rPr>
      </w:pP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Georgia">
    <w:panose1 w:val="02040502050405020303"/>
    <w:charset w:val="00"/>
    <w:family w:val="roman"/>
    <w:pitch w:val="default"/>
    <w:sig w:usb0="00000287" w:usb1="00000000" w:usb2="00000000" w:usb3="00000000" w:csb0="2000009F" w:csb1="00000000"/>
  </w:font>
  <w:font w:name="华文行楷">
    <w:altName w:val="Arial Unicode MS"/>
    <w:panose1 w:val="0201080004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AA393C"/>
    <w:multiLevelType w:val="singleLevel"/>
    <w:tmpl w:val="3CAA393C"/>
    <w:lvl w:ilvl="0" w:tentative="0">
      <w:start w:val="1"/>
      <w:numFmt w:val="chineseCounting"/>
      <w:suff w:val="space"/>
      <w:lvlText w:val="第%1章"/>
      <w:lvlJc w:val="left"/>
      <w:rPr>
        <w:rFonts w:hint="eastAsia"/>
      </w:rPr>
    </w:lvl>
  </w:abstractNum>
  <w:abstractNum w:abstractNumId="1">
    <w:nsid w:val="5A9A54A6"/>
    <w:multiLevelType w:val="singleLevel"/>
    <w:tmpl w:val="5A9A54A6"/>
    <w:lvl w:ilvl="0" w:tentative="0">
      <w:start w:val="1"/>
      <w:numFmt w:val="chineseCounting"/>
      <w:suff w:val="nothing"/>
      <w:lvlText w:val="%1、"/>
      <w:lvlJc w:val="left"/>
    </w:lvl>
  </w:abstractNum>
  <w:abstractNum w:abstractNumId="2">
    <w:nsid w:val="5A9A62AD"/>
    <w:multiLevelType w:val="singleLevel"/>
    <w:tmpl w:val="5A9A62AD"/>
    <w:lvl w:ilvl="0" w:tentative="0">
      <w:start w:val="1"/>
      <w:numFmt w:val="chineseCounting"/>
      <w:suff w:val="space"/>
      <w:lvlText w:val="第%1节"/>
      <w:lvlJc w:val="left"/>
    </w:lvl>
  </w:abstractNum>
  <w:abstractNum w:abstractNumId="3">
    <w:nsid w:val="5A9A6AE6"/>
    <w:multiLevelType w:val="singleLevel"/>
    <w:tmpl w:val="5A9A6AE6"/>
    <w:lvl w:ilvl="0" w:tentative="0">
      <w:start w:val="1"/>
      <w:numFmt w:val="chineseCounting"/>
      <w:suff w:val="nothing"/>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A6146"/>
    <w:rsid w:val="00007958"/>
    <w:rsid w:val="000313E1"/>
    <w:rsid w:val="000B2252"/>
    <w:rsid w:val="0014484E"/>
    <w:rsid w:val="00171ABB"/>
    <w:rsid w:val="00195980"/>
    <w:rsid w:val="001A6146"/>
    <w:rsid w:val="001B4E7D"/>
    <w:rsid w:val="001E1090"/>
    <w:rsid w:val="001E4436"/>
    <w:rsid w:val="00210A09"/>
    <w:rsid w:val="0021543C"/>
    <w:rsid w:val="002657BB"/>
    <w:rsid w:val="002E5945"/>
    <w:rsid w:val="00363868"/>
    <w:rsid w:val="003B644E"/>
    <w:rsid w:val="003D412E"/>
    <w:rsid w:val="00406FD5"/>
    <w:rsid w:val="004371AE"/>
    <w:rsid w:val="00452E8B"/>
    <w:rsid w:val="00477797"/>
    <w:rsid w:val="004A533D"/>
    <w:rsid w:val="004C57D6"/>
    <w:rsid w:val="004F36F1"/>
    <w:rsid w:val="005012A4"/>
    <w:rsid w:val="00540D6D"/>
    <w:rsid w:val="005A2FB1"/>
    <w:rsid w:val="005C58BF"/>
    <w:rsid w:val="005E2795"/>
    <w:rsid w:val="00607FF6"/>
    <w:rsid w:val="006237A6"/>
    <w:rsid w:val="00657652"/>
    <w:rsid w:val="0067286A"/>
    <w:rsid w:val="00672BB4"/>
    <w:rsid w:val="00697F77"/>
    <w:rsid w:val="006D738B"/>
    <w:rsid w:val="00731413"/>
    <w:rsid w:val="00760F6F"/>
    <w:rsid w:val="007B4ED2"/>
    <w:rsid w:val="007D3FB0"/>
    <w:rsid w:val="007F520F"/>
    <w:rsid w:val="00813BE0"/>
    <w:rsid w:val="00824B89"/>
    <w:rsid w:val="00840C0C"/>
    <w:rsid w:val="008627D8"/>
    <w:rsid w:val="00866865"/>
    <w:rsid w:val="00891B6B"/>
    <w:rsid w:val="008945CF"/>
    <w:rsid w:val="008A2717"/>
    <w:rsid w:val="008B3CE8"/>
    <w:rsid w:val="00932CA9"/>
    <w:rsid w:val="00937768"/>
    <w:rsid w:val="00A11042"/>
    <w:rsid w:val="00A170ED"/>
    <w:rsid w:val="00A2563C"/>
    <w:rsid w:val="00A4411D"/>
    <w:rsid w:val="00AC0044"/>
    <w:rsid w:val="00AC18B9"/>
    <w:rsid w:val="00B93B24"/>
    <w:rsid w:val="00BC5E13"/>
    <w:rsid w:val="00BE422E"/>
    <w:rsid w:val="00C17C01"/>
    <w:rsid w:val="00C3271A"/>
    <w:rsid w:val="00C42B9A"/>
    <w:rsid w:val="00C63978"/>
    <w:rsid w:val="00D42C74"/>
    <w:rsid w:val="00D60760"/>
    <w:rsid w:val="00D63FF3"/>
    <w:rsid w:val="00D82C42"/>
    <w:rsid w:val="00D92C63"/>
    <w:rsid w:val="00DB16A0"/>
    <w:rsid w:val="00E13520"/>
    <w:rsid w:val="00E17CAE"/>
    <w:rsid w:val="00E6002E"/>
    <w:rsid w:val="00E7378E"/>
    <w:rsid w:val="00E95C4E"/>
    <w:rsid w:val="00F162F5"/>
    <w:rsid w:val="00F31421"/>
    <w:rsid w:val="00F55529"/>
    <w:rsid w:val="00F659EA"/>
    <w:rsid w:val="00FE20F8"/>
    <w:rsid w:val="0E0B5BF3"/>
    <w:rsid w:val="12EC114C"/>
    <w:rsid w:val="27830288"/>
    <w:rsid w:val="2FCF4EB2"/>
    <w:rsid w:val="44BC2D8C"/>
    <w:rsid w:val="4774765D"/>
    <w:rsid w:val="4A1F63C8"/>
    <w:rsid w:val="4B3F02B3"/>
    <w:rsid w:val="4CEC735B"/>
    <w:rsid w:val="53220A12"/>
    <w:rsid w:val="5451766D"/>
    <w:rsid w:val="63437C28"/>
    <w:rsid w:val="69C22D76"/>
    <w:rsid w:val="6AE17EE5"/>
    <w:rsid w:val="708F7347"/>
    <w:rsid w:val="70C70A8C"/>
    <w:rsid w:val="730039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spacing w:beforeAutospacing="1" w:afterAutospacing="1"/>
      <w:jc w:val="left"/>
      <w:outlineLvl w:val="0"/>
    </w:pPr>
    <w:rPr>
      <w:rFonts w:hint="eastAsia" w:ascii="宋体" w:hAnsi="宋体"/>
      <w:b/>
      <w:kern w:val="44"/>
      <w:sz w:val="48"/>
      <w:szCs w:val="48"/>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Indent"/>
    <w:basedOn w:val="1"/>
    <w:semiHidden/>
    <w:qFormat/>
    <w:uiPriority w:val="0"/>
    <w:pPr>
      <w:spacing w:after="120"/>
      <w:ind w:left="420" w:leftChars="200"/>
    </w:p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rPr>
      <w:sz w:val="24"/>
    </w:rPr>
  </w:style>
  <w:style w:type="character" w:customStyle="1" w:styleId="9">
    <w:name w:val="页眉 Char"/>
    <w:basedOn w:val="7"/>
    <w:link w:val="5"/>
    <w:semiHidden/>
    <w:qFormat/>
    <w:uiPriority w:val="99"/>
    <w:rPr>
      <w:kern w:val="2"/>
      <w:sz w:val="18"/>
      <w:szCs w:val="18"/>
    </w:rPr>
  </w:style>
  <w:style w:type="character" w:customStyle="1" w:styleId="10">
    <w:name w:val="页脚 Char"/>
    <w:basedOn w:val="7"/>
    <w:link w:val="4"/>
    <w:semiHidden/>
    <w:qFormat/>
    <w:uiPriority w:val="99"/>
    <w:rPr>
      <w:kern w:val="2"/>
      <w:sz w:val="18"/>
      <w:szCs w:val="18"/>
    </w:rPr>
  </w:style>
  <w:style w:type="paragraph" w:styleId="11">
    <w:name w:val="List Paragraph"/>
    <w:basedOn w:val="1"/>
    <w:unhideWhenUsed/>
    <w:qFormat/>
    <w:uiPriority w:val="99"/>
    <w:pPr>
      <w:ind w:firstLine="420" w:firstLineChars="200"/>
    </w:pPr>
  </w:style>
  <w:style w:type="character" w:customStyle="1" w:styleId="12">
    <w:name w:val="apple-style-span"/>
    <w:basedOn w:val="7"/>
    <w:qFormat/>
    <w:uiPriority w:val="0"/>
  </w:style>
  <w:style w:type="character" w:customStyle="1" w:styleId="13">
    <w:name w:val="layui-layer-tabnow"/>
    <w:basedOn w:val="7"/>
    <w:qFormat/>
    <w:uiPriority w:val="0"/>
    <w:rPr>
      <w:bdr w:val="single" w:color="E6E6E6" w:sz="4" w:space="0"/>
      <w:shd w:val="clear" w:color="auto" w:fill="FFFFFF"/>
    </w:rPr>
  </w:style>
  <w:style w:type="character" w:customStyle="1" w:styleId="14">
    <w:name w:val="first-child"/>
    <w:basedOn w:val="7"/>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ECC92B-2890-4A7D-81D3-EF336290B422}">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10</Pages>
  <Words>677</Words>
  <Characters>3862</Characters>
  <Lines>32</Lines>
  <Paragraphs>9</Paragraphs>
  <TotalTime>0</TotalTime>
  <ScaleCrop>false</ScaleCrop>
  <LinksUpToDate>false</LinksUpToDate>
  <CharactersWithSpaces>4530</CharactersWithSpaces>
  <Application>WPS Office_11.1.0.8213_F1E327BC-269C-435d-A152-05C5408002CA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2017-08-31T06:06:00Z</dcterms:created>
  <dc:creator>czh</dc:creator>
  <cp:lastModifiedBy>Meng</cp:lastModifiedBy>
  <cp:lastPrinted>2016-07-04T01:26:00Z</cp:lastPrinted>
  <dcterms:modified xsi:type="dcterms:W3CDTF">2019-03-07T03:30:03Z</dcterms:modified>
  <dc:title>《公共关系学》教学大纲</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2052-11.1.0.8213</vt:lpwstr>
  </property>
  <property fmtid="{D5CDD505-2E9C-101B-9397-08002B2CF9AE}" pid="3" name="KSORubyTemplateID" linkTarget="0">
    <vt:lpwstr>6</vt:lpwstr>
  </property>
</Properties>
</file>