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C710" w14:textId="77777777" w:rsidR="00D10D44" w:rsidRDefault="00D10D44" w:rsidP="00D10D44">
      <w:pPr>
        <w:spacing w:before="380" w:after="140" w:line="288" w:lineRule="auto"/>
        <w:jc w:val="left"/>
        <w:outlineLvl w:val="0"/>
        <w:rPr>
          <w:rFonts w:ascii="Arial" w:eastAsia="等线" w:hAnsi="Arial" w:cs="Arial"/>
          <w:b/>
          <w:sz w:val="32"/>
          <w:szCs w:val="32"/>
        </w:rPr>
      </w:pPr>
      <w:r w:rsidRPr="007C2D8A">
        <w:rPr>
          <w:rFonts w:ascii="Arial" w:eastAsia="等线" w:hAnsi="Arial" w:cs="Arial" w:hint="eastAsia"/>
          <w:bCs/>
        </w:rPr>
        <w:t>附件：</w:t>
      </w:r>
    </w:p>
    <w:p w14:paraId="0466662A" w14:textId="77777777" w:rsidR="00D10D44" w:rsidRPr="00681473" w:rsidRDefault="00D10D44" w:rsidP="00D10D44">
      <w:pPr>
        <w:spacing w:before="380" w:after="140" w:line="288" w:lineRule="auto"/>
        <w:jc w:val="center"/>
        <w:outlineLvl w:val="0"/>
        <w:rPr>
          <w:rFonts w:ascii="Arial" w:eastAsia="等线" w:hAnsi="Arial" w:cs="Arial"/>
          <w:b/>
          <w:sz w:val="36"/>
          <w:szCs w:val="36"/>
        </w:rPr>
      </w:pPr>
      <w:r w:rsidRPr="00136716">
        <w:rPr>
          <w:rFonts w:ascii="Arial" w:eastAsia="等线" w:hAnsi="Arial" w:cs="Arial" w:hint="eastAsia"/>
          <w:b/>
          <w:sz w:val="36"/>
          <w:szCs w:val="36"/>
        </w:rPr>
        <w:t>培训内容及阶段安排</w:t>
      </w:r>
    </w:p>
    <w:p w14:paraId="676A1952" w14:textId="779D602E" w:rsidR="00D10D44" w:rsidRPr="00D10D44" w:rsidRDefault="00D10D44" w:rsidP="00D10D44">
      <w:pPr>
        <w:spacing w:before="320" w:after="120" w:line="288" w:lineRule="auto"/>
        <w:ind w:firstLineChars="200" w:firstLine="562"/>
        <w:jc w:val="left"/>
        <w:rPr>
          <w:rFonts w:asciiTheme="minorEastAsia" w:hAnsiTheme="minorEastAsia" w:cs="Arial"/>
          <w:b/>
          <w:sz w:val="28"/>
          <w:szCs w:val="28"/>
        </w:rPr>
      </w:pPr>
      <w:r w:rsidRPr="00D10D44">
        <w:rPr>
          <w:rFonts w:asciiTheme="minorEastAsia" w:hAnsiTheme="minorEastAsia" w:cs="Arial" w:hint="eastAsia"/>
          <w:b/>
          <w:sz w:val="28"/>
          <w:szCs w:val="28"/>
        </w:rPr>
        <w:t>一、</w:t>
      </w:r>
      <w:r w:rsidRPr="00D10D44">
        <w:rPr>
          <w:rFonts w:asciiTheme="minorEastAsia" w:hAnsiTheme="minorEastAsia" w:cs="Arial"/>
          <w:b/>
          <w:sz w:val="28"/>
          <w:szCs w:val="28"/>
        </w:rPr>
        <w:t>WPS文字高级应用</w:t>
      </w:r>
      <w:r w:rsidRPr="00D10D44">
        <w:rPr>
          <w:rFonts w:asciiTheme="minorEastAsia" w:hAnsiTheme="minorEastAsia" w:cs="Arial" w:hint="eastAsia"/>
          <w:b/>
          <w:sz w:val="28"/>
          <w:szCs w:val="28"/>
        </w:rPr>
        <w:t>（4月</w:t>
      </w:r>
      <w:r w:rsidR="007A408F">
        <w:rPr>
          <w:rFonts w:asciiTheme="minorEastAsia" w:hAnsiTheme="minorEastAsia" w:cs="Arial" w:hint="eastAsia"/>
          <w:b/>
          <w:sz w:val="28"/>
          <w:szCs w:val="28"/>
        </w:rPr>
        <w:t>30</w:t>
      </w:r>
      <w:r w:rsidRPr="00D10D44">
        <w:rPr>
          <w:rFonts w:asciiTheme="minorEastAsia" w:hAnsiTheme="minorEastAsia" w:cs="Arial" w:hint="eastAsia"/>
          <w:b/>
          <w:sz w:val="28"/>
          <w:szCs w:val="28"/>
        </w:rPr>
        <w:t>日前完成）</w:t>
      </w:r>
    </w:p>
    <w:p w14:paraId="6C5A443D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1</w:t>
      </w:r>
      <w:r w:rsidRPr="00D10D44">
        <w:rPr>
          <w:rFonts w:ascii="Arial" w:eastAsia="等线" w:hAnsi="Arial" w:cs="Arial" w:hint="eastAsia"/>
          <w:sz w:val="28"/>
          <w:szCs w:val="28"/>
        </w:rPr>
        <w:t>、</w:t>
      </w:r>
      <w:r w:rsidRPr="00D10D44">
        <w:rPr>
          <w:rFonts w:ascii="Arial" w:eastAsia="等线" w:hAnsi="Arial" w:cs="Arial"/>
          <w:sz w:val="28"/>
          <w:szCs w:val="28"/>
        </w:rPr>
        <w:t>WPS</w:t>
      </w:r>
      <w:r w:rsidRPr="00D10D44">
        <w:rPr>
          <w:rFonts w:ascii="Arial" w:eastAsia="等线" w:hAnsi="Arial" w:cs="Arial"/>
          <w:sz w:val="28"/>
          <w:szCs w:val="28"/>
        </w:rPr>
        <w:t>文字界面优化与高效操作：自定义功能区、快捷工具栏设置，多重剪贴板使用，批量操作技巧（批量修改字体、格式刷进阶），文档标签管理与多窗口编辑，提升操作效率；</w:t>
      </w:r>
    </w:p>
    <w:p w14:paraId="5DF8D61D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2</w:t>
      </w:r>
      <w:r w:rsidRPr="00D10D44">
        <w:rPr>
          <w:rFonts w:ascii="Arial" w:eastAsia="等线" w:hAnsi="Arial" w:cs="Arial" w:hint="eastAsia"/>
          <w:sz w:val="28"/>
          <w:szCs w:val="28"/>
        </w:rPr>
        <w:t>、</w:t>
      </w:r>
      <w:r w:rsidRPr="00D10D44">
        <w:rPr>
          <w:rFonts w:ascii="Arial" w:eastAsia="等线" w:hAnsi="Arial" w:cs="Arial"/>
          <w:sz w:val="28"/>
          <w:szCs w:val="28"/>
        </w:rPr>
        <w:t>复杂文档排版技巧：多级列表标题自动化设置，样式的创建、修改与应用，一键生成封面、目录，分栏、分页、分节操作，页眉页脚精细化设置（插入页码、</w:t>
      </w:r>
      <w:r w:rsidRPr="00D10D44">
        <w:rPr>
          <w:rFonts w:ascii="Arial" w:eastAsia="等线" w:hAnsi="Arial" w:cs="Arial"/>
          <w:sz w:val="28"/>
          <w:szCs w:val="28"/>
        </w:rPr>
        <w:t>logo</w:t>
      </w:r>
      <w:r w:rsidRPr="00D10D44">
        <w:rPr>
          <w:rFonts w:ascii="Arial" w:eastAsia="等线" w:hAnsi="Arial" w:cs="Arial"/>
          <w:sz w:val="28"/>
          <w:szCs w:val="28"/>
        </w:rPr>
        <w:t>、章节名）；</w:t>
      </w:r>
    </w:p>
    <w:p w14:paraId="2E3AFD6A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3</w:t>
      </w:r>
      <w:r w:rsidRPr="00D10D44">
        <w:rPr>
          <w:rFonts w:ascii="Arial" w:eastAsia="等线" w:hAnsi="Arial" w:cs="Arial" w:hint="eastAsia"/>
          <w:sz w:val="28"/>
          <w:szCs w:val="28"/>
        </w:rPr>
        <w:t>、</w:t>
      </w:r>
      <w:r w:rsidRPr="00D10D44">
        <w:rPr>
          <w:rFonts w:ascii="Arial" w:eastAsia="等线" w:hAnsi="Arial" w:cs="Arial"/>
          <w:sz w:val="28"/>
          <w:szCs w:val="28"/>
        </w:rPr>
        <w:t>图文与表格融合排版：文档中表格的高级编辑（合并拆分、样式美化、表格计算），图形、图像的编辑与处理，文本框、文档部件的使用，符号与数学公式的输入与编辑</w:t>
      </w:r>
      <w:r w:rsidRPr="00D10D44">
        <w:rPr>
          <w:rFonts w:ascii="Arial" w:eastAsia="等线" w:hAnsi="Arial" w:cs="Arial" w:hint="eastAsia"/>
          <w:sz w:val="28"/>
          <w:szCs w:val="28"/>
        </w:rPr>
        <w:t>；</w:t>
      </w:r>
    </w:p>
    <w:p w14:paraId="28188E0C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4</w:t>
      </w:r>
      <w:r w:rsidRPr="00D10D44">
        <w:rPr>
          <w:rFonts w:ascii="Arial" w:eastAsia="等线" w:hAnsi="Arial" w:cs="Arial" w:hint="eastAsia"/>
          <w:sz w:val="28"/>
          <w:szCs w:val="28"/>
        </w:rPr>
        <w:t>、</w:t>
      </w:r>
      <w:r w:rsidRPr="00D10D44">
        <w:rPr>
          <w:rFonts w:ascii="Arial" w:eastAsia="等线" w:hAnsi="Arial" w:cs="Arial"/>
          <w:sz w:val="28"/>
          <w:szCs w:val="28"/>
        </w:rPr>
        <w:t>论文排版（参考文献自动排序、交叉引用、页眉页脚差异化设置），教案、课件模板的创建与修改，批量制作邀请函、通知（邮件合并功能实操），文档审阅与修订功能</w:t>
      </w:r>
      <w:r w:rsidRPr="00D10D44">
        <w:rPr>
          <w:rFonts w:ascii="Arial" w:eastAsia="等线" w:hAnsi="Arial" w:cs="Arial" w:hint="eastAsia"/>
          <w:sz w:val="28"/>
          <w:szCs w:val="28"/>
        </w:rPr>
        <w:t>。</w:t>
      </w:r>
    </w:p>
    <w:p w14:paraId="510E2139" w14:textId="1EDAE925" w:rsidR="00D10D44" w:rsidRPr="00D10D44" w:rsidRDefault="00D10D44" w:rsidP="00D10D44">
      <w:pPr>
        <w:spacing w:before="320" w:after="120" w:line="288" w:lineRule="auto"/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bookmarkStart w:id="0" w:name="heading_10"/>
      <w:r w:rsidRPr="00D10D44">
        <w:rPr>
          <w:rFonts w:asciiTheme="minorEastAsia" w:hAnsiTheme="minorEastAsia" w:cs="Arial" w:hint="eastAsia"/>
          <w:b/>
          <w:sz w:val="28"/>
          <w:szCs w:val="28"/>
        </w:rPr>
        <w:t>二、</w:t>
      </w:r>
      <w:r w:rsidRPr="00D10D44">
        <w:rPr>
          <w:rFonts w:asciiTheme="minorEastAsia" w:hAnsiTheme="minorEastAsia" w:cs="Arial"/>
          <w:b/>
          <w:sz w:val="28"/>
          <w:szCs w:val="28"/>
        </w:rPr>
        <w:t>WPS表格高级应用</w:t>
      </w:r>
      <w:bookmarkEnd w:id="0"/>
      <w:r w:rsidRPr="00D10D44">
        <w:rPr>
          <w:rFonts w:asciiTheme="minorEastAsia" w:hAnsiTheme="minorEastAsia" w:cs="Arial" w:hint="eastAsia"/>
          <w:b/>
          <w:sz w:val="28"/>
          <w:szCs w:val="28"/>
        </w:rPr>
        <w:t>（5月</w:t>
      </w:r>
      <w:r w:rsidR="007A408F">
        <w:rPr>
          <w:rFonts w:asciiTheme="minorEastAsia" w:hAnsiTheme="minorEastAsia" w:cs="Arial" w:hint="eastAsia"/>
          <w:b/>
          <w:sz w:val="28"/>
          <w:szCs w:val="28"/>
        </w:rPr>
        <w:t>24</w:t>
      </w:r>
      <w:r w:rsidRPr="00D10D44">
        <w:rPr>
          <w:rFonts w:asciiTheme="minorEastAsia" w:hAnsiTheme="minorEastAsia" w:cs="Arial" w:hint="eastAsia"/>
          <w:b/>
          <w:sz w:val="28"/>
          <w:szCs w:val="28"/>
        </w:rPr>
        <w:t>日前完成）</w:t>
      </w:r>
    </w:p>
    <w:p w14:paraId="261D70C2" w14:textId="77777777" w:rsidR="00D10D44" w:rsidRPr="0045386C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45386C">
        <w:rPr>
          <w:rFonts w:ascii="Arial" w:eastAsia="等线" w:hAnsi="Arial" w:cs="Arial" w:hint="eastAsia"/>
          <w:sz w:val="28"/>
          <w:szCs w:val="28"/>
        </w:rPr>
        <w:t>1</w:t>
      </w:r>
      <w:r w:rsidRPr="0045386C">
        <w:rPr>
          <w:rFonts w:ascii="Arial" w:eastAsia="等线" w:hAnsi="Arial" w:cs="Arial" w:hint="eastAsia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表格基础优化：工作簿、工作表的高级管理（批量重命名、隐藏、保护），单元格格式精细化设置，数据规范输入（数据有效性、序列填充），冻结窗格与打印设置；</w:t>
      </w:r>
    </w:p>
    <w:p w14:paraId="527B8F47" w14:textId="77777777" w:rsidR="00D10D44" w:rsidRPr="0045386C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45386C">
        <w:rPr>
          <w:rFonts w:ascii="Arial" w:eastAsia="等线" w:hAnsi="Arial" w:cs="Arial" w:hint="eastAsia"/>
          <w:sz w:val="28"/>
          <w:szCs w:val="28"/>
        </w:rPr>
        <w:lastRenderedPageBreak/>
        <w:t>2</w:t>
      </w:r>
      <w:r w:rsidRPr="0045386C">
        <w:rPr>
          <w:rFonts w:ascii="Arial" w:eastAsia="等线" w:hAnsi="Arial" w:cs="Arial" w:hint="eastAsia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核心函数应用：逻辑函数（</w:t>
      </w:r>
      <w:r w:rsidRPr="0045386C">
        <w:rPr>
          <w:rFonts w:ascii="Arial" w:eastAsia="等线" w:hAnsi="Arial" w:cs="Arial"/>
          <w:sz w:val="28"/>
          <w:szCs w:val="28"/>
        </w:rPr>
        <w:t>IF</w:t>
      </w:r>
      <w:r w:rsidRPr="0045386C">
        <w:rPr>
          <w:rFonts w:ascii="Arial" w:eastAsia="等线" w:hAnsi="Arial" w:cs="Arial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AND</w:t>
      </w:r>
      <w:r w:rsidRPr="0045386C">
        <w:rPr>
          <w:rFonts w:ascii="Arial" w:eastAsia="等线" w:hAnsi="Arial" w:cs="Arial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OR</w:t>
      </w:r>
      <w:r w:rsidRPr="0045386C">
        <w:rPr>
          <w:rFonts w:ascii="Arial" w:eastAsia="等线" w:hAnsi="Arial" w:cs="Arial"/>
          <w:sz w:val="28"/>
          <w:szCs w:val="28"/>
        </w:rPr>
        <w:t>）、查找引用函数（</w:t>
      </w:r>
      <w:r w:rsidRPr="0045386C">
        <w:rPr>
          <w:rFonts w:ascii="Arial" w:eastAsia="等线" w:hAnsi="Arial" w:cs="Arial"/>
          <w:sz w:val="28"/>
          <w:szCs w:val="28"/>
        </w:rPr>
        <w:t>VLOOKUP</w:t>
      </w:r>
      <w:r w:rsidRPr="0045386C">
        <w:rPr>
          <w:rFonts w:ascii="Arial" w:eastAsia="等线" w:hAnsi="Arial" w:cs="Arial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INDEX+MATCH</w:t>
      </w:r>
      <w:r w:rsidRPr="0045386C">
        <w:rPr>
          <w:rFonts w:ascii="Arial" w:eastAsia="等线" w:hAnsi="Arial" w:cs="Arial"/>
          <w:sz w:val="28"/>
          <w:szCs w:val="28"/>
        </w:rPr>
        <w:t>）、统计函数（</w:t>
      </w:r>
      <w:r w:rsidRPr="0045386C">
        <w:rPr>
          <w:rFonts w:ascii="Arial" w:eastAsia="等线" w:hAnsi="Arial" w:cs="Arial"/>
          <w:sz w:val="28"/>
          <w:szCs w:val="28"/>
        </w:rPr>
        <w:t>SUMIFS</w:t>
      </w:r>
      <w:r w:rsidRPr="0045386C">
        <w:rPr>
          <w:rFonts w:ascii="Arial" w:eastAsia="等线" w:hAnsi="Arial" w:cs="Arial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COUNTIFS</w:t>
      </w:r>
      <w:r w:rsidRPr="0045386C">
        <w:rPr>
          <w:rFonts w:ascii="Arial" w:eastAsia="等线" w:hAnsi="Arial" w:cs="Arial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AVERAGEIFS</w:t>
      </w:r>
      <w:r w:rsidRPr="0045386C">
        <w:rPr>
          <w:rFonts w:ascii="Arial" w:eastAsia="等线" w:hAnsi="Arial" w:cs="Arial"/>
          <w:sz w:val="28"/>
          <w:szCs w:val="28"/>
        </w:rPr>
        <w:t>）、文本函数与日期函数的实操应用；</w:t>
      </w:r>
    </w:p>
    <w:p w14:paraId="69347799" w14:textId="77777777" w:rsidR="00D10D44" w:rsidRPr="0045386C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45386C">
        <w:rPr>
          <w:rFonts w:ascii="Arial" w:eastAsia="等线" w:hAnsi="Arial" w:cs="Arial" w:hint="eastAsia"/>
          <w:sz w:val="28"/>
          <w:szCs w:val="28"/>
        </w:rPr>
        <w:t>3</w:t>
      </w:r>
      <w:r w:rsidRPr="0045386C">
        <w:rPr>
          <w:rFonts w:ascii="Arial" w:eastAsia="等线" w:hAnsi="Arial" w:cs="Arial" w:hint="eastAsia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数据整理与清洗：排序、筛选（多条件筛选）、查找与替换、分列、删除重复项等功能，将杂乱数据转化为规范可分析的数据</w:t>
      </w:r>
      <w:r w:rsidRPr="0045386C">
        <w:rPr>
          <w:rFonts w:ascii="Arial" w:eastAsia="等线" w:hAnsi="Arial" w:cs="Arial" w:hint="eastAsia"/>
          <w:sz w:val="28"/>
          <w:szCs w:val="28"/>
        </w:rPr>
        <w:t>；</w:t>
      </w:r>
    </w:p>
    <w:p w14:paraId="1CDD1C80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45386C">
        <w:rPr>
          <w:rFonts w:ascii="Arial" w:eastAsia="等线" w:hAnsi="Arial" w:cs="Arial" w:hint="eastAsia"/>
          <w:sz w:val="28"/>
          <w:szCs w:val="28"/>
        </w:rPr>
        <w:t>4</w:t>
      </w:r>
      <w:r w:rsidRPr="0045386C">
        <w:rPr>
          <w:rFonts w:ascii="Arial" w:eastAsia="等线" w:hAnsi="Arial" w:cs="Arial" w:hint="eastAsia"/>
          <w:sz w:val="28"/>
          <w:szCs w:val="28"/>
        </w:rPr>
        <w:t>、</w:t>
      </w:r>
      <w:r w:rsidRPr="0045386C">
        <w:rPr>
          <w:rFonts w:ascii="Arial" w:eastAsia="等线" w:hAnsi="Arial" w:cs="Arial"/>
          <w:sz w:val="28"/>
          <w:szCs w:val="28"/>
        </w:rPr>
        <w:t>学生成绩统计与分析（平均分、排名、及格率计算），调研数据整理与汇总，办公台账制作，数据透视表与透视图的创建与美化，实现数据可视化呈现</w:t>
      </w:r>
      <w:r w:rsidRPr="0045386C">
        <w:rPr>
          <w:rFonts w:ascii="Arial" w:eastAsia="等线" w:hAnsi="Arial" w:cs="Arial" w:hint="eastAsia"/>
          <w:sz w:val="28"/>
          <w:szCs w:val="28"/>
        </w:rPr>
        <w:t>。</w:t>
      </w:r>
    </w:p>
    <w:p w14:paraId="699B0DE6" w14:textId="235B5E6D" w:rsidR="00D10D44" w:rsidRPr="00D10D44" w:rsidRDefault="00D10D44" w:rsidP="00D10D44">
      <w:pPr>
        <w:spacing w:before="320" w:after="120" w:line="288" w:lineRule="auto"/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bookmarkStart w:id="1" w:name="heading_13"/>
      <w:r w:rsidRPr="00D10D44">
        <w:rPr>
          <w:rFonts w:asciiTheme="minorEastAsia" w:hAnsiTheme="minorEastAsia" w:cs="Arial" w:hint="eastAsia"/>
          <w:b/>
          <w:sz w:val="28"/>
          <w:szCs w:val="28"/>
        </w:rPr>
        <w:t>三、</w:t>
      </w:r>
      <w:r w:rsidRPr="00D10D44">
        <w:rPr>
          <w:rFonts w:asciiTheme="minorEastAsia" w:hAnsiTheme="minorEastAsia" w:cs="Arial"/>
          <w:b/>
          <w:sz w:val="28"/>
          <w:szCs w:val="28"/>
        </w:rPr>
        <w:t>WPS演示</w:t>
      </w:r>
      <w:bookmarkEnd w:id="1"/>
      <w:r w:rsidRPr="00D10D44">
        <w:rPr>
          <w:rFonts w:asciiTheme="minorEastAsia" w:hAnsiTheme="minorEastAsia" w:cs="Arial"/>
          <w:b/>
          <w:sz w:val="28"/>
          <w:szCs w:val="28"/>
        </w:rPr>
        <w:t>高级应用</w:t>
      </w:r>
      <w:r w:rsidRPr="00D10D44">
        <w:rPr>
          <w:rFonts w:asciiTheme="minorEastAsia" w:hAnsiTheme="minorEastAsia" w:cs="Arial" w:hint="eastAsia"/>
          <w:b/>
          <w:sz w:val="28"/>
          <w:szCs w:val="28"/>
        </w:rPr>
        <w:t>（</w:t>
      </w:r>
      <w:r w:rsidR="007A408F">
        <w:rPr>
          <w:rFonts w:asciiTheme="minorEastAsia" w:hAnsiTheme="minorEastAsia" w:cs="Arial" w:hint="eastAsia"/>
          <w:b/>
          <w:sz w:val="28"/>
          <w:szCs w:val="28"/>
        </w:rPr>
        <w:t>6</w:t>
      </w:r>
      <w:r w:rsidRPr="00D10D44">
        <w:rPr>
          <w:rFonts w:asciiTheme="minorEastAsia" w:hAnsiTheme="minorEastAsia" w:cs="Arial" w:hint="eastAsia"/>
          <w:b/>
          <w:sz w:val="28"/>
          <w:szCs w:val="28"/>
        </w:rPr>
        <w:t>月7前完成）</w:t>
      </w:r>
    </w:p>
    <w:p w14:paraId="7C71219E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1</w:t>
      </w:r>
      <w:r w:rsidRPr="00D10D44">
        <w:rPr>
          <w:rFonts w:ascii="Arial" w:eastAsia="等线" w:hAnsi="Arial" w:cs="Arial" w:hint="eastAsia"/>
          <w:sz w:val="28"/>
          <w:szCs w:val="28"/>
        </w:rPr>
        <w:t>、</w:t>
      </w:r>
      <w:r w:rsidRPr="00D10D44">
        <w:rPr>
          <w:rFonts w:ascii="Arial" w:eastAsia="等线" w:hAnsi="Arial" w:cs="Arial"/>
          <w:sz w:val="28"/>
          <w:szCs w:val="28"/>
        </w:rPr>
        <w:t>演示文稿高效制作：母版设计（统一</w:t>
      </w:r>
      <w:r w:rsidRPr="00D10D44">
        <w:rPr>
          <w:rFonts w:ascii="Arial" w:eastAsia="等线" w:hAnsi="Arial" w:cs="Arial"/>
          <w:sz w:val="28"/>
          <w:szCs w:val="28"/>
        </w:rPr>
        <w:t>LOGO</w:t>
      </w:r>
      <w:r w:rsidRPr="00D10D44">
        <w:rPr>
          <w:rFonts w:ascii="Arial" w:eastAsia="等线" w:hAnsi="Arial" w:cs="Arial"/>
          <w:sz w:val="28"/>
          <w:szCs w:val="28"/>
        </w:rPr>
        <w:t>、字体、配色），主题应用与自定义，一键文档转演示，快速美化技巧；</w:t>
      </w:r>
    </w:p>
    <w:p w14:paraId="1B23AE46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2</w:t>
      </w:r>
      <w:r w:rsidRPr="00D10D44">
        <w:rPr>
          <w:rFonts w:ascii="Arial" w:eastAsia="等线" w:hAnsi="Arial" w:cs="Arial" w:hint="eastAsia"/>
          <w:sz w:val="28"/>
          <w:szCs w:val="28"/>
        </w:rPr>
        <w:t>、</w:t>
      </w:r>
      <w:r w:rsidRPr="00D10D44">
        <w:rPr>
          <w:rFonts w:ascii="Arial" w:eastAsia="等线" w:hAnsi="Arial" w:cs="Arial"/>
          <w:sz w:val="28"/>
          <w:szCs w:val="28"/>
        </w:rPr>
        <w:t>高级排版与交互设置：文字、图形、图像、音频的混排技巧，动画的合理设计，幻灯片切换效果、超链接设置；</w:t>
      </w:r>
    </w:p>
    <w:p w14:paraId="42E18148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3</w:t>
      </w:r>
      <w:r w:rsidRPr="00D10D44">
        <w:rPr>
          <w:rFonts w:ascii="Arial" w:eastAsia="等线" w:hAnsi="Arial" w:cs="Arial" w:hint="eastAsia"/>
          <w:sz w:val="28"/>
          <w:szCs w:val="28"/>
        </w:rPr>
        <w:t>、</w:t>
      </w:r>
      <w:r w:rsidRPr="00D10D44">
        <w:rPr>
          <w:rFonts w:ascii="Arial" w:eastAsia="等线" w:hAnsi="Arial" w:cs="Arial"/>
          <w:sz w:val="28"/>
          <w:szCs w:val="28"/>
        </w:rPr>
        <w:t>教学课件设计，汇报演示文稿制作，演示文稿的打包、输出</w:t>
      </w:r>
      <w:r w:rsidRPr="00D10D44">
        <w:rPr>
          <w:rFonts w:ascii="Arial" w:eastAsia="等线" w:hAnsi="Arial" w:cs="Arial" w:hint="eastAsia"/>
          <w:sz w:val="28"/>
          <w:szCs w:val="28"/>
        </w:rPr>
        <w:t>。</w:t>
      </w:r>
    </w:p>
    <w:p w14:paraId="6029766E" w14:textId="38E4C6CF" w:rsidR="00D10D44" w:rsidRPr="00D10D44" w:rsidRDefault="00D10D44" w:rsidP="00D10D44">
      <w:pPr>
        <w:spacing w:before="320" w:after="120" w:line="288" w:lineRule="auto"/>
        <w:ind w:firstLineChars="200" w:firstLine="560"/>
        <w:jc w:val="left"/>
        <w:rPr>
          <w:rFonts w:ascii="Arial" w:eastAsia="等线" w:hAnsi="Arial" w:cs="Arial"/>
          <w:b/>
          <w:sz w:val="28"/>
          <w:szCs w:val="28"/>
        </w:rPr>
      </w:pPr>
      <w:r w:rsidRPr="00D10D44">
        <w:rPr>
          <w:rFonts w:ascii="Arial" w:eastAsia="等线" w:hAnsi="Arial" w:cs="Arial" w:hint="eastAsia"/>
          <w:b/>
          <w:sz w:val="28"/>
          <w:szCs w:val="28"/>
        </w:rPr>
        <w:t>四、计算机公共基础知识</w:t>
      </w:r>
      <w:r w:rsidRPr="00D10D44">
        <w:rPr>
          <w:rFonts w:asciiTheme="minorEastAsia" w:hAnsiTheme="minorEastAsia" w:cs="Arial" w:hint="eastAsia"/>
          <w:b/>
          <w:sz w:val="28"/>
          <w:szCs w:val="28"/>
        </w:rPr>
        <w:t>（6月</w:t>
      </w:r>
      <w:r w:rsidR="007A408F">
        <w:rPr>
          <w:rFonts w:asciiTheme="minorEastAsia" w:hAnsiTheme="minorEastAsia" w:cs="Arial" w:hint="eastAsia"/>
          <w:b/>
          <w:sz w:val="28"/>
          <w:szCs w:val="28"/>
        </w:rPr>
        <w:t>21</w:t>
      </w:r>
      <w:r w:rsidRPr="00D10D44">
        <w:rPr>
          <w:rFonts w:asciiTheme="minorEastAsia" w:hAnsiTheme="minorEastAsia" w:cs="Arial" w:hint="eastAsia"/>
          <w:b/>
          <w:sz w:val="28"/>
          <w:szCs w:val="28"/>
        </w:rPr>
        <w:t>日前完成）</w:t>
      </w:r>
    </w:p>
    <w:p w14:paraId="31B13A8B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1</w:t>
      </w:r>
      <w:r w:rsidRPr="00D10D44">
        <w:rPr>
          <w:rFonts w:ascii="Arial" w:eastAsia="等线" w:hAnsi="Arial" w:cs="Arial" w:hint="eastAsia"/>
          <w:sz w:val="28"/>
          <w:szCs w:val="28"/>
        </w:rPr>
        <w:t>、软件工程</w:t>
      </w:r>
      <w:r w:rsidRPr="00D10D44">
        <w:rPr>
          <w:rFonts w:ascii="Arial" w:eastAsia="等线" w:hAnsi="Arial" w:cs="Arial"/>
          <w:sz w:val="28"/>
          <w:szCs w:val="28"/>
        </w:rPr>
        <w:t>；</w:t>
      </w:r>
    </w:p>
    <w:p w14:paraId="771FC581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2</w:t>
      </w:r>
      <w:r w:rsidRPr="00D10D44">
        <w:rPr>
          <w:rFonts w:ascii="Arial" w:eastAsia="等线" w:hAnsi="Arial" w:cs="Arial" w:hint="eastAsia"/>
          <w:sz w:val="28"/>
          <w:szCs w:val="28"/>
        </w:rPr>
        <w:t>、数据库；</w:t>
      </w:r>
    </w:p>
    <w:p w14:paraId="18E8CBFE" w14:textId="77777777" w:rsidR="00D10D44" w:rsidRPr="00D10D44" w:rsidRDefault="00D10D44" w:rsidP="00D10D44">
      <w:pPr>
        <w:spacing w:before="120" w:after="120" w:line="288" w:lineRule="auto"/>
        <w:ind w:firstLineChars="200" w:firstLine="560"/>
        <w:jc w:val="left"/>
        <w:rPr>
          <w:rFonts w:ascii="Arial" w:eastAsia="等线" w:hAnsi="Arial" w:cs="Arial"/>
          <w:sz w:val="28"/>
          <w:szCs w:val="28"/>
        </w:rPr>
      </w:pPr>
      <w:r w:rsidRPr="00D10D44">
        <w:rPr>
          <w:rFonts w:ascii="Arial" w:eastAsia="等线" w:hAnsi="Arial" w:cs="Arial" w:hint="eastAsia"/>
          <w:sz w:val="28"/>
          <w:szCs w:val="28"/>
        </w:rPr>
        <w:t>3</w:t>
      </w:r>
      <w:r w:rsidRPr="00D10D44">
        <w:rPr>
          <w:rFonts w:ascii="Arial" w:eastAsia="等线" w:hAnsi="Arial" w:cs="Arial" w:hint="eastAsia"/>
          <w:sz w:val="28"/>
          <w:szCs w:val="28"/>
        </w:rPr>
        <w:t>、数据结构。</w:t>
      </w:r>
    </w:p>
    <w:p w14:paraId="3C8BDA32" w14:textId="35E698EE" w:rsidR="00EA44CA" w:rsidRPr="00D10D44" w:rsidRDefault="00D10D44" w:rsidP="0045386C">
      <w:pPr>
        <w:ind w:firstLineChars="200" w:firstLine="560"/>
        <w:rPr>
          <w:sz w:val="28"/>
          <w:szCs w:val="28"/>
        </w:rPr>
      </w:pPr>
      <w:r w:rsidRPr="00D10D44">
        <w:rPr>
          <w:rFonts w:ascii="Arial" w:eastAsia="等线" w:hAnsi="Arial" w:cs="Arial"/>
          <w:sz w:val="28"/>
          <w:szCs w:val="28"/>
        </w:rPr>
        <w:lastRenderedPageBreak/>
        <w:t>本模块内容（包括软件工程、数据库、数据结构等）主要面向全国计算机等级考试（二级</w:t>
      </w:r>
      <w:r w:rsidRPr="00D10D44">
        <w:rPr>
          <w:rFonts w:ascii="Arial" w:eastAsia="等线" w:hAnsi="Arial" w:cs="Arial"/>
          <w:sz w:val="28"/>
          <w:szCs w:val="28"/>
        </w:rPr>
        <w:t xml:space="preserve"> WPS Office </w:t>
      </w:r>
      <w:r w:rsidRPr="00D10D44">
        <w:rPr>
          <w:rFonts w:ascii="Arial" w:eastAsia="等线" w:hAnsi="Arial" w:cs="Arial"/>
          <w:sz w:val="28"/>
          <w:szCs w:val="28"/>
        </w:rPr>
        <w:t>高级应用）的公共基础部分，供有备考指导或个人提升需求的教师选学，不作统一学习要求。</w:t>
      </w:r>
    </w:p>
    <w:sectPr w:rsidR="00EA44CA" w:rsidRPr="00D10D44" w:rsidSect="00C4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25B7" w14:textId="77777777" w:rsidR="00F563EF" w:rsidRDefault="00F563EF" w:rsidP="0011720F">
      <w:r>
        <w:separator/>
      </w:r>
    </w:p>
  </w:endnote>
  <w:endnote w:type="continuationSeparator" w:id="0">
    <w:p w14:paraId="51110FBC" w14:textId="77777777" w:rsidR="00F563EF" w:rsidRDefault="00F563EF" w:rsidP="0011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CCBE" w14:textId="77777777" w:rsidR="00F563EF" w:rsidRDefault="00F563EF" w:rsidP="0011720F">
      <w:r>
        <w:separator/>
      </w:r>
    </w:p>
  </w:footnote>
  <w:footnote w:type="continuationSeparator" w:id="0">
    <w:p w14:paraId="60CEB94D" w14:textId="77777777" w:rsidR="00F563EF" w:rsidRDefault="00F563EF" w:rsidP="0011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CA"/>
    <w:rsid w:val="00006AE3"/>
    <w:rsid w:val="00032D30"/>
    <w:rsid w:val="000615E6"/>
    <w:rsid w:val="00093E42"/>
    <w:rsid w:val="000D715C"/>
    <w:rsid w:val="0011104F"/>
    <w:rsid w:val="0011720F"/>
    <w:rsid w:val="00134B2A"/>
    <w:rsid w:val="001850F5"/>
    <w:rsid w:val="001F7510"/>
    <w:rsid w:val="0021254A"/>
    <w:rsid w:val="00227187"/>
    <w:rsid w:val="002666CF"/>
    <w:rsid w:val="002779C0"/>
    <w:rsid w:val="002C614E"/>
    <w:rsid w:val="00334434"/>
    <w:rsid w:val="0045386C"/>
    <w:rsid w:val="004E202B"/>
    <w:rsid w:val="00524415"/>
    <w:rsid w:val="00537FB2"/>
    <w:rsid w:val="00552E8E"/>
    <w:rsid w:val="005540CD"/>
    <w:rsid w:val="00583957"/>
    <w:rsid w:val="00591633"/>
    <w:rsid w:val="0064023D"/>
    <w:rsid w:val="00666028"/>
    <w:rsid w:val="006D768D"/>
    <w:rsid w:val="006F5C39"/>
    <w:rsid w:val="00700B71"/>
    <w:rsid w:val="00754084"/>
    <w:rsid w:val="00754BC8"/>
    <w:rsid w:val="00772E54"/>
    <w:rsid w:val="00795C34"/>
    <w:rsid w:val="007A2E5B"/>
    <w:rsid w:val="007A408F"/>
    <w:rsid w:val="007C4603"/>
    <w:rsid w:val="007E68CB"/>
    <w:rsid w:val="008235BC"/>
    <w:rsid w:val="00842821"/>
    <w:rsid w:val="00845F00"/>
    <w:rsid w:val="008609C2"/>
    <w:rsid w:val="0087266B"/>
    <w:rsid w:val="008B438C"/>
    <w:rsid w:val="008B6D40"/>
    <w:rsid w:val="008C7BC2"/>
    <w:rsid w:val="008F1596"/>
    <w:rsid w:val="00906BE1"/>
    <w:rsid w:val="0095231E"/>
    <w:rsid w:val="0095521D"/>
    <w:rsid w:val="009A3342"/>
    <w:rsid w:val="009F40F7"/>
    <w:rsid w:val="00A21755"/>
    <w:rsid w:val="00A36F93"/>
    <w:rsid w:val="00A73312"/>
    <w:rsid w:val="00AA3F2F"/>
    <w:rsid w:val="00B408C6"/>
    <w:rsid w:val="00B4171B"/>
    <w:rsid w:val="00B536B7"/>
    <w:rsid w:val="00B7734B"/>
    <w:rsid w:val="00B95E4C"/>
    <w:rsid w:val="00BB2577"/>
    <w:rsid w:val="00C42835"/>
    <w:rsid w:val="00C455FE"/>
    <w:rsid w:val="00C56102"/>
    <w:rsid w:val="00C812C2"/>
    <w:rsid w:val="00CA1530"/>
    <w:rsid w:val="00CB0360"/>
    <w:rsid w:val="00D10D44"/>
    <w:rsid w:val="00D66DF4"/>
    <w:rsid w:val="00DA1ACC"/>
    <w:rsid w:val="00DB75D2"/>
    <w:rsid w:val="00DB7A94"/>
    <w:rsid w:val="00DF15A3"/>
    <w:rsid w:val="00DF3158"/>
    <w:rsid w:val="00E03B92"/>
    <w:rsid w:val="00E21928"/>
    <w:rsid w:val="00E305E2"/>
    <w:rsid w:val="00E403C1"/>
    <w:rsid w:val="00E6134B"/>
    <w:rsid w:val="00E911F7"/>
    <w:rsid w:val="00EA44CA"/>
    <w:rsid w:val="00F1791A"/>
    <w:rsid w:val="00F263B5"/>
    <w:rsid w:val="00F32167"/>
    <w:rsid w:val="00F563EF"/>
    <w:rsid w:val="00FE589E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98886"/>
  <w15:docId w15:val="{C08E76F8-1228-4FF4-A340-BFC92352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4C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A44C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17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72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7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720F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文件标题"/>
    <w:basedOn w:val="a"/>
    <w:qFormat/>
    <w:rsid w:val="00552E8E"/>
    <w:pPr>
      <w:adjustRightInd w:val="0"/>
      <w:jc w:val="center"/>
      <w:outlineLvl w:val="0"/>
    </w:pPr>
    <w:rPr>
      <w:rFonts w:ascii="宋体" w:hAnsi="宋体"/>
      <w:b/>
      <w:color w:val="000000"/>
      <w:sz w:val="44"/>
      <w:szCs w:val="44"/>
    </w:rPr>
  </w:style>
  <w:style w:type="paragraph" w:customStyle="1" w:styleId="a8">
    <w:name w:val="文件点标题"/>
    <w:basedOn w:val="a"/>
    <w:qFormat/>
    <w:rsid w:val="00552E8E"/>
    <w:pPr>
      <w:ind w:firstLineChars="200" w:firstLine="562"/>
    </w:pPr>
    <w:rPr>
      <w:rFonts w:ascii="黑体" w:eastAsia="黑体" w:hAnsi="黑体"/>
      <w:b/>
      <w:sz w:val="28"/>
      <w:szCs w:val="28"/>
    </w:rPr>
  </w:style>
  <w:style w:type="paragraph" w:customStyle="1" w:styleId="a9">
    <w:name w:val="文件落款"/>
    <w:basedOn w:val="a"/>
    <w:qFormat/>
    <w:rsid w:val="00552E8E"/>
    <w:pPr>
      <w:ind w:firstLineChars="1600" w:firstLine="4480"/>
    </w:pPr>
    <w:rPr>
      <w:rFonts w:ascii="仿宋" w:eastAsia="仿宋" w:hAnsi="仿宋"/>
      <w:sz w:val="28"/>
      <w:szCs w:val="28"/>
    </w:rPr>
  </w:style>
  <w:style w:type="paragraph" w:customStyle="1" w:styleId="aa">
    <w:name w:val="文件章标题"/>
    <w:basedOn w:val="a"/>
    <w:qFormat/>
    <w:rsid w:val="00552E8E"/>
    <w:pPr>
      <w:adjustRightInd w:val="0"/>
      <w:jc w:val="center"/>
    </w:pPr>
    <w:rPr>
      <w:rFonts w:ascii="黑体" w:eastAsia="黑体" w:hAnsi="黑体"/>
      <w:b/>
      <w:color w:val="000000"/>
      <w:sz w:val="28"/>
      <w:szCs w:val="28"/>
    </w:rPr>
  </w:style>
  <w:style w:type="paragraph" w:customStyle="1" w:styleId="ab">
    <w:name w:val="文件正文"/>
    <w:basedOn w:val="ac"/>
    <w:qFormat/>
    <w:rsid w:val="0011104F"/>
    <w:pPr>
      <w:shd w:val="clear" w:color="auto" w:fill="FFFFFF"/>
      <w:adjustRightInd w:val="0"/>
      <w:ind w:firstLineChars="200" w:firstLine="200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552E8E"/>
    <w:rPr>
      <w:sz w:val="24"/>
      <w:szCs w:val="24"/>
    </w:rPr>
  </w:style>
  <w:style w:type="paragraph" w:styleId="ad">
    <w:name w:val="Revision"/>
    <w:hidden/>
    <w:uiPriority w:val="99"/>
    <w:semiHidden/>
    <w:rsid w:val="00C56102"/>
    <w:rPr>
      <w:rFonts w:ascii="Times New Roman" w:eastAsia="宋体" w:hAnsi="Times New Roman" w:cs="Times New Roman"/>
      <w:szCs w:val="21"/>
    </w:rPr>
  </w:style>
  <w:style w:type="table" w:styleId="ae">
    <w:name w:val="Table Grid"/>
    <w:basedOn w:val="a1"/>
    <w:uiPriority w:val="59"/>
    <w:rsid w:val="00DA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473</Words>
  <Characters>507</Characters>
  <Application>Microsoft Office Word</Application>
  <DocSecurity>0</DocSecurity>
  <Lines>23</Lines>
  <Paragraphs>21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LENOVO26</dc:creator>
  <cp:lastModifiedBy>Janae dong</cp:lastModifiedBy>
  <cp:revision>5</cp:revision>
  <dcterms:created xsi:type="dcterms:W3CDTF">2026-04-15T08:28:00Z</dcterms:created>
  <dcterms:modified xsi:type="dcterms:W3CDTF">2026-04-15T08:46:00Z</dcterms:modified>
</cp:coreProperties>
</file>