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DDC4CC" w14:textId="77777777" w:rsidR="00C056A0" w:rsidRDefault="00913143">
      <w:pPr>
        <w:adjustRightInd w:val="0"/>
        <w:snapToGrid w:val="0"/>
        <w:spacing w:line="360" w:lineRule="auto"/>
        <w:jc w:val="center"/>
        <w:rPr>
          <w:rFonts w:ascii="华文行楷" w:eastAsia="华文行楷"/>
          <w:b/>
          <w:bCs/>
          <w:sz w:val="72"/>
          <w:szCs w:val="72"/>
        </w:rPr>
      </w:pPr>
      <w:r>
        <w:rPr>
          <w:rFonts w:ascii="华文行楷" w:eastAsia="华文行楷" w:hint="eastAsia"/>
          <w:b/>
          <w:bCs/>
          <w:sz w:val="72"/>
          <w:szCs w:val="72"/>
        </w:rPr>
        <w:t>南京审计大学金审学院</w:t>
      </w:r>
    </w:p>
    <w:p w14:paraId="51D397B5" w14:textId="77777777" w:rsidR="00C056A0" w:rsidRDefault="00C056A0">
      <w:pPr>
        <w:adjustRightInd w:val="0"/>
        <w:snapToGrid w:val="0"/>
        <w:spacing w:line="360" w:lineRule="auto"/>
        <w:jc w:val="center"/>
        <w:rPr>
          <w:rFonts w:ascii="宋体"/>
          <w:b/>
          <w:bCs/>
          <w:sz w:val="52"/>
        </w:rPr>
      </w:pPr>
    </w:p>
    <w:p w14:paraId="3D6FCD2D" w14:textId="4893044A" w:rsidR="00C056A0" w:rsidRDefault="00913143">
      <w:pPr>
        <w:adjustRightInd w:val="0"/>
        <w:snapToGrid w:val="0"/>
        <w:spacing w:line="360" w:lineRule="auto"/>
        <w:jc w:val="center"/>
        <w:rPr>
          <w:rFonts w:ascii="黑体" w:eastAsia="黑体"/>
          <w:b/>
          <w:bCs/>
          <w:sz w:val="44"/>
          <w:szCs w:val="44"/>
        </w:rPr>
      </w:pPr>
      <w:r>
        <w:rPr>
          <w:rFonts w:ascii="黑体" w:eastAsia="黑体" w:hint="eastAsia"/>
          <w:b/>
          <w:bCs/>
          <w:sz w:val="44"/>
          <w:szCs w:val="44"/>
        </w:rPr>
        <w:t>《</w:t>
      </w:r>
      <w:r w:rsidR="00A14243">
        <w:rPr>
          <w:rFonts w:ascii="黑体" w:eastAsia="黑体" w:hint="eastAsia"/>
          <w:b/>
          <w:bCs/>
          <w:sz w:val="44"/>
          <w:szCs w:val="44"/>
        </w:rPr>
        <w:t>幼儿园活动设计与指导</w:t>
      </w:r>
      <w:r>
        <w:rPr>
          <w:rFonts w:ascii="黑体" w:eastAsia="黑体" w:hint="eastAsia"/>
          <w:b/>
          <w:bCs/>
          <w:sz w:val="44"/>
          <w:szCs w:val="44"/>
        </w:rPr>
        <w:t>三</w:t>
      </w:r>
      <w:r>
        <w:rPr>
          <w:rFonts w:ascii="黑体" w:eastAsia="黑体"/>
          <w:b/>
          <w:bCs/>
          <w:sz w:val="44"/>
          <w:szCs w:val="44"/>
        </w:rPr>
        <w:t>——</w:t>
      </w:r>
      <w:r>
        <w:rPr>
          <w:rFonts w:ascii="黑体" w:eastAsia="黑体" w:hint="eastAsia"/>
          <w:b/>
          <w:bCs/>
          <w:sz w:val="44"/>
          <w:szCs w:val="44"/>
        </w:rPr>
        <w:t>数学教育》</w:t>
      </w:r>
    </w:p>
    <w:p w14:paraId="051F09B3" w14:textId="77777777" w:rsidR="00C056A0" w:rsidRDefault="00913143">
      <w:pPr>
        <w:adjustRightInd w:val="0"/>
        <w:snapToGrid w:val="0"/>
        <w:spacing w:line="360" w:lineRule="auto"/>
        <w:jc w:val="center"/>
        <w:rPr>
          <w:rFonts w:ascii="黑体" w:eastAsia="黑体"/>
          <w:b/>
          <w:bCs/>
          <w:sz w:val="44"/>
          <w:szCs w:val="44"/>
        </w:rPr>
      </w:pPr>
      <w:r>
        <w:rPr>
          <w:rFonts w:ascii="黑体" w:eastAsia="黑体" w:hint="eastAsia"/>
          <w:b/>
          <w:bCs/>
          <w:sz w:val="44"/>
          <w:szCs w:val="44"/>
        </w:rPr>
        <w:t>教学大纲</w:t>
      </w:r>
    </w:p>
    <w:p w14:paraId="12C3BD0C" w14:textId="77777777" w:rsidR="00C056A0" w:rsidRDefault="00913143">
      <w:pPr>
        <w:tabs>
          <w:tab w:val="center" w:pos="4153"/>
          <w:tab w:val="left" w:pos="6999"/>
        </w:tabs>
        <w:adjustRightInd w:val="0"/>
        <w:snapToGrid w:val="0"/>
        <w:spacing w:line="360" w:lineRule="auto"/>
        <w:ind w:firstLineChars="100" w:firstLine="440"/>
        <w:rPr>
          <w:rFonts w:eastAsia="黑体"/>
          <w:bCs/>
          <w:sz w:val="44"/>
          <w:szCs w:val="44"/>
        </w:rPr>
      </w:pPr>
      <w:r>
        <w:rPr>
          <w:rFonts w:eastAsia="黑体" w:hint="eastAsia"/>
          <w:bCs/>
          <w:sz w:val="44"/>
          <w:szCs w:val="44"/>
        </w:rPr>
        <w:t>（</w:t>
      </w:r>
      <w:r>
        <w:rPr>
          <w:rFonts w:eastAsia="黑体"/>
          <w:bCs/>
          <w:sz w:val="44"/>
          <w:szCs w:val="44"/>
        </w:rPr>
        <w:t>Preschool Children's Learning and</w:t>
      </w:r>
    </w:p>
    <w:p w14:paraId="7A381E7E" w14:textId="77777777" w:rsidR="00C056A0" w:rsidRDefault="00913143">
      <w:pPr>
        <w:tabs>
          <w:tab w:val="center" w:pos="4153"/>
          <w:tab w:val="left" w:pos="6999"/>
        </w:tabs>
        <w:adjustRightInd w:val="0"/>
        <w:snapToGrid w:val="0"/>
        <w:spacing w:line="360" w:lineRule="auto"/>
        <w:jc w:val="center"/>
        <w:rPr>
          <w:rFonts w:eastAsia="黑体"/>
          <w:bCs/>
          <w:sz w:val="44"/>
          <w:szCs w:val="44"/>
        </w:rPr>
      </w:pPr>
      <w:r>
        <w:rPr>
          <w:rFonts w:eastAsia="黑体"/>
          <w:bCs/>
          <w:sz w:val="44"/>
          <w:szCs w:val="44"/>
        </w:rPr>
        <w:t> Development </w:t>
      </w:r>
      <w:r>
        <w:rPr>
          <w:rFonts w:ascii="宋体" w:hAnsi="宋体" w:cs="宋体" w:hint="eastAsia"/>
          <w:bCs/>
          <w:sz w:val="44"/>
          <w:szCs w:val="44"/>
        </w:rPr>
        <w:t>Ⅲ</w:t>
      </w:r>
      <w:r>
        <w:rPr>
          <w:rFonts w:eastAsia="黑体"/>
          <w:bCs/>
          <w:sz w:val="44"/>
          <w:szCs w:val="44"/>
        </w:rPr>
        <w:t> ——Mathematics </w:t>
      </w:r>
      <w:proofErr w:type="spellStart"/>
      <w:r>
        <w:rPr>
          <w:rFonts w:eastAsia="黑体"/>
          <w:bCs/>
          <w:sz w:val="44"/>
          <w:szCs w:val="44"/>
        </w:rPr>
        <w:t>Educatio</w:t>
      </w:r>
      <w:proofErr w:type="spellEnd"/>
      <w:r>
        <w:rPr>
          <w:rFonts w:eastAsia="黑体" w:hint="eastAsia"/>
          <w:bCs/>
          <w:sz w:val="44"/>
          <w:szCs w:val="44"/>
        </w:rPr>
        <w:t>）</w:t>
      </w:r>
    </w:p>
    <w:p w14:paraId="55F6BD43" w14:textId="77777777" w:rsidR="00C056A0" w:rsidRDefault="00C056A0">
      <w:pPr>
        <w:adjustRightInd w:val="0"/>
        <w:snapToGrid w:val="0"/>
        <w:spacing w:line="360" w:lineRule="auto"/>
        <w:rPr>
          <w:rFonts w:ascii="宋体"/>
          <w:b/>
          <w:bCs/>
          <w:szCs w:val="21"/>
        </w:rPr>
      </w:pPr>
    </w:p>
    <w:p w14:paraId="75C785FC" w14:textId="77777777" w:rsidR="00C056A0" w:rsidRDefault="00C056A0">
      <w:pPr>
        <w:adjustRightInd w:val="0"/>
        <w:snapToGrid w:val="0"/>
        <w:spacing w:line="360" w:lineRule="auto"/>
        <w:jc w:val="center"/>
        <w:rPr>
          <w:rFonts w:ascii="宋体"/>
          <w:b/>
          <w:bCs/>
          <w:szCs w:val="21"/>
        </w:rPr>
      </w:pPr>
    </w:p>
    <w:p w14:paraId="026BFBCD" w14:textId="77777777" w:rsidR="00C056A0" w:rsidRDefault="00C056A0">
      <w:pPr>
        <w:adjustRightInd w:val="0"/>
        <w:snapToGrid w:val="0"/>
        <w:spacing w:line="360" w:lineRule="auto"/>
        <w:jc w:val="center"/>
        <w:rPr>
          <w:rFonts w:ascii="宋体"/>
          <w:b/>
          <w:bCs/>
          <w:szCs w:val="21"/>
        </w:rPr>
      </w:pPr>
    </w:p>
    <w:p w14:paraId="03A7A6A4" w14:textId="77777777" w:rsidR="00C056A0" w:rsidRDefault="00C056A0">
      <w:pPr>
        <w:adjustRightInd w:val="0"/>
        <w:snapToGrid w:val="0"/>
        <w:spacing w:line="360" w:lineRule="auto"/>
        <w:jc w:val="center"/>
        <w:rPr>
          <w:rFonts w:ascii="宋体"/>
          <w:b/>
          <w:bCs/>
          <w:szCs w:val="21"/>
        </w:rPr>
      </w:pPr>
    </w:p>
    <w:p w14:paraId="51B099C7" w14:textId="77777777" w:rsidR="00C056A0" w:rsidRDefault="00C056A0">
      <w:pPr>
        <w:adjustRightInd w:val="0"/>
        <w:snapToGrid w:val="0"/>
        <w:spacing w:line="360" w:lineRule="auto"/>
        <w:jc w:val="center"/>
        <w:rPr>
          <w:rFonts w:ascii="宋体"/>
          <w:b/>
          <w:bCs/>
          <w:szCs w:val="21"/>
        </w:rPr>
      </w:pPr>
    </w:p>
    <w:p w14:paraId="7F083A9A" w14:textId="77777777" w:rsidR="00C056A0" w:rsidRDefault="00C056A0">
      <w:pPr>
        <w:adjustRightInd w:val="0"/>
        <w:snapToGrid w:val="0"/>
        <w:spacing w:line="360" w:lineRule="auto"/>
        <w:jc w:val="center"/>
        <w:rPr>
          <w:rFonts w:ascii="宋体"/>
          <w:b/>
          <w:bCs/>
          <w:szCs w:val="21"/>
        </w:rPr>
      </w:pPr>
    </w:p>
    <w:p w14:paraId="79BD1642" w14:textId="77777777" w:rsidR="00C056A0" w:rsidRDefault="00C056A0">
      <w:pPr>
        <w:adjustRightInd w:val="0"/>
        <w:snapToGrid w:val="0"/>
        <w:spacing w:line="360" w:lineRule="auto"/>
        <w:jc w:val="center"/>
        <w:rPr>
          <w:rFonts w:ascii="宋体"/>
          <w:b/>
          <w:bCs/>
          <w:szCs w:val="21"/>
        </w:rPr>
      </w:pPr>
    </w:p>
    <w:p w14:paraId="660BECF7" w14:textId="77777777" w:rsidR="00C056A0" w:rsidRDefault="00C056A0">
      <w:pPr>
        <w:adjustRightInd w:val="0"/>
        <w:snapToGrid w:val="0"/>
        <w:spacing w:line="360" w:lineRule="auto"/>
        <w:jc w:val="center"/>
        <w:rPr>
          <w:rFonts w:ascii="宋体"/>
          <w:b/>
          <w:bCs/>
          <w:szCs w:val="21"/>
        </w:rPr>
      </w:pPr>
    </w:p>
    <w:p w14:paraId="728EBDD5" w14:textId="77777777" w:rsidR="00C056A0" w:rsidRDefault="00C056A0">
      <w:pPr>
        <w:adjustRightInd w:val="0"/>
        <w:snapToGrid w:val="0"/>
        <w:spacing w:line="360" w:lineRule="auto"/>
        <w:jc w:val="center"/>
        <w:rPr>
          <w:rFonts w:ascii="宋体"/>
          <w:b/>
          <w:bCs/>
          <w:szCs w:val="21"/>
        </w:rPr>
      </w:pPr>
    </w:p>
    <w:p w14:paraId="6915891D" w14:textId="77777777" w:rsidR="00C056A0" w:rsidRDefault="00913143">
      <w:pPr>
        <w:adjustRightInd w:val="0"/>
        <w:snapToGrid w:val="0"/>
        <w:spacing w:line="360" w:lineRule="auto"/>
        <w:ind w:firstLineChars="900" w:firstLine="2700"/>
        <w:rPr>
          <w:rFonts w:ascii="宋体"/>
          <w:sz w:val="30"/>
        </w:rPr>
      </w:pPr>
      <w:r>
        <w:rPr>
          <w:rFonts w:ascii="宋体" w:hAnsi="宋体" w:hint="eastAsia"/>
          <w:sz w:val="30"/>
        </w:rPr>
        <w:t>制定单位：</w:t>
      </w:r>
      <w:r>
        <w:rPr>
          <w:rFonts w:ascii="宋体" w:hAnsi="宋体" w:hint="eastAsia"/>
          <w:sz w:val="30"/>
          <w:szCs w:val="30"/>
        </w:rPr>
        <w:t>教师教育学院</w:t>
      </w:r>
    </w:p>
    <w:p w14:paraId="7A3A1DBC" w14:textId="2814754E" w:rsidR="00C056A0" w:rsidRDefault="00913143">
      <w:pPr>
        <w:adjustRightInd w:val="0"/>
        <w:snapToGrid w:val="0"/>
        <w:spacing w:line="360" w:lineRule="auto"/>
        <w:ind w:firstLineChars="900" w:firstLine="2700"/>
        <w:rPr>
          <w:rFonts w:ascii="宋体"/>
          <w:color w:val="000000"/>
          <w:sz w:val="30"/>
        </w:rPr>
      </w:pPr>
      <w:r>
        <w:rPr>
          <w:rFonts w:ascii="宋体" w:hAnsi="宋体" w:hint="eastAsia"/>
          <w:color w:val="000000"/>
          <w:sz w:val="30"/>
        </w:rPr>
        <w:t>制</w:t>
      </w:r>
      <w:r>
        <w:rPr>
          <w:rFonts w:ascii="宋体" w:hAnsi="宋体"/>
          <w:color w:val="000000"/>
          <w:sz w:val="30"/>
        </w:rPr>
        <w:t xml:space="preserve"> </w:t>
      </w:r>
      <w:r>
        <w:rPr>
          <w:rFonts w:ascii="宋体" w:hAnsi="宋体" w:hint="eastAsia"/>
          <w:color w:val="000000"/>
          <w:sz w:val="30"/>
        </w:rPr>
        <w:t>定</w:t>
      </w:r>
      <w:r>
        <w:rPr>
          <w:rFonts w:ascii="宋体" w:hAnsi="宋体"/>
          <w:color w:val="000000"/>
          <w:sz w:val="30"/>
        </w:rPr>
        <w:t xml:space="preserve"> </w:t>
      </w:r>
      <w:r>
        <w:rPr>
          <w:rFonts w:ascii="宋体" w:hAnsi="宋体" w:hint="eastAsia"/>
          <w:color w:val="000000"/>
          <w:sz w:val="30"/>
        </w:rPr>
        <w:t>人：</w:t>
      </w:r>
      <w:r w:rsidR="004862E3">
        <w:rPr>
          <w:rFonts w:ascii="宋体" w:hAnsi="宋体" w:hint="eastAsia"/>
          <w:color w:val="000000"/>
          <w:sz w:val="30"/>
        </w:rPr>
        <w:t>赵一品</w:t>
      </w:r>
    </w:p>
    <w:p w14:paraId="2293AD56" w14:textId="77777777" w:rsidR="00C056A0" w:rsidRDefault="00913143">
      <w:pPr>
        <w:adjustRightInd w:val="0"/>
        <w:snapToGrid w:val="0"/>
        <w:spacing w:line="360" w:lineRule="auto"/>
        <w:ind w:firstLineChars="900" w:firstLine="2700"/>
        <w:rPr>
          <w:rFonts w:ascii="宋体"/>
          <w:color w:val="000000"/>
          <w:sz w:val="30"/>
        </w:rPr>
      </w:pPr>
      <w:r>
        <w:rPr>
          <w:rFonts w:ascii="宋体" w:hAnsi="宋体" w:hint="eastAsia"/>
          <w:color w:val="000000"/>
          <w:sz w:val="30"/>
        </w:rPr>
        <w:t>审</w:t>
      </w:r>
      <w:r>
        <w:rPr>
          <w:rFonts w:ascii="宋体" w:hAnsi="宋体"/>
          <w:color w:val="000000"/>
          <w:sz w:val="30"/>
        </w:rPr>
        <w:t xml:space="preserve"> </w:t>
      </w:r>
      <w:r>
        <w:rPr>
          <w:rFonts w:ascii="宋体" w:hAnsi="宋体" w:hint="eastAsia"/>
          <w:color w:val="000000"/>
          <w:sz w:val="30"/>
        </w:rPr>
        <w:t>核</w:t>
      </w:r>
      <w:r>
        <w:rPr>
          <w:rFonts w:ascii="宋体" w:hAnsi="宋体"/>
          <w:color w:val="000000"/>
          <w:sz w:val="30"/>
        </w:rPr>
        <w:t xml:space="preserve"> </w:t>
      </w:r>
      <w:r>
        <w:rPr>
          <w:rFonts w:ascii="宋体" w:hAnsi="宋体" w:hint="eastAsia"/>
          <w:color w:val="000000"/>
          <w:sz w:val="30"/>
        </w:rPr>
        <w:t>人：谢方圆</w:t>
      </w:r>
    </w:p>
    <w:p w14:paraId="04688545" w14:textId="4A93D946" w:rsidR="005A27D6" w:rsidRPr="007F3EB8" w:rsidRDefault="005A27D6" w:rsidP="005A27D6">
      <w:pPr>
        <w:adjustRightInd w:val="0"/>
        <w:snapToGrid w:val="0"/>
        <w:spacing w:line="360" w:lineRule="auto"/>
        <w:ind w:firstLineChars="900" w:firstLine="2700"/>
        <w:rPr>
          <w:rFonts w:ascii="黑体" w:eastAsia="黑体"/>
          <w:b/>
          <w:bCs/>
          <w:szCs w:val="21"/>
        </w:rPr>
      </w:pPr>
      <w:r w:rsidRPr="00913143">
        <w:rPr>
          <w:rFonts w:ascii="宋体" w:hAnsi="宋体" w:hint="eastAsia"/>
          <w:sz w:val="30"/>
        </w:rPr>
        <w:t>编写时间</w:t>
      </w:r>
      <w:r w:rsidRPr="007F3EB8">
        <w:rPr>
          <w:rFonts w:eastAsia="黑体" w:hint="eastAsia"/>
          <w:sz w:val="30"/>
        </w:rPr>
        <w:t>：</w:t>
      </w:r>
      <w:r w:rsidRPr="007F3EB8">
        <w:rPr>
          <w:rFonts w:ascii="宋体" w:hAnsi="宋体"/>
          <w:sz w:val="30"/>
        </w:rPr>
        <w:t>20</w:t>
      </w:r>
      <w:r>
        <w:rPr>
          <w:rFonts w:ascii="宋体" w:hAnsi="宋体" w:hint="eastAsia"/>
          <w:sz w:val="30"/>
        </w:rPr>
        <w:t>2</w:t>
      </w:r>
      <w:r w:rsidR="00B97020">
        <w:rPr>
          <w:rFonts w:ascii="宋体" w:hAnsi="宋体" w:hint="eastAsia"/>
          <w:sz w:val="30"/>
        </w:rPr>
        <w:t>2</w:t>
      </w:r>
      <w:r w:rsidRPr="007F3EB8">
        <w:rPr>
          <w:rFonts w:ascii="宋体" w:hAnsi="宋体" w:hint="eastAsia"/>
          <w:sz w:val="30"/>
        </w:rPr>
        <w:t>年</w:t>
      </w:r>
      <w:r w:rsidR="00B97020">
        <w:rPr>
          <w:rFonts w:ascii="宋体" w:hAnsi="宋体" w:hint="eastAsia"/>
          <w:sz w:val="30"/>
        </w:rPr>
        <w:t>9</w:t>
      </w:r>
      <w:r w:rsidRPr="007F3EB8">
        <w:rPr>
          <w:rFonts w:ascii="宋体" w:hAnsi="宋体" w:hint="eastAsia"/>
          <w:sz w:val="30"/>
        </w:rPr>
        <w:t>月</w:t>
      </w:r>
      <w:r w:rsidR="00B97020">
        <w:rPr>
          <w:rFonts w:ascii="宋体" w:hAnsi="宋体" w:hint="eastAsia"/>
          <w:sz w:val="30"/>
        </w:rPr>
        <w:t>20</w:t>
      </w:r>
      <w:r w:rsidRPr="007F3EB8">
        <w:rPr>
          <w:rFonts w:ascii="宋体" w:hAnsi="宋体" w:hint="eastAsia"/>
          <w:sz w:val="30"/>
        </w:rPr>
        <w:t>日</w:t>
      </w:r>
    </w:p>
    <w:p w14:paraId="166D6F6C" w14:textId="77777777" w:rsidR="00C056A0" w:rsidRPr="005A27D6" w:rsidRDefault="00C056A0">
      <w:pPr>
        <w:adjustRightInd w:val="0"/>
        <w:snapToGrid w:val="0"/>
        <w:spacing w:line="360" w:lineRule="auto"/>
        <w:jc w:val="center"/>
        <w:rPr>
          <w:rFonts w:ascii="宋体"/>
          <w:sz w:val="30"/>
        </w:rPr>
      </w:pPr>
    </w:p>
    <w:p w14:paraId="7F583808" w14:textId="77777777" w:rsidR="00C056A0" w:rsidRDefault="00C056A0">
      <w:pPr>
        <w:adjustRightInd w:val="0"/>
        <w:snapToGrid w:val="0"/>
        <w:spacing w:line="360" w:lineRule="auto"/>
        <w:jc w:val="center"/>
        <w:rPr>
          <w:rFonts w:ascii="宋体"/>
          <w:sz w:val="30"/>
        </w:rPr>
      </w:pPr>
    </w:p>
    <w:p w14:paraId="766A74C7" w14:textId="77777777" w:rsidR="00C056A0" w:rsidRDefault="00C056A0">
      <w:pPr>
        <w:adjustRightInd w:val="0"/>
        <w:snapToGrid w:val="0"/>
        <w:spacing w:line="360" w:lineRule="auto"/>
        <w:jc w:val="center"/>
        <w:rPr>
          <w:rFonts w:ascii="宋体"/>
          <w:sz w:val="30"/>
        </w:rPr>
      </w:pPr>
    </w:p>
    <w:p w14:paraId="6D0EE975" w14:textId="77777777" w:rsidR="00C056A0" w:rsidRDefault="00C056A0">
      <w:pPr>
        <w:adjustRightInd w:val="0"/>
        <w:snapToGrid w:val="0"/>
        <w:spacing w:line="360" w:lineRule="auto"/>
        <w:jc w:val="center"/>
        <w:rPr>
          <w:rFonts w:ascii="宋体"/>
          <w:sz w:val="30"/>
        </w:rPr>
      </w:pPr>
    </w:p>
    <w:p w14:paraId="701F0E62" w14:textId="77777777" w:rsidR="00C056A0" w:rsidRDefault="00913143">
      <w:pPr>
        <w:adjustRightInd w:val="0"/>
        <w:snapToGrid w:val="0"/>
        <w:spacing w:line="360" w:lineRule="auto"/>
        <w:jc w:val="center"/>
        <w:rPr>
          <w:rFonts w:ascii="黑体" w:eastAsia="黑体" w:hAnsi="黑体"/>
          <w:b/>
          <w:sz w:val="32"/>
        </w:rPr>
      </w:pPr>
      <w:r>
        <w:rPr>
          <w:rFonts w:ascii="黑体" w:eastAsia="黑体" w:hAnsi="黑体" w:hint="eastAsia"/>
          <w:b/>
          <w:sz w:val="32"/>
        </w:rPr>
        <w:t>课程说明</w:t>
      </w:r>
    </w:p>
    <w:p w14:paraId="7277C08E" w14:textId="77777777" w:rsidR="00C056A0" w:rsidRDefault="00913143">
      <w:pPr>
        <w:adjustRightInd w:val="0"/>
        <w:snapToGrid w:val="0"/>
        <w:spacing w:line="360" w:lineRule="auto"/>
        <w:ind w:firstLineChars="200" w:firstLine="562"/>
        <w:rPr>
          <w:rFonts w:ascii="黑体" w:eastAsia="黑体" w:hAnsi="黑体"/>
          <w:b/>
          <w:sz w:val="28"/>
        </w:rPr>
      </w:pPr>
      <w:r>
        <w:rPr>
          <w:rFonts w:ascii="黑体" w:eastAsia="黑体" w:hAnsi="黑体" w:hint="eastAsia"/>
          <w:b/>
          <w:sz w:val="28"/>
        </w:rPr>
        <w:t>一、课程概述</w:t>
      </w:r>
    </w:p>
    <w:p w14:paraId="77230AA2" w14:textId="77777777" w:rsidR="00C056A0" w:rsidRDefault="00913143">
      <w:pPr>
        <w:adjustRightInd w:val="0"/>
        <w:snapToGrid w:val="0"/>
        <w:spacing w:line="360" w:lineRule="auto"/>
        <w:ind w:firstLineChars="200" w:firstLine="480"/>
        <w:rPr>
          <w:rFonts w:ascii="宋体"/>
          <w:bCs/>
          <w:sz w:val="24"/>
        </w:rPr>
      </w:pPr>
      <w:r>
        <w:rPr>
          <w:rFonts w:ascii="宋体" w:hAnsi="宋体" w:hint="eastAsia"/>
          <w:bCs/>
          <w:sz w:val="24"/>
        </w:rPr>
        <w:t>（一）课程属性及课程介绍</w:t>
      </w:r>
    </w:p>
    <w:p w14:paraId="165BDD38" w14:textId="22A9BCE3" w:rsidR="00C056A0" w:rsidRDefault="00913143">
      <w:pPr>
        <w:spacing w:line="360" w:lineRule="auto"/>
        <w:ind w:firstLineChars="192" w:firstLine="403"/>
        <w:rPr>
          <w:rFonts w:ascii="宋体" w:cs="宋体"/>
          <w:bCs/>
          <w:color w:val="000000"/>
          <w:kern w:val="0"/>
          <w:szCs w:val="21"/>
        </w:rPr>
      </w:pPr>
      <w:r>
        <w:rPr>
          <w:rFonts w:ascii="宋体" w:hAnsi="宋体" w:cs="宋体" w:hint="eastAsia"/>
          <w:bCs/>
          <w:color w:val="000000"/>
          <w:kern w:val="0"/>
          <w:szCs w:val="21"/>
        </w:rPr>
        <w:t>《</w:t>
      </w:r>
      <w:r w:rsidR="00C56C60">
        <w:rPr>
          <w:rFonts w:ascii="宋体" w:hAnsi="宋体" w:cs="宋体" w:hint="eastAsia"/>
          <w:bCs/>
          <w:color w:val="000000"/>
          <w:kern w:val="0"/>
          <w:szCs w:val="21"/>
        </w:rPr>
        <w:t>幼儿园活动设计与指导</w:t>
      </w:r>
      <w:r>
        <w:rPr>
          <w:rFonts w:ascii="宋体" w:hAnsi="宋体" w:cs="宋体" w:hint="eastAsia"/>
          <w:bCs/>
          <w:color w:val="000000"/>
          <w:kern w:val="0"/>
          <w:szCs w:val="21"/>
        </w:rPr>
        <w:t>三</w:t>
      </w:r>
      <w:r>
        <w:rPr>
          <w:rFonts w:ascii="宋体" w:hAnsi="宋体" w:cs="宋体"/>
          <w:bCs/>
          <w:color w:val="000000"/>
          <w:kern w:val="0"/>
          <w:szCs w:val="21"/>
        </w:rPr>
        <w:t>——</w:t>
      </w:r>
      <w:r>
        <w:rPr>
          <w:rFonts w:ascii="宋体" w:hAnsi="宋体" w:cs="宋体" w:hint="eastAsia"/>
          <w:bCs/>
          <w:color w:val="000000"/>
          <w:kern w:val="0"/>
          <w:szCs w:val="21"/>
        </w:rPr>
        <w:t>数学教育》是学前教育专业的一门专业核心课程。通过本课程的教学，帮助学生比较全面地掌握学前儿童数学教育的基础知识和基本理论；领会幼儿园数学教育目标的制定依据，并掌握具体目标体系；把握幼儿园数学教育活动内容，掌握幼儿园数学教育活动实施的原则和组织方法；了解幼儿园数学教育评价的基本原理；培养学生运用所学知识分析和解决当前幼儿园数学教育中问题的能力，为今后较好地开展相应的教学和科研工作做好准备。</w:t>
      </w:r>
    </w:p>
    <w:p w14:paraId="5D426444" w14:textId="77777777" w:rsidR="00C056A0" w:rsidRDefault="00913143">
      <w:pPr>
        <w:adjustRightInd w:val="0"/>
        <w:snapToGrid w:val="0"/>
        <w:spacing w:line="360" w:lineRule="auto"/>
        <w:ind w:firstLineChars="200" w:firstLine="480"/>
        <w:rPr>
          <w:rFonts w:ascii="宋体"/>
          <w:sz w:val="24"/>
        </w:rPr>
      </w:pPr>
      <w:r>
        <w:rPr>
          <w:rFonts w:ascii="宋体" w:hAnsi="宋体" w:hint="eastAsia"/>
          <w:sz w:val="24"/>
        </w:rPr>
        <w:t>（二）教学目标</w:t>
      </w:r>
    </w:p>
    <w:p w14:paraId="570D6403" w14:textId="77777777" w:rsidR="00C056A0" w:rsidRDefault="00913143">
      <w:pPr>
        <w:adjustRightInd w:val="0"/>
        <w:spacing w:line="360" w:lineRule="auto"/>
        <w:ind w:firstLineChars="250" w:firstLine="525"/>
        <w:rPr>
          <w:rFonts w:ascii="宋体"/>
          <w:color w:val="000000"/>
        </w:rPr>
      </w:pPr>
      <w:r>
        <w:rPr>
          <w:rFonts w:ascii="宋体" w:hAnsi="宋体" w:hint="eastAsia"/>
          <w:color w:val="000000"/>
        </w:rPr>
        <w:t>通过本课程的学习，学生能够掌握学前儿童数学教育的基础知识和基本理论，熟知幼儿园数学教育的特点和规律，明确幼儿园数学教育的主要内容，掌握各类数学教育活动的设计、组织、实施和评价。能够根据不同内容制订相应活动目标；依据幼儿园数学教育评价的基本原理，在数学教育活动中，能够</w:t>
      </w:r>
      <w:proofErr w:type="gramStart"/>
      <w:r>
        <w:rPr>
          <w:rFonts w:ascii="宋体" w:hAnsi="宋体" w:hint="eastAsia"/>
          <w:color w:val="000000"/>
        </w:rPr>
        <w:t>作出</w:t>
      </w:r>
      <w:proofErr w:type="gramEnd"/>
      <w:r>
        <w:rPr>
          <w:rFonts w:ascii="宋体" w:hAnsi="宋体" w:hint="eastAsia"/>
          <w:color w:val="000000"/>
        </w:rPr>
        <w:t>适宜的教育评价。</w:t>
      </w:r>
    </w:p>
    <w:p w14:paraId="37C2A2BA" w14:textId="77777777" w:rsidR="00C056A0" w:rsidRDefault="00913143">
      <w:pPr>
        <w:adjustRightInd w:val="0"/>
        <w:snapToGrid w:val="0"/>
        <w:spacing w:line="360" w:lineRule="auto"/>
        <w:ind w:firstLineChars="200" w:firstLine="420"/>
        <w:rPr>
          <w:rFonts w:ascii="宋体"/>
          <w:szCs w:val="21"/>
        </w:rPr>
      </w:pPr>
      <w:r>
        <w:rPr>
          <w:rFonts w:ascii="宋体" w:hAnsi="宋体"/>
          <w:szCs w:val="21"/>
        </w:rPr>
        <w:t>1</w:t>
      </w:r>
      <w:r>
        <w:rPr>
          <w:rFonts w:ascii="宋体" w:hAnsi="宋体" w:hint="eastAsia"/>
          <w:szCs w:val="21"/>
        </w:rPr>
        <w:t>、必须使学生明确学前儿童数学教育的意义，懂得并掌握学前儿童数学教育的任务、内容、途径和方法等基本教育原理。</w:t>
      </w:r>
    </w:p>
    <w:p w14:paraId="40E99907" w14:textId="77777777" w:rsidR="00C056A0" w:rsidRDefault="00913143">
      <w:pPr>
        <w:adjustRightInd w:val="0"/>
        <w:snapToGrid w:val="0"/>
        <w:spacing w:line="360" w:lineRule="auto"/>
        <w:ind w:firstLineChars="150" w:firstLine="315"/>
        <w:rPr>
          <w:rFonts w:ascii="宋体"/>
          <w:szCs w:val="21"/>
        </w:rPr>
      </w:pPr>
      <w:r>
        <w:rPr>
          <w:rFonts w:ascii="宋体" w:hAnsi="宋体"/>
          <w:szCs w:val="21"/>
        </w:rPr>
        <w:t xml:space="preserve"> 2</w:t>
      </w:r>
      <w:r>
        <w:rPr>
          <w:rFonts w:ascii="宋体" w:hAnsi="宋体" w:hint="eastAsia"/>
          <w:szCs w:val="21"/>
        </w:rPr>
        <w:t>、帮助学生学习和了解学前儿童数学教育理论与实践的发展趋势，掌握学前儿童数学概念认知发展的基本规律和年龄特点，从而使学生具备较好地理论素养。</w:t>
      </w:r>
    </w:p>
    <w:p w14:paraId="5CA08B1E" w14:textId="42BAD308" w:rsidR="00C056A0" w:rsidRDefault="00913143">
      <w:pPr>
        <w:adjustRightInd w:val="0"/>
        <w:snapToGrid w:val="0"/>
        <w:spacing w:line="360" w:lineRule="auto"/>
        <w:ind w:firstLineChars="200" w:firstLine="420"/>
        <w:rPr>
          <w:rFonts w:ascii="宋体" w:hAnsi="宋体"/>
          <w:szCs w:val="21"/>
        </w:rPr>
      </w:pPr>
      <w:r>
        <w:rPr>
          <w:rFonts w:ascii="宋体" w:hAnsi="宋体"/>
          <w:szCs w:val="21"/>
        </w:rPr>
        <w:t>3</w:t>
      </w:r>
      <w:r>
        <w:rPr>
          <w:rFonts w:ascii="宋体" w:hAnsi="宋体" w:hint="eastAsia"/>
          <w:szCs w:val="21"/>
        </w:rPr>
        <w:t>、创造条件学习训练，使学生具有较好的组织和实施数学教育活动的能力，自觉地把知识、理论转化为能力。</w:t>
      </w:r>
    </w:p>
    <w:p w14:paraId="143EB014" w14:textId="1E371A89" w:rsidR="0001558C" w:rsidRDefault="0001558C">
      <w:pPr>
        <w:adjustRightInd w:val="0"/>
        <w:snapToGrid w:val="0"/>
        <w:spacing w:line="360" w:lineRule="auto"/>
        <w:ind w:firstLineChars="200" w:firstLine="420"/>
        <w:rPr>
          <w:rFonts w:ascii="宋体" w:hAnsi="宋体"/>
          <w:szCs w:val="21"/>
        </w:rPr>
      </w:pPr>
      <w:r>
        <w:rPr>
          <w:rFonts w:ascii="宋体" w:hAnsi="宋体" w:hint="eastAsia"/>
          <w:szCs w:val="21"/>
        </w:rPr>
        <w:t>课程</w:t>
      </w:r>
      <w:proofErr w:type="gramStart"/>
      <w:r>
        <w:rPr>
          <w:rFonts w:ascii="宋体" w:hAnsi="宋体" w:hint="eastAsia"/>
          <w:szCs w:val="21"/>
        </w:rPr>
        <w:t>思政教学</w:t>
      </w:r>
      <w:proofErr w:type="gramEnd"/>
      <w:r>
        <w:rPr>
          <w:rFonts w:ascii="宋体" w:hAnsi="宋体" w:hint="eastAsia"/>
          <w:szCs w:val="21"/>
        </w:rPr>
        <w:t>目标</w:t>
      </w:r>
    </w:p>
    <w:p w14:paraId="4301CA05" w14:textId="3E57BE50" w:rsidR="0001558C" w:rsidRDefault="0001558C">
      <w:pPr>
        <w:adjustRightInd w:val="0"/>
        <w:snapToGrid w:val="0"/>
        <w:spacing w:line="360" w:lineRule="auto"/>
        <w:ind w:firstLineChars="200" w:firstLine="420"/>
        <w:rPr>
          <w:rFonts w:ascii="宋体" w:hAnsi="宋体"/>
          <w:szCs w:val="21"/>
        </w:rPr>
      </w:pPr>
      <w:r>
        <w:rPr>
          <w:rFonts w:ascii="宋体" w:hAnsi="宋体" w:hint="eastAsia"/>
          <w:szCs w:val="21"/>
        </w:rPr>
        <w:t>使学生明确在幼儿活动中渗透正确的价值观的必要性，需要结合幼儿的认知思维特点，通过五大领域融合实现相应的目标。</w:t>
      </w:r>
    </w:p>
    <w:p w14:paraId="02FEBF28" w14:textId="472CE0CC" w:rsidR="0001558C" w:rsidRDefault="0001558C">
      <w:pPr>
        <w:adjustRightInd w:val="0"/>
        <w:snapToGrid w:val="0"/>
        <w:spacing w:line="360" w:lineRule="auto"/>
        <w:ind w:firstLineChars="200" w:firstLine="420"/>
        <w:rPr>
          <w:rFonts w:ascii="宋体" w:hAnsi="宋体"/>
          <w:szCs w:val="21"/>
        </w:rPr>
      </w:pPr>
      <w:r>
        <w:rPr>
          <w:rFonts w:ascii="宋体" w:hAnsi="宋体" w:hint="eastAsia"/>
          <w:szCs w:val="21"/>
        </w:rPr>
        <w:t>帮助学生树立严谨治学的态度。</w:t>
      </w:r>
    </w:p>
    <w:p w14:paraId="1FB8D4DE" w14:textId="22DEDCC3" w:rsidR="0001558C" w:rsidRDefault="0001558C">
      <w:pPr>
        <w:adjustRightInd w:val="0"/>
        <w:snapToGrid w:val="0"/>
        <w:spacing w:line="360" w:lineRule="auto"/>
        <w:ind w:firstLineChars="200" w:firstLine="420"/>
        <w:rPr>
          <w:rFonts w:ascii="宋体"/>
          <w:sz w:val="24"/>
        </w:rPr>
      </w:pPr>
      <w:r>
        <w:rPr>
          <w:rFonts w:ascii="宋体" w:hAnsi="宋体" w:hint="eastAsia"/>
          <w:szCs w:val="21"/>
        </w:rPr>
        <w:t>帮助学生树立伟大的教育理想，能够在学前儿童数学领域中不断深入研究，为该学科贡献出创新性理论研究。</w:t>
      </w:r>
    </w:p>
    <w:p w14:paraId="1605D51E" w14:textId="77777777" w:rsidR="00C056A0" w:rsidRDefault="00913143">
      <w:pPr>
        <w:adjustRightInd w:val="0"/>
        <w:snapToGrid w:val="0"/>
        <w:spacing w:line="360" w:lineRule="auto"/>
        <w:ind w:firstLineChars="200" w:firstLine="420"/>
        <w:rPr>
          <w:rFonts w:ascii="宋体"/>
          <w:szCs w:val="21"/>
        </w:rPr>
      </w:pPr>
      <w:r>
        <w:rPr>
          <w:rFonts w:ascii="宋体" w:hAnsi="宋体" w:hint="eastAsia"/>
          <w:szCs w:val="21"/>
        </w:rPr>
        <w:t>（三）适用对象</w:t>
      </w:r>
    </w:p>
    <w:p w14:paraId="78CDA3DB" w14:textId="77777777" w:rsidR="00C056A0" w:rsidRDefault="00913143">
      <w:pPr>
        <w:adjustRightInd w:val="0"/>
        <w:snapToGrid w:val="0"/>
        <w:spacing w:line="360" w:lineRule="auto"/>
        <w:ind w:firstLineChars="200" w:firstLine="420"/>
        <w:rPr>
          <w:rFonts w:ascii="宋体"/>
          <w:color w:val="000000"/>
          <w:szCs w:val="21"/>
        </w:rPr>
      </w:pPr>
      <w:r>
        <w:rPr>
          <w:rFonts w:ascii="宋体" w:hAnsi="宋体" w:hint="eastAsia"/>
          <w:color w:val="000000"/>
          <w:szCs w:val="21"/>
        </w:rPr>
        <w:t>学前教育专业本科学生，开设于第五学期。</w:t>
      </w:r>
    </w:p>
    <w:p w14:paraId="0413FF19" w14:textId="77777777" w:rsidR="00C056A0" w:rsidRDefault="00913143">
      <w:pPr>
        <w:adjustRightInd w:val="0"/>
        <w:snapToGrid w:val="0"/>
        <w:spacing w:line="360" w:lineRule="auto"/>
        <w:ind w:firstLineChars="200" w:firstLine="420"/>
        <w:rPr>
          <w:rFonts w:ascii="宋体"/>
          <w:szCs w:val="21"/>
        </w:rPr>
      </w:pPr>
      <w:r>
        <w:rPr>
          <w:rFonts w:ascii="宋体" w:hAnsi="宋体" w:hint="eastAsia"/>
          <w:szCs w:val="21"/>
        </w:rPr>
        <w:t>（四）先修课程与后续课程</w:t>
      </w:r>
    </w:p>
    <w:p w14:paraId="0E2E2359" w14:textId="1AFF10D2" w:rsidR="00C056A0" w:rsidRDefault="00913143">
      <w:pPr>
        <w:adjustRightInd w:val="0"/>
        <w:snapToGrid w:val="0"/>
        <w:spacing w:line="360" w:lineRule="auto"/>
        <w:ind w:firstLineChars="200" w:firstLine="420"/>
        <w:rPr>
          <w:rFonts w:ascii="宋体"/>
          <w:color w:val="000000"/>
          <w:szCs w:val="21"/>
        </w:rPr>
      </w:pPr>
      <w:r>
        <w:rPr>
          <w:rFonts w:ascii="宋体" w:hAnsi="宋体" w:hint="eastAsia"/>
          <w:color w:val="000000"/>
          <w:szCs w:val="21"/>
        </w:rPr>
        <w:t>先修课程：《学前卫生学》、《儿童发展心理学》、《学前教育学》、《</w:t>
      </w:r>
      <w:r w:rsidR="00C56C60">
        <w:rPr>
          <w:rFonts w:ascii="宋体" w:hAnsi="宋体" w:hint="eastAsia"/>
          <w:color w:val="000000"/>
          <w:szCs w:val="21"/>
        </w:rPr>
        <w:t>幼儿园活动设计与指</w:t>
      </w:r>
      <w:r w:rsidR="00C56C60">
        <w:rPr>
          <w:rFonts w:ascii="宋体" w:hAnsi="宋体" w:hint="eastAsia"/>
          <w:color w:val="000000"/>
          <w:szCs w:val="21"/>
        </w:rPr>
        <w:lastRenderedPageBreak/>
        <w:t>导</w:t>
      </w:r>
      <w:r>
        <w:rPr>
          <w:rFonts w:ascii="宋体" w:hAnsi="宋体" w:hint="eastAsia"/>
          <w:color w:val="000000"/>
          <w:szCs w:val="21"/>
        </w:rPr>
        <w:t>一》、《</w:t>
      </w:r>
      <w:r w:rsidR="00C56C60">
        <w:rPr>
          <w:rFonts w:ascii="宋体" w:hAnsi="宋体" w:hint="eastAsia"/>
          <w:color w:val="000000"/>
          <w:szCs w:val="21"/>
        </w:rPr>
        <w:t>幼儿园活动设计与指导</w:t>
      </w:r>
      <w:r>
        <w:rPr>
          <w:rFonts w:ascii="宋体" w:hAnsi="宋体" w:hint="eastAsia"/>
          <w:color w:val="000000"/>
          <w:szCs w:val="21"/>
        </w:rPr>
        <w:t>二》</w:t>
      </w:r>
    </w:p>
    <w:p w14:paraId="1B0EC8D4" w14:textId="2A1F8CD5" w:rsidR="00C056A0" w:rsidRDefault="00913143">
      <w:pPr>
        <w:adjustRightInd w:val="0"/>
        <w:spacing w:line="360" w:lineRule="auto"/>
        <w:ind w:firstLineChars="200" w:firstLine="420"/>
        <w:rPr>
          <w:rFonts w:ascii="宋体"/>
          <w:bCs/>
          <w:color w:val="000000"/>
          <w:szCs w:val="21"/>
        </w:rPr>
      </w:pPr>
      <w:r>
        <w:rPr>
          <w:rFonts w:ascii="宋体" w:hAnsi="宋体" w:hint="eastAsia"/>
          <w:bCs/>
          <w:color w:val="000000"/>
          <w:szCs w:val="21"/>
        </w:rPr>
        <w:t>后续课程：</w:t>
      </w:r>
      <w:r>
        <w:rPr>
          <w:rFonts w:ascii="宋体" w:hAnsi="宋体" w:cs="宋体" w:hint="eastAsia"/>
          <w:bCs/>
          <w:color w:val="000000"/>
          <w:kern w:val="0"/>
          <w:szCs w:val="21"/>
        </w:rPr>
        <w:t>《</w:t>
      </w:r>
      <w:r w:rsidR="00C56C60">
        <w:rPr>
          <w:rFonts w:ascii="宋体" w:hAnsi="宋体" w:cs="宋体" w:hint="eastAsia"/>
          <w:bCs/>
          <w:color w:val="000000"/>
          <w:kern w:val="0"/>
          <w:szCs w:val="21"/>
        </w:rPr>
        <w:t>幼儿园活动设计与指导</w:t>
      </w:r>
      <w:r>
        <w:rPr>
          <w:rFonts w:ascii="宋体" w:hAnsi="宋体" w:cs="宋体" w:hint="eastAsia"/>
          <w:bCs/>
          <w:color w:val="000000"/>
          <w:kern w:val="0"/>
          <w:szCs w:val="21"/>
        </w:rPr>
        <w:t>（四</w:t>
      </w:r>
      <w:r>
        <w:rPr>
          <w:rFonts w:ascii="宋体" w:hAnsi="宋体" w:cs="宋体"/>
          <w:bCs/>
          <w:color w:val="000000"/>
          <w:kern w:val="0"/>
          <w:szCs w:val="21"/>
        </w:rPr>
        <w:t>——</w:t>
      </w:r>
      <w:r>
        <w:rPr>
          <w:rFonts w:ascii="宋体" w:hAnsi="宋体" w:cs="宋体" w:hint="eastAsia"/>
          <w:bCs/>
          <w:color w:val="000000"/>
          <w:kern w:val="0"/>
          <w:szCs w:val="21"/>
        </w:rPr>
        <w:t>五）》、</w:t>
      </w:r>
      <w:r>
        <w:rPr>
          <w:rFonts w:ascii="宋体" w:hAnsi="宋体" w:hint="eastAsia"/>
          <w:bCs/>
          <w:color w:val="000000"/>
          <w:szCs w:val="21"/>
        </w:rPr>
        <w:t>《学前教育研究方法与论文写作》</w:t>
      </w:r>
    </w:p>
    <w:p w14:paraId="213B2909" w14:textId="77777777" w:rsidR="00C056A0" w:rsidRDefault="00913143">
      <w:pPr>
        <w:adjustRightInd w:val="0"/>
        <w:snapToGrid w:val="0"/>
        <w:spacing w:line="360" w:lineRule="auto"/>
        <w:ind w:firstLineChars="200" w:firstLine="562"/>
        <w:rPr>
          <w:rFonts w:ascii="黑体" w:eastAsia="黑体" w:hAnsi="黑体"/>
          <w:b/>
          <w:sz w:val="28"/>
        </w:rPr>
      </w:pPr>
      <w:r>
        <w:rPr>
          <w:rFonts w:ascii="黑体" w:eastAsia="黑体" w:hAnsi="黑体" w:hint="eastAsia"/>
          <w:b/>
          <w:sz w:val="28"/>
        </w:rPr>
        <w:t>二、任课教师教学过程中应注意的事项</w:t>
      </w:r>
    </w:p>
    <w:p w14:paraId="75A204B3" w14:textId="77777777" w:rsidR="00C056A0" w:rsidRDefault="00913143">
      <w:pPr>
        <w:adjustRightInd w:val="0"/>
        <w:snapToGrid w:val="0"/>
        <w:spacing w:line="360" w:lineRule="auto"/>
        <w:ind w:firstLineChars="200" w:firstLine="420"/>
        <w:rPr>
          <w:szCs w:val="21"/>
        </w:rPr>
      </w:pPr>
      <w:r>
        <w:rPr>
          <w:szCs w:val="21"/>
        </w:rPr>
        <w:t>1</w:t>
      </w:r>
      <w:r>
        <w:rPr>
          <w:rFonts w:hint="eastAsia"/>
          <w:szCs w:val="21"/>
        </w:rPr>
        <w:t>、引导学生在实践过程中掌握幼儿数学学习的特点，并在实践中加以运用；</w:t>
      </w:r>
    </w:p>
    <w:p w14:paraId="639B3D56" w14:textId="77777777" w:rsidR="00C056A0" w:rsidRDefault="00913143">
      <w:pPr>
        <w:adjustRightInd w:val="0"/>
        <w:snapToGrid w:val="0"/>
        <w:spacing w:line="360" w:lineRule="auto"/>
        <w:ind w:firstLineChars="200" w:firstLine="420"/>
        <w:rPr>
          <w:rFonts w:ascii="宋体"/>
          <w:b/>
          <w:bCs/>
          <w:sz w:val="28"/>
        </w:rPr>
      </w:pPr>
      <w:r>
        <w:rPr>
          <w:szCs w:val="21"/>
        </w:rPr>
        <w:t>2</w:t>
      </w:r>
      <w:r>
        <w:rPr>
          <w:rFonts w:hint="eastAsia"/>
          <w:szCs w:val="21"/>
        </w:rPr>
        <w:t>、扩大学生的阅读资源，引导学生大量阅读，掌握学前儿童数学活动的设计。</w:t>
      </w:r>
    </w:p>
    <w:p w14:paraId="558D0540" w14:textId="77777777" w:rsidR="00C056A0" w:rsidRDefault="00913143">
      <w:pPr>
        <w:adjustRightInd w:val="0"/>
        <w:snapToGrid w:val="0"/>
        <w:spacing w:line="360" w:lineRule="auto"/>
        <w:ind w:firstLineChars="200" w:firstLine="562"/>
        <w:rPr>
          <w:rFonts w:ascii="黑体" w:eastAsia="黑体" w:hAnsi="黑体"/>
          <w:b/>
          <w:sz w:val="28"/>
        </w:rPr>
      </w:pPr>
      <w:r>
        <w:rPr>
          <w:rFonts w:ascii="黑体" w:eastAsia="黑体" w:hAnsi="黑体" w:hint="eastAsia"/>
          <w:b/>
          <w:sz w:val="28"/>
        </w:rPr>
        <w:t>三、学时要求与分配：</w:t>
      </w:r>
    </w:p>
    <w:p w14:paraId="1E0F4F81" w14:textId="77777777" w:rsidR="00C056A0" w:rsidRDefault="00913143">
      <w:pPr>
        <w:adjustRightInd w:val="0"/>
        <w:snapToGrid w:val="0"/>
        <w:spacing w:line="360" w:lineRule="auto"/>
        <w:ind w:leftChars="230" w:left="483"/>
        <w:rPr>
          <w:rFonts w:ascii="宋体"/>
          <w:szCs w:val="21"/>
        </w:rPr>
      </w:pPr>
      <w:r>
        <w:rPr>
          <w:rFonts w:ascii="宋体" w:hAnsi="宋体" w:hint="eastAsia"/>
          <w:bCs/>
          <w:szCs w:val="21"/>
        </w:rPr>
        <w:t>（一）</w:t>
      </w:r>
      <w:r>
        <w:rPr>
          <w:rFonts w:ascii="宋体" w:hAnsi="宋体" w:hint="eastAsia"/>
          <w:szCs w:val="21"/>
        </w:rPr>
        <w:t>总学时要求</w:t>
      </w:r>
    </w:p>
    <w:p w14:paraId="4C69C6E1" w14:textId="77777777" w:rsidR="00C056A0" w:rsidRDefault="00913143">
      <w:pPr>
        <w:adjustRightInd w:val="0"/>
        <w:snapToGrid w:val="0"/>
        <w:spacing w:line="360" w:lineRule="auto"/>
        <w:ind w:firstLineChars="250" w:firstLine="525"/>
        <w:rPr>
          <w:rFonts w:ascii="宋体" w:cs="宋体"/>
          <w:color w:val="000000"/>
          <w:kern w:val="0"/>
          <w:szCs w:val="21"/>
        </w:rPr>
      </w:pPr>
      <w:r>
        <w:rPr>
          <w:rFonts w:ascii="宋体" w:hAnsi="宋体" w:cs="宋体"/>
          <w:color w:val="000000"/>
          <w:kern w:val="0"/>
          <w:szCs w:val="21"/>
        </w:rPr>
        <w:t>24</w:t>
      </w:r>
      <w:r>
        <w:rPr>
          <w:rFonts w:ascii="宋体" w:hAnsi="宋体" w:cs="宋体" w:hint="eastAsia"/>
          <w:color w:val="000000"/>
          <w:kern w:val="0"/>
          <w:szCs w:val="21"/>
        </w:rPr>
        <w:t>学时</w:t>
      </w:r>
    </w:p>
    <w:p w14:paraId="10FF765D" w14:textId="77777777" w:rsidR="00C056A0" w:rsidRDefault="00913143">
      <w:pPr>
        <w:adjustRightInd w:val="0"/>
        <w:snapToGrid w:val="0"/>
        <w:spacing w:line="360" w:lineRule="auto"/>
        <w:ind w:left="482"/>
        <w:rPr>
          <w:rFonts w:ascii="宋体"/>
          <w:szCs w:val="21"/>
        </w:rPr>
      </w:pPr>
      <w:r>
        <w:rPr>
          <w:rFonts w:ascii="宋体" w:hAnsi="宋体" w:hint="eastAsia"/>
          <w:szCs w:val="21"/>
        </w:rPr>
        <w:t>（二）学时分配</w:t>
      </w:r>
    </w:p>
    <w:p w14:paraId="336C9258" w14:textId="77777777" w:rsidR="00C056A0" w:rsidRDefault="00913143">
      <w:pPr>
        <w:adjustRightInd w:val="0"/>
        <w:snapToGrid w:val="0"/>
        <w:spacing w:line="360" w:lineRule="auto"/>
        <w:ind w:left="482"/>
        <w:rPr>
          <w:rFonts w:ascii="宋体"/>
          <w:szCs w:val="21"/>
        </w:rPr>
      </w:pPr>
      <w:r>
        <w:rPr>
          <w:rFonts w:ascii="宋体" w:hAnsi="宋体" w:hint="eastAsia"/>
          <w:szCs w:val="21"/>
        </w:rPr>
        <w:t>第五学期</w:t>
      </w:r>
      <w:r>
        <w:rPr>
          <w:rFonts w:ascii="宋体" w:hAnsi="宋体"/>
          <w:szCs w:val="21"/>
        </w:rPr>
        <w:t>(24</w:t>
      </w:r>
      <w:r>
        <w:rPr>
          <w:rFonts w:ascii="宋体" w:hAnsi="宋体" w:hint="eastAsia"/>
          <w:szCs w:val="21"/>
        </w:rPr>
        <w:t>学时</w:t>
      </w:r>
      <w:r>
        <w:rPr>
          <w:rFonts w:ascii="宋体" w:hAnsi="宋体"/>
          <w:szCs w:val="21"/>
        </w:rPr>
        <w:t>)</w:t>
      </w:r>
    </w:p>
    <w:tbl>
      <w:tblPr>
        <w:tblW w:w="94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0"/>
        <w:gridCol w:w="900"/>
        <w:gridCol w:w="4013"/>
        <w:gridCol w:w="1734"/>
        <w:gridCol w:w="850"/>
        <w:gridCol w:w="1045"/>
      </w:tblGrid>
      <w:tr w:rsidR="00A66EB6" w14:paraId="12604CF7" w14:textId="77777777" w:rsidTr="00A66EB6">
        <w:trPr>
          <w:trHeight w:val="615"/>
          <w:jc w:val="center"/>
        </w:trPr>
        <w:tc>
          <w:tcPr>
            <w:tcW w:w="900" w:type="dxa"/>
          </w:tcPr>
          <w:p w14:paraId="67371B86" w14:textId="77777777" w:rsidR="00A66EB6" w:rsidRDefault="00A66EB6">
            <w:pPr>
              <w:spacing w:line="360" w:lineRule="auto"/>
              <w:rPr>
                <w:rFonts w:ascii="黑体" w:eastAsia="黑体" w:hAnsi="黑体"/>
                <w:b/>
              </w:rPr>
            </w:pPr>
            <w:proofErr w:type="gramStart"/>
            <w:r>
              <w:rPr>
                <w:rFonts w:ascii="黑体" w:eastAsia="黑体" w:hAnsi="黑体" w:hint="eastAsia"/>
                <w:b/>
              </w:rPr>
              <w:t>周别</w:t>
            </w:r>
            <w:proofErr w:type="gramEnd"/>
          </w:p>
        </w:tc>
        <w:tc>
          <w:tcPr>
            <w:tcW w:w="900" w:type="dxa"/>
            <w:vAlign w:val="center"/>
          </w:tcPr>
          <w:p w14:paraId="4827D08D" w14:textId="77777777" w:rsidR="00A66EB6" w:rsidRDefault="00A66EB6">
            <w:pPr>
              <w:spacing w:line="360" w:lineRule="auto"/>
              <w:rPr>
                <w:rFonts w:ascii="黑体" w:eastAsia="黑体" w:hAnsi="黑体"/>
                <w:b/>
              </w:rPr>
            </w:pPr>
            <w:r>
              <w:rPr>
                <w:rFonts w:ascii="黑体" w:eastAsia="黑体" w:hAnsi="黑体" w:hint="eastAsia"/>
                <w:b/>
              </w:rPr>
              <w:t>授课</w:t>
            </w:r>
          </w:p>
          <w:p w14:paraId="3A788824" w14:textId="77777777" w:rsidR="00A66EB6" w:rsidRDefault="00A66EB6">
            <w:pPr>
              <w:spacing w:line="360" w:lineRule="auto"/>
              <w:rPr>
                <w:rFonts w:ascii="宋体"/>
                <w:b/>
              </w:rPr>
            </w:pPr>
            <w:r>
              <w:rPr>
                <w:rFonts w:ascii="黑体" w:eastAsia="黑体" w:hAnsi="黑体" w:hint="eastAsia"/>
                <w:b/>
              </w:rPr>
              <w:t>次数</w:t>
            </w:r>
          </w:p>
        </w:tc>
        <w:tc>
          <w:tcPr>
            <w:tcW w:w="4013" w:type="dxa"/>
            <w:vAlign w:val="center"/>
          </w:tcPr>
          <w:p w14:paraId="3D0B9B87" w14:textId="77777777" w:rsidR="00A66EB6" w:rsidRDefault="00A66EB6">
            <w:pPr>
              <w:spacing w:line="360" w:lineRule="auto"/>
              <w:jc w:val="center"/>
              <w:rPr>
                <w:rFonts w:ascii="宋体"/>
                <w:b/>
              </w:rPr>
            </w:pPr>
            <w:r>
              <w:rPr>
                <w:rFonts w:ascii="黑体" w:eastAsia="黑体" w:hAnsi="黑体" w:hint="eastAsia"/>
                <w:b/>
              </w:rPr>
              <w:t>授课章节与内容摘要</w:t>
            </w:r>
          </w:p>
        </w:tc>
        <w:tc>
          <w:tcPr>
            <w:tcW w:w="1734" w:type="dxa"/>
          </w:tcPr>
          <w:p w14:paraId="55D924FE" w14:textId="404162C5" w:rsidR="00A66EB6" w:rsidRDefault="00A66EB6">
            <w:pPr>
              <w:spacing w:line="360" w:lineRule="auto"/>
              <w:rPr>
                <w:rFonts w:ascii="黑体" w:eastAsia="黑体" w:hAnsi="黑体"/>
                <w:b/>
              </w:rPr>
            </w:pPr>
            <w:proofErr w:type="gramStart"/>
            <w:r>
              <w:rPr>
                <w:rFonts w:ascii="黑体" w:eastAsia="黑体" w:hAnsi="黑体" w:hint="eastAsia"/>
                <w:b/>
              </w:rPr>
              <w:t>课程思政融入</w:t>
            </w:r>
            <w:proofErr w:type="gramEnd"/>
            <w:r>
              <w:rPr>
                <w:rFonts w:ascii="黑体" w:eastAsia="黑体" w:hAnsi="黑体" w:hint="eastAsia"/>
                <w:b/>
              </w:rPr>
              <w:t>点</w:t>
            </w:r>
          </w:p>
        </w:tc>
        <w:tc>
          <w:tcPr>
            <w:tcW w:w="850" w:type="dxa"/>
            <w:vAlign w:val="center"/>
          </w:tcPr>
          <w:p w14:paraId="015A6AB4" w14:textId="15360E8E" w:rsidR="00A66EB6" w:rsidRDefault="00A66EB6">
            <w:pPr>
              <w:spacing w:line="360" w:lineRule="auto"/>
              <w:rPr>
                <w:rFonts w:ascii="黑体" w:eastAsia="黑体" w:hAnsi="黑体"/>
                <w:b/>
              </w:rPr>
            </w:pPr>
            <w:r>
              <w:rPr>
                <w:rFonts w:ascii="黑体" w:eastAsia="黑体" w:hAnsi="黑体" w:hint="eastAsia"/>
                <w:b/>
              </w:rPr>
              <w:t>教学</w:t>
            </w:r>
          </w:p>
          <w:p w14:paraId="04BC3B02" w14:textId="77777777" w:rsidR="00A66EB6" w:rsidRDefault="00A66EB6">
            <w:pPr>
              <w:spacing w:line="360" w:lineRule="auto"/>
              <w:rPr>
                <w:rFonts w:ascii="宋体"/>
                <w:b/>
              </w:rPr>
            </w:pPr>
            <w:r>
              <w:rPr>
                <w:rFonts w:ascii="黑体" w:eastAsia="黑体" w:hAnsi="黑体" w:hint="eastAsia"/>
                <w:b/>
              </w:rPr>
              <w:t>时数</w:t>
            </w:r>
          </w:p>
        </w:tc>
        <w:tc>
          <w:tcPr>
            <w:tcW w:w="1045" w:type="dxa"/>
            <w:vAlign w:val="center"/>
          </w:tcPr>
          <w:p w14:paraId="4430775F" w14:textId="77777777" w:rsidR="00A66EB6" w:rsidRDefault="00A66EB6">
            <w:pPr>
              <w:spacing w:line="360" w:lineRule="auto"/>
              <w:jc w:val="center"/>
              <w:rPr>
                <w:rFonts w:ascii="黑体" w:eastAsia="黑体" w:hAnsi="黑体"/>
                <w:b/>
              </w:rPr>
            </w:pPr>
            <w:r>
              <w:rPr>
                <w:rFonts w:ascii="黑体" w:eastAsia="黑体" w:hAnsi="黑体" w:hint="eastAsia"/>
                <w:b/>
              </w:rPr>
              <w:t>备注</w:t>
            </w:r>
          </w:p>
        </w:tc>
      </w:tr>
      <w:tr w:rsidR="00A66EB6" w14:paraId="13C9B9D9" w14:textId="77777777" w:rsidTr="00A66EB6">
        <w:trPr>
          <w:trHeight w:val="657"/>
          <w:jc w:val="center"/>
        </w:trPr>
        <w:tc>
          <w:tcPr>
            <w:tcW w:w="900" w:type="dxa"/>
          </w:tcPr>
          <w:p w14:paraId="137564F8" w14:textId="77777777" w:rsidR="00A66EB6" w:rsidRDefault="00A66EB6">
            <w:pPr>
              <w:adjustRightInd w:val="0"/>
              <w:snapToGrid w:val="0"/>
              <w:spacing w:line="360" w:lineRule="auto"/>
              <w:jc w:val="center"/>
              <w:rPr>
                <w:rFonts w:ascii="宋体"/>
                <w:sz w:val="24"/>
              </w:rPr>
            </w:pPr>
            <w:r>
              <w:rPr>
                <w:rFonts w:ascii="宋体" w:hAnsi="宋体"/>
                <w:sz w:val="24"/>
              </w:rPr>
              <w:t>1-2</w:t>
            </w:r>
          </w:p>
        </w:tc>
        <w:tc>
          <w:tcPr>
            <w:tcW w:w="900" w:type="dxa"/>
            <w:vAlign w:val="center"/>
          </w:tcPr>
          <w:p w14:paraId="19AF2B47" w14:textId="77777777" w:rsidR="00A66EB6" w:rsidRDefault="00A66EB6">
            <w:pPr>
              <w:adjustRightInd w:val="0"/>
              <w:snapToGrid w:val="0"/>
              <w:spacing w:line="360" w:lineRule="auto"/>
              <w:jc w:val="center"/>
              <w:rPr>
                <w:rFonts w:ascii="宋体"/>
                <w:sz w:val="24"/>
              </w:rPr>
            </w:pPr>
            <w:r>
              <w:rPr>
                <w:rFonts w:ascii="宋体" w:hAnsi="宋体"/>
                <w:sz w:val="24"/>
              </w:rPr>
              <w:t>1</w:t>
            </w:r>
            <w:r>
              <w:rPr>
                <w:rFonts w:ascii="宋体" w:hAnsi="宋体" w:hint="eastAsia"/>
                <w:sz w:val="24"/>
              </w:rPr>
              <w:t>次</w:t>
            </w:r>
          </w:p>
        </w:tc>
        <w:tc>
          <w:tcPr>
            <w:tcW w:w="4013" w:type="dxa"/>
            <w:vAlign w:val="center"/>
          </w:tcPr>
          <w:p w14:paraId="701C0A92" w14:textId="77777777" w:rsidR="00A66EB6" w:rsidRDefault="00A66EB6">
            <w:pPr>
              <w:spacing w:line="360" w:lineRule="auto"/>
              <w:jc w:val="center"/>
              <w:rPr>
                <w:rFonts w:ascii="宋体"/>
                <w:szCs w:val="21"/>
              </w:rPr>
            </w:pPr>
            <w:r>
              <w:rPr>
                <w:rFonts w:ascii="宋体" w:hAnsi="宋体" w:hint="eastAsia"/>
                <w:bCs/>
                <w:szCs w:val="21"/>
              </w:rPr>
              <w:t>学前儿童数学教育概述</w:t>
            </w:r>
          </w:p>
        </w:tc>
        <w:tc>
          <w:tcPr>
            <w:tcW w:w="1734" w:type="dxa"/>
          </w:tcPr>
          <w:p w14:paraId="1EF5C95B" w14:textId="3196B5DE" w:rsidR="00A66EB6" w:rsidRPr="00A66EB6" w:rsidRDefault="00A66EB6" w:rsidP="00A66EB6">
            <w:pPr>
              <w:adjustRightInd w:val="0"/>
              <w:snapToGrid w:val="0"/>
              <w:spacing w:line="360" w:lineRule="auto"/>
              <w:jc w:val="left"/>
              <w:rPr>
                <w:rFonts w:ascii="宋体" w:hAnsi="宋体"/>
                <w:szCs w:val="21"/>
              </w:rPr>
            </w:pPr>
            <w:bookmarkStart w:id="0" w:name="_Hlk91658983"/>
            <w:r w:rsidRPr="00A66EB6">
              <w:rPr>
                <w:rFonts w:ascii="宋体" w:hAnsi="宋体" w:hint="eastAsia"/>
                <w:szCs w:val="21"/>
              </w:rPr>
              <w:t>引导学生以研究的态度深入</w:t>
            </w:r>
            <w:r w:rsidR="0034577F">
              <w:rPr>
                <w:rFonts w:ascii="宋体" w:hAnsi="宋体" w:hint="eastAsia"/>
                <w:szCs w:val="21"/>
              </w:rPr>
              <w:t>了解</w:t>
            </w:r>
            <w:r w:rsidRPr="00A66EB6">
              <w:rPr>
                <w:rFonts w:ascii="宋体" w:hAnsi="宋体" w:hint="eastAsia"/>
                <w:szCs w:val="21"/>
              </w:rPr>
              <w:t>学习该学科</w:t>
            </w:r>
            <w:bookmarkEnd w:id="0"/>
            <w:r w:rsidR="0034577F">
              <w:rPr>
                <w:rFonts w:ascii="宋体" w:hAnsi="宋体" w:hint="eastAsia"/>
                <w:szCs w:val="21"/>
              </w:rPr>
              <w:t>。</w:t>
            </w:r>
          </w:p>
        </w:tc>
        <w:tc>
          <w:tcPr>
            <w:tcW w:w="850" w:type="dxa"/>
            <w:vAlign w:val="center"/>
          </w:tcPr>
          <w:p w14:paraId="7ECE83B0" w14:textId="066D0216" w:rsidR="00A66EB6" w:rsidRDefault="00A66EB6">
            <w:pPr>
              <w:adjustRightInd w:val="0"/>
              <w:snapToGrid w:val="0"/>
              <w:spacing w:line="360" w:lineRule="auto"/>
              <w:jc w:val="center"/>
              <w:rPr>
                <w:rFonts w:ascii="宋体"/>
                <w:sz w:val="24"/>
              </w:rPr>
            </w:pPr>
            <w:r>
              <w:rPr>
                <w:rFonts w:ascii="宋体" w:hAnsi="宋体"/>
                <w:sz w:val="24"/>
              </w:rPr>
              <w:t>3</w:t>
            </w:r>
          </w:p>
        </w:tc>
        <w:tc>
          <w:tcPr>
            <w:tcW w:w="1045" w:type="dxa"/>
            <w:vAlign w:val="center"/>
          </w:tcPr>
          <w:p w14:paraId="539EF27E" w14:textId="77777777" w:rsidR="00A66EB6" w:rsidRDefault="00A66EB6">
            <w:pPr>
              <w:adjustRightInd w:val="0"/>
              <w:snapToGrid w:val="0"/>
              <w:spacing w:line="360" w:lineRule="auto"/>
              <w:jc w:val="center"/>
              <w:rPr>
                <w:rFonts w:ascii="宋体"/>
                <w:sz w:val="24"/>
              </w:rPr>
            </w:pPr>
          </w:p>
        </w:tc>
      </w:tr>
      <w:tr w:rsidR="00A66EB6" w14:paraId="67876E47" w14:textId="77777777" w:rsidTr="00A66EB6">
        <w:trPr>
          <w:trHeight w:val="553"/>
          <w:jc w:val="center"/>
        </w:trPr>
        <w:tc>
          <w:tcPr>
            <w:tcW w:w="900" w:type="dxa"/>
          </w:tcPr>
          <w:p w14:paraId="3CEB66CA" w14:textId="77777777" w:rsidR="00A66EB6" w:rsidRDefault="00A66EB6">
            <w:pPr>
              <w:spacing w:line="360" w:lineRule="auto"/>
              <w:jc w:val="center"/>
              <w:rPr>
                <w:rFonts w:ascii="宋体"/>
                <w:sz w:val="24"/>
              </w:rPr>
            </w:pPr>
            <w:r>
              <w:rPr>
                <w:rFonts w:ascii="宋体" w:hAnsi="宋体"/>
                <w:sz w:val="24"/>
              </w:rPr>
              <w:t>3-4</w:t>
            </w:r>
          </w:p>
        </w:tc>
        <w:tc>
          <w:tcPr>
            <w:tcW w:w="900" w:type="dxa"/>
            <w:vAlign w:val="center"/>
          </w:tcPr>
          <w:p w14:paraId="2DD32CA0" w14:textId="77777777" w:rsidR="00A66EB6" w:rsidRDefault="00A66EB6">
            <w:pPr>
              <w:spacing w:line="360" w:lineRule="auto"/>
              <w:jc w:val="center"/>
              <w:rPr>
                <w:rFonts w:ascii="宋体"/>
              </w:rPr>
            </w:pPr>
            <w:r>
              <w:rPr>
                <w:rFonts w:ascii="宋体" w:hAnsi="宋体"/>
                <w:sz w:val="24"/>
              </w:rPr>
              <w:t>1</w:t>
            </w:r>
            <w:r>
              <w:rPr>
                <w:rFonts w:ascii="宋体" w:hAnsi="宋体" w:hint="eastAsia"/>
                <w:sz w:val="24"/>
              </w:rPr>
              <w:t>次</w:t>
            </w:r>
          </w:p>
        </w:tc>
        <w:tc>
          <w:tcPr>
            <w:tcW w:w="4013" w:type="dxa"/>
            <w:vAlign w:val="center"/>
          </w:tcPr>
          <w:p w14:paraId="1963B66B" w14:textId="77777777" w:rsidR="00A66EB6" w:rsidRDefault="00A66EB6">
            <w:pPr>
              <w:pStyle w:val="a7"/>
              <w:adjustRightInd w:val="0"/>
              <w:snapToGrid w:val="0"/>
              <w:spacing w:before="0" w:beforeAutospacing="0" w:after="0" w:afterAutospacing="0" w:line="360" w:lineRule="auto"/>
              <w:jc w:val="center"/>
              <w:rPr>
                <w:sz w:val="21"/>
                <w:szCs w:val="21"/>
              </w:rPr>
            </w:pPr>
            <w:r>
              <w:rPr>
                <w:rFonts w:hint="eastAsia"/>
                <w:sz w:val="21"/>
                <w:szCs w:val="21"/>
              </w:rPr>
              <w:t>学前儿童数学教育的目标</w:t>
            </w:r>
          </w:p>
        </w:tc>
        <w:tc>
          <w:tcPr>
            <w:tcW w:w="1734" w:type="dxa"/>
          </w:tcPr>
          <w:p w14:paraId="198874EA" w14:textId="0FAB1FFE" w:rsidR="00A66EB6" w:rsidRPr="00A66EB6" w:rsidRDefault="00A66EB6" w:rsidP="00A66EB6">
            <w:pPr>
              <w:spacing w:line="360" w:lineRule="auto"/>
              <w:jc w:val="left"/>
              <w:rPr>
                <w:rFonts w:ascii="宋体" w:hAnsi="宋体"/>
                <w:szCs w:val="21"/>
              </w:rPr>
            </w:pPr>
            <w:bookmarkStart w:id="1" w:name="_Hlk91659032"/>
            <w:r w:rsidRPr="00A66EB6">
              <w:rPr>
                <w:rFonts w:ascii="宋体" w:hAnsi="宋体" w:hint="eastAsia"/>
                <w:szCs w:val="21"/>
              </w:rPr>
              <w:t>引导学生在制定学前儿童数学教育目标时注重正确价值观的体现。</w:t>
            </w:r>
            <w:bookmarkEnd w:id="1"/>
          </w:p>
        </w:tc>
        <w:tc>
          <w:tcPr>
            <w:tcW w:w="850" w:type="dxa"/>
            <w:vAlign w:val="center"/>
          </w:tcPr>
          <w:p w14:paraId="2159D481" w14:textId="563A66D9" w:rsidR="00A66EB6" w:rsidRDefault="00A66EB6">
            <w:pPr>
              <w:spacing w:line="360" w:lineRule="auto"/>
              <w:jc w:val="center"/>
              <w:rPr>
                <w:rFonts w:ascii="宋体"/>
              </w:rPr>
            </w:pPr>
            <w:r>
              <w:rPr>
                <w:rFonts w:ascii="宋体" w:hAnsi="宋体"/>
                <w:sz w:val="24"/>
              </w:rPr>
              <w:t>3</w:t>
            </w:r>
          </w:p>
        </w:tc>
        <w:tc>
          <w:tcPr>
            <w:tcW w:w="1045" w:type="dxa"/>
            <w:vAlign w:val="center"/>
          </w:tcPr>
          <w:p w14:paraId="0E3A2418" w14:textId="77777777" w:rsidR="00A66EB6" w:rsidRDefault="00A66EB6">
            <w:pPr>
              <w:adjustRightInd w:val="0"/>
              <w:snapToGrid w:val="0"/>
              <w:spacing w:line="360" w:lineRule="auto"/>
              <w:jc w:val="center"/>
              <w:rPr>
                <w:rFonts w:ascii="宋体"/>
                <w:sz w:val="24"/>
              </w:rPr>
            </w:pPr>
          </w:p>
        </w:tc>
      </w:tr>
      <w:tr w:rsidR="00A66EB6" w14:paraId="7B6B2A2A" w14:textId="77777777" w:rsidTr="00A66EB6">
        <w:trPr>
          <w:trHeight w:val="561"/>
          <w:jc w:val="center"/>
        </w:trPr>
        <w:tc>
          <w:tcPr>
            <w:tcW w:w="900" w:type="dxa"/>
          </w:tcPr>
          <w:p w14:paraId="519E9786" w14:textId="77777777" w:rsidR="00A66EB6" w:rsidRDefault="00A66EB6">
            <w:pPr>
              <w:spacing w:line="360" w:lineRule="auto"/>
              <w:jc w:val="center"/>
              <w:rPr>
                <w:rFonts w:ascii="宋体"/>
                <w:sz w:val="24"/>
              </w:rPr>
            </w:pPr>
            <w:r>
              <w:rPr>
                <w:rFonts w:ascii="宋体" w:hAnsi="宋体"/>
                <w:sz w:val="24"/>
              </w:rPr>
              <w:t>5-6</w:t>
            </w:r>
          </w:p>
        </w:tc>
        <w:tc>
          <w:tcPr>
            <w:tcW w:w="900" w:type="dxa"/>
            <w:vAlign w:val="center"/>
          </w:tcPr>
          <w:p w14:paraId="4C27C193" w14:textId="77777777" w:rsidR="00A66EB6" w:rsidRDefault="00A66EB6">
            <w:pPr>
              <w:spacing w:line="360" w:lineRule="auto"/>
              <w:jc w:val="center"/>
              <w:rPr>
                <w:rFonts w:ascii="宋体"/>
              </w:rPr>
            </w:pPr>
            <w:r>
              <w:rPr>
                <w:rFonts w:ascii="宋体" w:hAnsi="宋体"/>
                <w:sz w:val="24"/>
              </w:rPr>
              <w:t>1</w:t>
            </w:r>
            <w:r>
              <w:rPr>
                <w:rFonts w:ascii="宋体" w:hAnsi="宋体" w:hint="eastAsia"/>
                <w:sz w:val="24"/>
              </w:rPr>
              <w:t>次</w:t>
            </w:r>
          </w:p>
        </w:tc>
        <w:tc>
          <w:tcPr>
            <w:tcW w:w="4013" w:type="dxa"/>
            <w:vAlign w:val="center"/>
          </w:tcPr>
          <w:p w14:paraId="2C3A12B3" w14:textId="77777777" w:rsidR="00A66EB6" w:rsidRDefault="00A66EB6">
            <w:pPr>
              <w:spacing w:line="360" w:lineRule="auto"/>
              <w:jc w:val="center"/>
              <w:rPr>
                <w:rFonts w:ascii="宋体"/>
                <w:szCs w:val="21"/>
              </w:rPr>
            </w:pPr>
            <w:r>
              <w:rPr>
                <w:rFonts w:ascii="宋体" w:hAnsi="宋体" w:hint="eastAsia"/>
                <w:bCs/>
                <w:szCs w:val="21"/>
              </w:rPr>
              <w:t>学前儿童集合概念的教育</w:t>
            </w:r>
          </w:p>
        </w:tc>
        <w:tc>
          <w:tcPr>
            <w:tcW w:w="1734" w:type="dxa"/>
          </w:tcPr>
          <w:p w14:paraId="6CC25BE4" w14:textId="77E565C9" w:rsidR="00A66EB6" w:rsidRPr="00A66EB6" w:rsidRDefault="00AD1AB8" w:rsidP="00A66EB6">
            <w:pPr>
              <w:spacing w:line="360" w:lineRule="auto"/>
              <w:jc w:val="left"/>
              <w:rPr>
                <w:rFonts w:ascii="宋体" w:hAnsi="宋体"/>
                <w:szCs w:val="21"/>
              </w:rPr>
            </w:pPr>
            <w:bookmarkStart w:id="2" w:name="_Hlk91659140"/>
            <w:r>
              <w:rPr>
                <w:rFonts w:ascii="宋体" w:hAnsi="宋体" w:hint="eastAsia"/>
                <w:szCs w:val="21"/>
              </w:rPr>
              <w:t>集合的学习可以涉及到传统节日的元素，</w:t>
            </w:r>
            <w:r w:rsidR="00A66EB6" w:rsidRPr="00A66EB6">
              <w:rPr>
                <w:rFonts w:ascii="宋体" w:hAnsi="宋体" w:hint="eastAsia"/>
                <w:szCs w:val="21"/>
              </w:rPr>
              <w:t>引导学生在该领域内容注重幼儿的兴趣和需求。</w:t>
            </w:r>
            <w:bookmarkEnd w:id="2"/>
          </w:p>
        </w:tc>
        <w:tc>
          <w:tcPr>
            <w:tcW w:w="850" w:type="dxa"/>
            <w:vAlign w:val="center"/>
          </w:tcPr>
          <w:p w14:paraId="4AEC1EE4" w14:textId="22FA05EF" w:rsidR="00A66EB6" w:rsidRDefault="00A66EB6">
            <w:pPr>
              <w:spacing w:line="360" w:lineRule="auto"/>
              <w:jc w:val="center"/>
              <w:rPr>
                <w:rFonts w:ascii="宋体"/>
              </w:rPr>
            </w:pPr>
            <w:r>
              <w:rPr>
                <w:rFonts w:ascii="宋体" w:hAnsi="宋体"/>
                <w:sz w:val="24"/>
              </w:rPr>
              <w:t>3</w:t>
            </w:r>
          </w:p>
        </w:tc>
        <w:tc>
          <w:tcPr>
            <w:tcW w:w="1045" w:type="dxa"/>
            <w:vAlign w:val="center"/>
          </w:tcPr>
          <w:p w14:paraId="5F69DDB4" w14:textId="77777777" w:rsidR="00A66EB6" w:rsidRDefault="00A66EB6">
            <w:pPr>
              <w:adjustRightInd w:val="0"/>
              <w:snapToGrid w:val="0"/>
              <w:spacing w:line="360" w:lineRule="auto"/>
              <w:jc w:val="center"/>
              <w:rPr>
                <w:rFonts w:ascii="宋体"/>
                <w:sz w:val="24"/>
              </w:rPr>
            </w:pPr>
          </w:p>
        </w:tc>
      </w:tr>
      <w:tr w:rsidR="00A66EB6" w14:paraId="5BF356BC" w14:textId="77777777" w:rsidTr="00A66EB6">
        <w:trPr>
          <w:trHeight w:val="569"/>
          <w:jc w:val="center"/>
        </w:trPr>
        <w:tc>
          <w:tcPr>
            <w:tcW w:w="900" w:type="dxa"/>
          </w:tcPr>
          <w:p w14:paraId="593D7D0D" w14:textId="77777777" w:rsidR="00A66EB6" w:rsidRDefault="00A66EB6">
            <w:pPr>
              <w:spacing w:line="360" w:lineRule="auto"/>
              <w:jc w:val="center"/>
              <w:rPr>
                <w:rFonts w:ascii="宋体"/>
                <w:sz w:val="24"/>
              </w:rPr>
            </w:pPr>
            <w:r>
              <w:rPr>
                <w:rFonts w:ascii="宋体" w:hAnsi="宋体"/>
                <w:sz w:val="24"/>
              </w:rPr>
              <w:t>7-8</w:t>
            </w:r>
          </w:p>
        </w:tc>
        <w:tc>
          <w:tcPr>
            <w:tcW w:w="900" w:type="dxa"/>
            <w:vAlign w:val="center"/>
          </w:tcPr>
          <w:p w14:paraId="26F335DD" w14:textId="77777777" w:rsidR="00A66EB6" w:rsidRDefault="00A66EB6">
            <w:pPr>
              <w:spacing w:line="360" w:lineRule="auto"/>
              <w:jc w:val="center"/>
              <w:rPr>
                <w:rFonts w:ascii="宋体"/>
              </w:rPr>
            </w:pPr>
            <w:r>
              <w:rPr>
                <w:rFonts w:ascii="宋体" w:hAnsi="宋体"/>
                <w:sz w:val="24"/>
              </w:rPr>
              <w:t>1</w:t>
            </w:r>
            <w:r>
              <w:rPr>
                <w:rFonts w:ascii="宋体" w:hAnsi="宋体" w:hint="eastAsia"/>
                <w:sz w:val="24"/>
              </w:rPr>
              <w:t>次</w:t>
            </w:r>
          </w:p>
        </w:tc>
        <w:tc>
          <w:tcPr>
            <w:tcW w:w="4013" w:type="dxa"/>
            <w:vAlign w:val="center"/>
          </w:tcPr>
          <w:p w14:paraId="5B662677" w14:textId="77777777" w:rsidR="00A66EB6" w:rsidRDefault="00A66EB6">
            <w:pPr>
              <w:pStyle w:val="a7"/>
              <w:adjustRightInd w:val="0"/>
              <w:snapToGrid w:val="0"/>
              <w:spacing w:before="0" w:beforeAutospacing="0" w:after="0" w:afterAutospacing="0" w:line="360" w:lineRule="auto"/>
              <w:jc w:val="center"/>
              <w:rPr>
                <w:sz w:val="21"/>
                <w:szCs w:val="21"/>
              </w:rPr>
            </w:pPr>
            <w:r>
              <w:rPr>
                <w:rFonts w:hint="eastAsia"/>
                <w:bCs/>
                <w:sz w:val="21"/>
                <w:szCs w:val="21"/>
              </w:rPr>
              <w:t>学前儿童</w:t>
            </w:r>
            <w:proofErr w:type="gramStart"/>
            <w:r>
              <w:rPr>
                <w:rFonts w:hint="eastAsia"/>
                <w:bCs/>
                <w:sz w:val="21"/>
                <w:szCs w:val="21"/>
              </w:rPr>
              <w:t>数概念</w:t>
            </w:r>
            <w:proofErr w:type="gramEnd"/>
            <w:r>
              <w:rPr>
                <w:rFonts w:hint="eastAsia"/>
                <w:bCs/>
                <w:sz w:val="21"/>
                <w:szCs w:val="21"/>
              </w:rPr>
              <w:t>的教育</w:t>
            </w:r>
          </w:p>
        </w:tc>
        <w:tc>
          <w:tcPr>
            <w:tcW w:w="1734" w:type="dxa"/>
          </w:tcPr>
          <w:p w14:paraId="410AC5DC" w14:textId="59B6045D" w:rsidR="00A66EB6" w:rsidRDefault="00AF2763" w:rsidP="00A66EB6">
            <w:pPr>
              <w:spacing w:line="360" w:lineRule="auto"/>
              <w:jc w:val="left"/>
              <w:rPr>
                <w:rFonts w:ascii="宋体" w:hAnsi="宋体"/>
                <w:sz w:val="24"/>
              </w:rPr>
            </w:pPr>
            <w:proofErr w:type="gramStart"/>
            <w:r>
              <w:rPr>
                <w:rFonts w:ascii="宋体" w:hAnsi="宋体" w:hint="eastAsia"/>
                <w:szCs w:val="21"/>
              </w:rPr>
              <w:t>数概念</w:t>
            </w:r>
            <w:proofErr w:type="gramEnd"/>
            <w:r>
              <w:rPr>
                <w:rFonts w:ascii="宋体" w:hAnsi="宋体" w:hint="eastAsia"/>
                <w:szCs w:val="21"/>
              </w:rPr>
              <w:t>中</w:t>
            </w:r>
            <w:r w:rsidR="004A683D">
              <w:rPr>
                <w:rFonts w:ascii="宋体" w:hAnsi="宋体" w:hint="eastAsia"/>
                <w:szCs w:val="21"/>
              </w:rPr>
              <w:t>数</w:t>
            </w:r>
            <w:proofErr w:type="gramStart"/>
            <w:r w:rsidR="004A683D">
              <w:rPr>
                <w:rFonts w:ascii="宋体" w:hAnsi="宋体" w:hint="eastAsia"/>
                <w:szCs w:val="21"/>
              </w:rPr>
              <w:t>数</w:t>
            </w:r>
            <w:proofErr w:type="gramEnd"/>
            <w:r w:rsidR="004A683D">
              <w:rPr>
                <w:rFonts w:ascii="宋体" w:hAnsi="宋体" w:hint="eastAsia"/>
                <w:szCs w:val="21"/>
              </w:rPr>
              <w:t>部分的学习可以融入</w:t>
            </w:r>
            <w:r>
              <w:rPr>
                <w:rFonts w:ascii="宋体" w:hAnsi="宋体" w:hint="eastAsia"/>
                <w:szCs w:val="21"/>
              </w:rPr>
              <w:t>数中国结等传统元素，从而渗</w:t>
            </w:r>
            <w:r>
              <w:rPr>
                <w:rFonts w:ascii="宋体" w:hAnsi="宋体" w:hint="eastAsia"/>
                <w:szCs w:val="21"/>
              </w:rPr>
              <w:lastRenderedPageBreak/>
              <w:t>透传统文化的学习。</w:t>
            </w:r>
          </w:p>
        </w:tc>
        <w:tc>
          <w:tcPr>
            <w:tcW w:w="850" w:type="dxa"/>
            <w:vAlign w:val="center"/>
          </w:tcPr>
          <w:p w14:paraId="78DE927F" w14:textId="774C3143" w:rsidR="00A66EB6" w:rsidRDefault="00A66EB6">
            <w:pPr>
              <w:spacing w:line="360" w:lineRule="auto"/>
              <w:jc w:val="center"/>
              <w:rPr>
                <w:rFonts w:ascii="宋体"/>
              </w:rPr>
            </w:pPr>
            <w:r>
              <w:rPr>
                <w:rFonts w:ascii="宋体" w:hAnsi="宋体"/>
                <w:sz w:val="24"/>
              </w:rPr>
              <w:lastRenderedPageBreak/>
              <w:t>3</w:t>
            </w:r>
          </w:p>
        </w:tc>
        <w:tc>
          <w:tcPr>
            <w:tcW w:w="1045" w:type="dxa"/>
            <w:vAlign w:val="center"/>
          </w:tcPr>
          <w:p w14:paraId="0DA7083A" w14:textId="77777777" w:rsidR="00A66EB6" w:rsidRDefault="00A66EB6">
            <w:pPr>
              <w:adjustRightInd w:val="0"/>
              <w:snapToGrid w:val="0"/>
              <w:spacing w:line="360" w:lineRule="auto"/>
              <w:jc w:val="center"/>
              <w:rPr>
                <w:rFonts w:ascii="宋体"/>
                <w:bCs/>
                <w:sz w:val="24"/>
              </w:rPr>
            </w:pPr>
          </w:p>
        </w:tc>
      </w:tr>
      <w:tr w:rsidR="00A66EB6" w14:paraId="0C8956ED" w14:textId="77777777" w:rsidTr="00A66EB6">
        <w:trPr>
          <w:trHeight w:val="549"/>
          <w:jc w:val="center"/>
        </w:trPr>
        <w:tc>
          <w:tcPr>
            <w:tcW w:w="900" w:type="dxa"/>
          </w:tcPr>
          <w:p w14:paraId="215356F2" w14:textId="77777777" w:rsidR="00A66EB6" w:rsidRDefault="00A66EB6">
            <w:pPr>
              <w:spacing w:line="360" w:lineRule="auto"/>
              <w:jc w:val="center"/>
              <w:rPr>
                <w:rFonts w:ascii="宋体"/>
                <w:sz w:val="24"/>
              </w:rPr>
            </w:pPr>
            <w:r>
              <w:rPr>
                <w:rFonts w:ascii="宋体" w:hAnsi="宋体"/>
                <w:sz w:val="24"/>
              </w:rPr>
              <w:t>9-10</w:t>
            </w:r>
          </w:p>
        </w:tc>
        <w:tc>
          <w:tcPr>
            <w:tcW w:w="900" w:type="dxa"/>
            <w:vAlign w:val="center"/>
          </w:tcPr>
          <w:p w14:paraId="153B43EE" w14:textId="77777777" w:rsidR="00A66EB6" w:rsidRDefault="00A66EB6">
            <w:pPr>
              <w:spacing w:line="360" w:lineRule="auto"/>
              <w:jc w:val="center"/>
              <w:rPr>
                <w:rFonts w:ascii="宋体"/>
              </w:rPr>
            </w:pPr>
            <w:r>
              <w:rPr>
                <w:rFonts w:ascii="宋体" w:hAnsi="宋体"/>
                <w:sz w:val="24"/>
              </w:rPr>
              <w:t>1</w:t>
            </w:r>
            <w:r>
              <w:rPr>
                <w:rFonts w:ascii="宋体" w:hAnsi="宋体" w:hint="eastAsia"/>
                <w:sz w:val="24"/>
              </w:rPr>
              <w:t>次</w:t>
            </w:r>
          </w:p>
        </w:tc>
        <w:tc>
          <w:tcPr>
            <w:tcW w:w="4013" w:type="dxa"/>
            <w:vAlign w:val="center"/>
          </w:tcPr>
          <w:p w14:paraId="1DA9B5EA" w14:textId="77777777" w:rsidR="00A66EB6" w:rsidRDefault="00A66EB6">
            <w:pPr>
              <w:pStyle w:val="a7"/>
              <w:adjustRightInd w:val="0"/>
              <w:snapToGrid w:val="0"/>
              <w:spacing w:before="0" w:beforeAutospacing="0" w:after="0" w:afterAutospacing="0" w:line="360" w:lineRule="auto"/>
              <w:jc w:val="center"/>
              <w:rPr>
                <w:sz w:val="21"/>
                <w:szCs w:val="21"/>
              </w:rPr>
            </w:pPr>
            <w:r>
              <w:rPr>
                <w:rFonts w:hint="eastAsia"/>
                <w:bCs/>
                <w:sz w:val="21"/>
                <w:szCs w:val="21"/>
              </w:rPr>
              <w:t>学前儿童</w:t>
            </w:r>
            <w:proofErr w:type="gramStart"/>
            <w:r>
              <w:rPr>
                <w:rFonts w:hint="eastAsia"/>
                <w:bCs/>
                <w:sz w:val="21"/>
                <w:szCs w:val="21"/>
              </w:rPr>
              <w:t>量概念</w:t>
            </w:r>
            <w:proofErr w:type="gramEnd"/>
            <w:r>
              <w:rPr>
                <w:rFonts w:hint="eastAsia"/>
                <w:bCs/>
                <w:sz w:val="21"/>
                <w:szCs w:val="21"/>
              </w:rPr>
              <w:t>的教育</w:t>
            </w:r>
          </w:p>
        </w:tc>
        <w:tc>
          <w:tcPr>
            <w:tcW w:w="1734" w:type="dxa"/>
          </w:tcPr>
          <w:p w14:paraId="4747A9AF" w14:textId="2669C671" w:rsidR="00A66EB6" w:rsidRDefault="00AF2763" w:rsidP="00D51CC4">
            <w:pPr>
              <w:spacing w:line="360" w:lineRule="auto"/>
              <w:jc w:val="left"/>
              <w:rPr>
                <w:rFonts w:ascii="宋体" w:hAnsi="宋体"/>
                <w:sz w:val="24"/>
              </w:rPr>
            </w:pPr>
            <w:proofErr w:type="gramStart"/>
            <w:r>
              <w:rPr>
                <w:rFonts w:ascii="宋体" w:hAnsi="宋体" w:hint="eastAsia"/>
                <w:szCs w:val="21"/>
              </w:rPr>
              <w:t>量概念</w:t>
            </w:r>
            <w:proofErr w:type="gramEnd"/>
            <w:r>
              <w:rPr>
                <w:rFonts w:ascii="宋体" w:hAnsi="宋体" w:hint="eastAsia"/>
                <w:szCs w:val="21"/>
              </w:rPr>
              <w:t>中数量集合比较的学习</w:t>
            </w:r>
            <w:r w:rsidR="002B0410">
              <w:rPr>
                <w:rFonts w:ascii="宋体" w:hAnsi="宋体" w:hint="eastAsia"/>
                <w:szCs w:val="21"/>
              </w:rPr>
              <w:t>，可以</w:t>
            </w:r>
            <w:r w:rsidR="00624CCB">
              <w:rPr>
                <w:rFonts w:ascii="宋体" w:hAnsi="宋体" w:hint="eastAsia"/>
                <w:szCs w:val="21"/>
              </w:rPr>
              <w:t>用筷子进行比较，渗透中国传统的餐饮文化。</w:t>
            </w:r>
          </w:p>
        </w:tc>
        <w:tc>
          <w:tcPr>
            <w:tcW w:w="850" w:type="dxa"/>
            <w:vAlign w:val="center"/>
          </w:tcPr>
          <w:p w14:paraId="12B48B2E" w14:textId="55555FC3" w:rsidR="00A66EB6" w:rsidRDefault="00A66EB6">
            <w:pPr>
              <w:spacing w:line="360" w:lineRule="auto"/>
              <w:jc w:val="center"/>
              <w:rPr>
                <w:rFonts w:ascii="宋体"/>
              </w:rPr>
            </w:pPr>
            <w:r>
              <w:rPr>
                <w:rFonts w:ascii="宋体" w:hAnsi="宋体"/>
                <w:sz w:val="24"/>
              </w:rPr>
              <w:t>3</w:t>
            </w:r>
          </w:p>
        </w:tc>
        <w:tc>
          <w:tcPr>
            <w:tcW w:w="1045" w:type="dxa"/>
            <w:vAlign w:val="center"/>
          </w:tcPr>
          <w:p w14:paraId="334C2DE4" w14:textId="77777777" w:rsidR="00A66EB6" w:rsidRDefault="00A66EB6">
            <w:pPr>
              <w:adjustRightInd w:val="0"/>
              <w:snapToGrid w:val="0"/>
              <w:spacing w:line="360" w:lineRule="auto"/>
              <w:jc w:val="center"/>
              <w:rPr>
                <w:rFonts w:ascii="宋体"/>
                <w:bCs/>
                <w:sz w:val="24"/>
              </w:rPr>
            </w:pPr>
          </w:p>
        </w:tc>
      </w:tr>
      <w:tr w:rsidR="00A66EB6" w14:paraId="29E66FEA" w14:textId="77777777" w:rsidTr="00A66EB6">
        <w:trPr>
          <w:trHeight w:val="557"/>
          <w:jc w:val="center"/>
        </w:trPr>
        <w:tc>
          <w:tcPr>
            <w:tcW w:w="900" w:type="dxa"/>
          </w:tcPr>
          <w:p w14:paraId="0BD88670" w14:textId="77777777" w:rsidR="00A66EB6" w:rsidRDefault="00A66EB6">
            <w:pPr>
              <w:spacing w:line="360" w:lineRule="auto"/>
              <w:jc w:val="center"/>
              <w:rPr>
                <w:rFonts w:ascii="宋体"/>
                <w:sz w:val="24"/>
              </w:rPr>
            </w:pPr>
            <w:bookmarkStart w:id="3" w:name="_Hlk91681459"/>
            <w:r>
              <w:rPr>
                <w:rFonts w:ascii="宋体" w:hAnsi="宋体"/>
                <w:sz w:val="24"/>
              </w:rPr>
              <w:t>11-12</w:t>
            </w:r>
          </w:p>
        </w:tc>
        <w:tc>
          <w:tcPr>
            <w:tcW w:w="900" w:type="dxa"/>
            <w:vAlign w:val="center"/>
          </w:tcPr>
          <w:p w14:paraId="0CAA1CFB" w14:textId="77777777" w:rsidR="00A66EB6" w:rsidRDefault="00A66EB6">
            <w:pPr>
              <w:spacing w:line="360" w:lineRule="auto"/>
              <w:jc w:val="center"/>
              <w:rPr>
                <w:rFonts w:ascii="宋体"/>
              </w:rPr>
            </w:pPr>
            <w:r>
              <w:rPr>
                <w:rFonts w:ascii="宋体" w:hAnsi="宋体"/>
                <w:sz w:val="24"/>
              </w:rPr>
              <w:t>1</w:t>
            </w:r>
            <w:r>
              <w:rPr>
                <w:rFonts w:ascii="宋体" w:hAnsi="宋体" w:hint="eastAsia"/>
                <w:sz w:val="24"/>
              </w:rPr>
              <w:t>次</w:t>
            </w:r>
          </w:p>
        </w:tc>
        <w:tc>
          <w:tcPr>
            <w:tcW w:w="4013" w:type="dxa"/>
            <w:vAlign w:val="center"/>
          </w:tcPr>
          <w:p w14:paraId="752675B0" w14:textId="77777777" w:rsidR="00A66EB6" w:rsidRDefault="00A66EB6">
            <w:pPr>
              <w:pStyle w:val="a7"/>
              <w:adjustRightInd w:val="0"/>
              <w:snapToGrid w:val="0"/>
              <w:spacing w:before="0" w:beforeAutospacing="0" w:after="0" w:afterAutospacing="0" w:line="360" w:lineRule="auto"/>
              <w:jc w:val="center"/>
              <w:rPr>
                <w:sz w:val="21"/>
                <w:szCs w:val="21"/>
              </w:rPr>
            </w:pPr>
            <w:r>
              <w:rPr>
                <w:rFonts w:hint="eastAsia"/>
                <w:bCs/>
                <w:sz w:val="21"/>
                <w:szCs w:val="21"/>
              </w:rPr>
              <w:t>学前儿童几何形体概念的教育</w:t>
            </w:r>
          </w:p>
        </w:tc>
        <w:tc>
          <w:tcPr>
            <w:tcW w:w="1734" w:type="dxa"/>
          </w:tcPr>
          <w:p w14:paraId="3CCCF94C" w14:textId="381F68D0" w:rsidR="00A66EB6" w:rsidRDefault="0094680E" w:rsidP="00D51CC4">
            <w:pPr>
              <w:spacing w:line="360" w:lineRule="auto"/>
              <w:jc w:val="left"/>
              <w:rPr>
                <w:rFonts w:ascii="宋体" w:hAnsi="宋体"/>
                <w:sz w:val="24"/>
              </w:rPr>
            </w:pPr>
            <w:bookmarkStart w:id="4" w:name="_Hlk91659096"/>
            <w:r>
              <w:rPr>
                <w:rFonts w:ascii="宋体" w:hAnsi="宋体" w:hint="eastAsia"/>
                <w:szCs w:val="21"/>
              </w:rPr>
              <w:t>认识几何形体的活动可以融入中国古代的建筑元素，</w:t>
            </w:r>
            <w:r w:rsidR="00A66EB6" w:rsidRPr="00A66EB6">
              <w:rPr>
                <w:rFonts w:ascii="宋体" w:hAnsi="宋体" w:hint="eastAsia"/>
                <w:szCs w:val="21"/>
              </w:rPr>
              <w:t>引导学生在该领域内容注重幼儿的兴趣和需求。</w:t>
            </w:r>
            <w:bookmarkEnd w:id="4"/>
          </w:p>
        </w:tc>
        <w:tc>
          <w:tcPr>
            <w:tcW w:w="850" w:type="dxa"/>
            <w:vAlign w:val="center"/>
          </w:tcPr>
          <w:p w14:paraId="5F7DDD18" w14:textId="2345835B" w:rsidR="00A66EB6" w:rsidRDefault="00A66EB6">
            <w:pPr>
              <w:spacing w:line="360" w:lineRule="auto"/>
              <w:jc w:val="center"/>
              <w:rPr>
                <w:rFonts w:ascii="宋体"/>
              </w:rPr>
            </w:pPr>
            <w:r>
              <w:rPr>
                <w:rFonts w:ascii="宋体" w:hAnsi="宋体"/>
                <w:sz w:val="24"/>
              </w:rPr>
              <w:t>3</w:t>
            </w:r>
          </w:p>
        </w:tc>
        <w:tc>
          <w:tcPr>
            <w:tcW w:w="1045" w:type="dxa"/>
            <w:vAlign w:val="center"/>
          </w:tcPr>
          <w:p w14:paraId="7A97BACE" w14:textId="77777777" w:rsidR="00A66EB6" w:rsidRDefault="00A66EB6">
            <w:pPr>
              <w:adjustRightInd w:val="0"/>
              <w:snapToGrid w:val="0"/>
              <w:spacing w:line="360" w:lineRule="auto"/>
              <w:jc w:val="center"/>
              <w:rPr>
                <w:rFonts w:ascii="宋体"/>
                <w:bCs/>
                <w:sz w:val="24"/>
              </w:rPr>
            </w:pPr>
          </w:p>
        </w:tc>
      </w:tr>
      <w:bookmarkEnd w:id="3"/>
      <w:tr w:rsidR="00A66EB6" w14:paraId="696D59CB" w14:textId="77777777" w:rsidTr="00A66EB6">
        <w:trPr>
          <w:trHeight w:val="557"/>
          <w:jc w:val="center"/>
        </w:trPr>
        <w:tc>
          <w:tcPr>
            <w:tcW w:w="900" w:type="dxa"/>
          </w:tcPr>
          <w:p w14:paraId="08604040" w14:textId="77777777" w:rsidR="00A66EB6" w:rsidRDefault="00A66EB6">
            <w:pPr>
              <w:spacing w:line="360" w:lineRule="auto"/>
              <w:jc w:val="center"/>
              <w:rPr>
                <w:rFonts w:ascii="宋体"/>
                <w:sz w:val="24"/>
              </w:rPr>
            </w:pPr>
            <w:r>
              <w:rPr>
                <w:rFonts w:ascii="宋体" w:hAnsi="宋体"/>
                <w:sz w:val="24"/>
              </w:rPr>
              <w:t>13-14</w:t>
            </w:r>
          </w:p>
        </w:tc>
        <w:tc>
          <w:tcPr>
            <w:tcW w:w="900" w:type="dxa"/>
            <w:vAlign w:val="center"/>
          </w:tcPr>
          <w:p w14:paraId="6F8D7B5D" w14:textId="77777777" w:rsidR="00A66EB6" w:rsidRDefault="00A66EB6">
            <w:pPr>
              <w:spacing w:line="360" w:lineRule="auto"/>
              <w:jc w:val="center"/>
              <w:rPr>
                <w:rFonts w:ascii="宋体"/>
              </w:rPr>
            </w:pPr>
            <w:r>
              <w:rPr>
                <w:rFonts w:ascii="宋体" w:hAnsi="宋体"/>
                <w:sz w:val="24"/>
              </w:rPr>
              <w:t>1</w:t>
            </w:r>
            <w:r>
              <w:rPr>
                <w:rFonts w:ascii="宋体" w:hAnsi="宋体" w:hint="eastAsia"/>
                <w:sz w:val="24"/>
              </w:rPr>
              <w:t>次</w:t>
            </w:r>
          </w:p>
        </w:tc>
        <w:tc>
          <w:tcPr>
            <w:tcW w:w="4013" w:type="dxa"/>
            <w:vAlign w:val="center"/>
          </w:tcPr>
          <w:p w14:paraId="21C28DC2" w14:textId="77777777" w:rsidR="00A66EB6" w:rsidRDefault="00A66EB6">
            <w:pPr>
              <w:pStyle w:val="a7"/>
              <w:adjustRightInd w:val="0"/>
              <w:snapToGrid w:val="0"/>
              <w:spacing w:before="0" w:beforeAutospacing="0" w:after="0" w:afterAutospacing="0" w:line="360" w:lineRule="auto"/>
              <w:jc w:val="center"/>
              <w:rPr>
                <w:sz w:val="21"/>
                <w:szCs w:val="21"/>
              </w:rPr>
            </w:pPr>
            <w:r>
              <w:rPr>
                <w:rFonts w:hint="eastAsia"/>
                <w:sz w:val="21"/>
                <w:szCs w:val="21"/>
              </w:rPr>
              <w:t>学前儿童时间概念的教育</w:t>
            </w:r>
          </w:p>
        </w:tc>
        <w:tc>
          <w:tcPr>
            <w:tcW w:w="1734" w:type="dxa"/>
          </w:tcPr>
          <w:p w14:paraId="657F2346" w14:textId="7EBB6FB9" w:rsidR="00A66EB6" w:rsidRDefault="000E4AD9" w:rsidP="00D51CC4">
            <w:pPr>
              <w:spacing w:line="360" w:lineRule="auto"/>
              <w:jc w:val="left"/>
              <w:rPr>
                <w:rFonts w:ascii="宋体" w:hAnsi="宋体"/>
                <w:sz w:val="24"/>
              </w:rPr>
            </w:pPr>
            <w:bookmarkStart w:id="5" w:name="_Hlk91681492"/>
            <w:r w:rsidRPr="00B97020">
              <w:rPr>
                <w:rFonts w:ascii="宋体" w:hAnsi="宋体" w:hint="eastAsia"/>
                <w:szCs w:val="21"/>
              </w:rPr>
              <w:t>带领学生了解时间概念的同时可以</w:t>
            </w:r>
            <w:r w:rsidR="00BF7772" w:rsidRPr="00B97020">
              <w:rPr>
                <w:rFonts w:ascii="宋体" w:hAnsi="宋体" w:hint="eastAsia"/>
                <w:szCs w:val="21"/>
              </w:rPr>
              <w:t>帮助学生树立正确的时间观念</w:t>
            </w:r>
            <w:r w:rsidR="00BF7772">
              <w:rPr>
                <w:rFonts w:ascii="宋体" w:hAnsi="宋体" w:hint="eastAsia"/>
                <w:sz w:val="24"/>
              </w:rPr>
              <w:t>。</w:t>
            </w:r>
            <w:bookmarkEnd w:id="5"/>
          </w:p>
        </w:tc>
        <w:tc>
          <w:tcPr>
            <w:tcW w:w="850" w:type="dxa"/>
            <w:vAlign w:val="center"/>
          </w:tcPr>
          <w:p w14:paraId="3FC4FF67" w14:textId="1E84BE24" w:rsidR="00A66EB6" w:rsidRDefault="00A66EB6">
            <w:pPr>
              <w:spacing w:line="360" w:lineRule="auto"/>
              <w:jc w:val="center"/>
              <w:rPr>
                <w:rFonts w:ascii="宋体"/>
              </w:rPr>
            </w:pPr>
            <w:r>
              <w:rPr>
                <w:rFonts w:ascii="宋体" w:hAnsi="宋体"/>
                <w:sz w:val="24"/>
              </w:rPr>
              <w:t>3</w:t>
            </w:r>
          </w:p>
        </w:tc>
        <w:tc>
          <w:tcPr>
            <w:tcW w:w="1045" w:type="dxa"/>
            <w:vAlign w:val="center"/>
          </w:tcPr>
          <w:p w14:paraId="0386E78A" w14:textId="77777777" w:rsidR="00A66EB6" w:rsidRDefault="00A66EB6">
            <w:pPr>
              <w:adjustRightInd w:val="0"/>
              <w:snapToGrid w:val="0"/>
              <w:spacing w:line="360" w:lineRule="auto"/>
              <w:jc w:val="center"/>
              <w:rPr>
                <w:rFonts w:ascii="宋体"/>
                <w:bCs/>
                <w:sz w:val="24"/>
              </w:rPr>
            </w:pPr>
          </w:p>
        </w:tc>
      </w:tr>
      <w:tr w:rsidR="00A66EB6" w14:paraId="010E75AC" w14:textId="77777777" w:rsidTr="00A66EB6">
        <w:trPr>
          <w:trHeight w:val="493"/>
          <w:jc w:val="center"/>
        </w:trPr>
        <w:tc>
          <w:tcPr>
            <w:tcW w:w="900" w:type="dxa"/>
          </w:tcPr>
          <w:p w14:paraId="231AB796" w14:textId="77777777" w:rsidR="00A66EB6" w:rsidRDefault="00A66EB6">
            <w:pPr>
              <w:spacing w:line="360" w:lineRule="auto"/>
              <w:jc w:val="center"/>
              <w:rPr>
                <w:rFonts w:ascii="宋体"/>
                <w:sz w:val="24"/>
              </w:rPr>
            </w:pPr>
            <w:r>
              <w:rPr>
                <w:rFonts w:ascii="宋体" w:hAnsi="宋体"/>
                <w:sz w:val="24"/>
              </w:rPr>
              <w:t>15-16</w:t>
            </w:r>
          </w:p>
        </w:tc>
        <w:tc>
          <w:tcPr>
            <w:tcW w:w="900" w:type="dxa"/>
            <w:vAlign w:val="center"/>
          </w:tcPr>
          <w:p w14:paraId="5301AC1D" w14:textId="77777777" w:rsidR="00A66EB6" w:rsidRDefault="00A66EB6">
            <w:pPr>
              <w:spacing w:line="360" w:lineRule="auto"/>
              <w:jc w:val="center"/>
              <w:rPr>
                <w:rFonts w:ascii="宋体"/>
              </w:rPr>
            </w:pPr>
            <w:r>
              <w:rPr>
                <w:rFonts w:ascii="宋体" w:hAnsi="宋体"/>
                <w:sz w:val="24"/>
              </w:rPr>
              <w:t>1</w:t>
            </w:r>
            <w:r>
              <w:rPr>
                <w:rFonts w:ascii="宋体" w:hAnsi="宋体" w:hint="eastAsia"/>
                <w:sz w:val="24"/>
              </w:rPr>
              <w:t>次</w:t>
            </w:r>
          </w:p>
        </w:tc>
        <w:tc>
          <w:tcPr>
            <w:tcW w:w="4013" w:type="dxa"/>
            <w:vAlign w:val="center"/>
          </w:tcPr>
          <w:p w14:paraId="0234BE57" w14:textId="77777777" w:rsidR="00A66EB6" w:rsidRDefault="00A66EB6">
            <w:pPr>
              <w:pStyle w:val="a7"/>
              <w:adjustRightInd w:val="0"/>
              <w:snapToGrid w:val="0"/>
              <w:spacing w:before="0" w:beforeAutospacing="0" w:after="0" w:afterAutospacing="0" w:line="360" w:lineRule="auto"/>
              <w:jc w:val="center"/>
              <w:rPr>
                <w:sz w:val="21"/>
                <w:szCs w:val="21"/>
              </w:rPr>
            </w:pPr>
            <w:r>
              <w:rPr>
                <w:rFonts w:hint="eastAsia"/>
                <w:sz w:val="21"/>
                <w:szCs w:val="21"/>
              </w:rPr>
              <w:t>学前儿童空间概念的教育</w:t>
            </w:r>
          </w:p>
        </w:tc>
        <w:tc>
          <w:tcPr>
            <w:tcW w:w="1734" w:type="dxa"/>
          </w:tcPr>
          <w:p w14:paraId="15786F7B" w14:textId="696E2339" w:rsidR="00A66EB6" w:rsidRDefault="004A683D" w:rsidP="00D51CC4">
            <w:pPr>
              <w:spacing w:line="360" w:lineRule="auto"/>
              <w:jc w:val="left"/>
              <w:rPr>
                <w:rFonts w:ascii="宋体" w:hAnsi="宋体"/>
                <w:sz w:val="24"/>
              </w:rPr>
            </w:pPr>
            <w:bookmarkStart w:id="6" w:name="_Hlk91681556"/>
            <w:r>
              <w:rPr>
                <w:rFonts w:ascii="宋体" w:hAnsi="宋体" w:hint="eastAsia"/>
                <w:szCs w:val="21"/>
              </w:rPr>
              <w:t>了解空间方位词上下前后左右时，可以融入我国的名胜古迹的导</w:t>
            </w:r>
            <w:proofErr w:type="gramStart"/>
            <w:r>
              <w:rPr>
                <w:rFonts w:ascii="宋体" w:hAnsi="宋体" w:hint="eastAsia"/>
                <w:szCs w:val="21"/>
              </w:rPr>
              <w:t>览</w:t>
            </w:r>
            <w:proofErr w:type="gramEnd"/>
            <w:r>
              <w:rPr>
                <w:rFonts w:ascii="宋体" w:hAnsi="宋体" w:hint="eastAsia"/>
                <w:szCs w:val="21"/>
              </w:rPr>
              <w:t>介绍。</w:t>
            </w:r>
            <w:r w:rsidR="00D51CC4" w:rsidRPr="00A66EB6">
              <w:rPr>
                <w:rFonts w:ascii="宋体" w:hAnsi="宋体" w:hint="eastAsia"/>
                <w:szCs w:val="21"/>
              </w:rPr>
              <w:t>在该领域内容注重幼儿的兴趣和需求。</w:t>
            </w:r>
            <w:bookmarkEnd w:id="6"/>
          </w:p>
        </w:tc>
        <w:tc>
          <w:tcPr>
            <w:tcW w:w="850" w:type="dxa"/>
            <w:vAlign w:val="center"/>
          </w:tcPr>
          <w:p w14:paraId="3C76AF00" w14:textId="5979171C" w:rsidR="00A66EB6" w:rsidRDefault="00A66EB6">
            <w:pPr>
              <w:spacing w:line="360" w:lineRule="auto"/>
              <w:jc w:val="center"/>
              <w:rPr>
                <w:rFonts w:ascii="宋体"/>
              </w:rPr>
            </w:pPr>
            <w:r>
              <w:rPr>
                <w:rFonts w:ascii="宋体" w:hAnsi="宋体"/>
                <w:sz w:val="24"/>
              </w:rPr>
              <w:t>3</w:t>
            </w:r>
          </w:p>
        </w:tc>
        <w:tc>
          <w:tcPr>
            <w:tcW w:w="1045" w:type="dxa"/>
            <w:vAlign w:val="center"/>
          </w:tcPr>
          <w:p w14:paraId="302470F7" w14:textId="77777777" w:rsidR="00A66EB6" w:rsidRDefault="00A66EB6">
            <w:pPr>
              <w:adjustRightInd w:val="0"/>
              <w:snapToGrid w:val="0"/>
              <w:spacing w:line="360" w:lineRule="auto"/>
              <w:jc w:val="center"/>
              <w:rPr>
                <w:rFonts w:ascii="宋体"/>
                <w:bCs/>
                <w:sz w:val="24"/>
              </w:rPr>
            </w:pPr>
          </w:p>
        </w:tc>
      </w:tr>
    </w:tbl>
    <w:p w14:paraId="22C4F4F8" w14:textId="77777777" w:rsidR="00C056A0" w:rsidRDefault="00C056A0">
      <w:pPr>
        <w:adjustRightInd w:val="0"/>
        <w:snapToGrid w:val="0"/>
        <w:spacing w:line="360" w:lineRule="auto"/>
        <w:ind w:left="482"/>
        <w:rPr>
          <w:rFonts w:ascii="宋体"/>
          <w:b/>
        </w:rPr>
      </w:pPr>
    </w:p>
    <w:p w14:paraId="78F68B62" w14:textId="77777777" w:rsidR="00C056A0" w:rsidRDefault="00913143">
      <w:pPr>
        <w:adjustRightInd w:val="0"/>
        <w:snapToGrid w:val="0"/>
        <w:spacing w:line="360" w:lineRule="auto"/>
        <w:ind w:firstLineChars="200" w:firstLine="562"/>
        <w:rPr>
          <w:rFonts w:ascii="黑体" w:eastAsia="黑体" w:hAnsi="黑体"/>
          <w:b/>
          <w:sz w:val="28"/>
        </w:rPr>
      </w:pPr>
      <w:r>
        <w:rPr>
          <w:rFonts w:ascii="黑体" w:eastAsia="黑体" w:hAnsi="黑体" w:hint="eastAsia"/>
          <w:b/>
          <w:sz w:val="28"/>
        </w:rPr>
        <w:t>四、实践教学内容与要求</w:t>
      </w:r>
    </w:p>
    <w:p w14:paraId="254E2A46" w14:textId="77777777" w:rsidR="00C056A0" w:rsidRDefault="00913143">
      <w:pPr>
        <w:pStyle w:val="a7"/>
        <w:spacing w:before="0" w:beforeAutospacing="0" w:after="0" w:afterAutospacing="0" w:line="360" w:lineRule="auto"/>
        <w:ind w:firstLineChars="200" w:firstLine="420"/>
        <w:rPr>
          <w:rFonts w:cs="Arial"/>
          <w:bCs/>
          <w:sz w:val="21"/>
          <w:szCs w:val="21"/>
        </w:rPr>
      </w:pPr>
      <w:r>
        <w:rPr>
          <w:rFonts w:cs="Arial" w:hint="eastAsia"/>
          <w:bCs/>
          <w:sz w:val="21"/>
          <w:szCs w:val="21"/>
        </w:rPr>
        <w:lastRenderedPageBreak/>
        <w:t>根据本课程的教学目标要求和课程特点，本课程主要采用讲授法、案例分析法、分组实践法，以及教学录像分析法等。为更好完成教学内容，帮助学生对理论知识的深入理解，特开设两次教案设计的实践教学项目，要求学生能够根据不同的教育理念，自行设计活动内容，且完成分组评价。通过实践教学，考核学生的理论理解能力和实践操作能力。</w:t>
      </w:r>
    </w:p>
    <w:p w14:paraId="42B87E72" w14:textId="77777777" w:rsidR="00C056A0" w:rsidRDefault="00913143">
      <w:pPr>
        <w:adjustRightInd w:val="0"/>
        <w:snapToGrid w:val="0"/>
        <w:spacing w:line="360" w:lineRule="auto"/>
        <w:ind w:firstLineChars="200" w:firstLine="562"/>
        <w:rPr>
          <w:rFonts w:ascii="黑体" w:eastAsia="黑体" w:hAnsi="黑体"/>
          <w:b/>
          <w:sz w:val="28"/>
        </w:rPr>
      </w:pPr>
      <w:r>
        <w:rPr>
          <w:rFonts w:ascii="黑体" w:eastAsia="黑体" w:hAnsi="黑体" w:hint="eastAsia"/>
          <w:b/>
          <w:sz w:val="28"/>
        </w:rPr>
        <w:t>五、教学参考资料</w:t>
      </w:r>
    </w:p>
    <w:p w14:paraId="3AD7AC0A" w14:textId="77777777" w:rsidR="00C056A0" w:rsidRDefault="00913143">
      <w:pPr>
        <w:adjustRightInd w:val="0"/>
        <w:snapToGrid w:val="0"/>
        <w:spacing w:line="360" w:lineRule="auto"/>
        <w:ind w:firstLineChars="200" w:firstLine="420"/>
        <w:rPr>
          <w:rFonts w:ascii="宋体"/>
          <w:szCs w:val="21"/>
        </w:rPr>
      </w:pPr>
      <w:r>
        <w:rPr>
          <w:rFonts w:ascii="宋体" w:hAnsi="宋体" w:hint="eastAsia"/>
          <w:szCs w:val="21"/>
        </w:rPr>
        <w:t>教材：</w:t>
      </w:r>
    </w:p>
    <w:p w14:paraId="7EEFC030" w14:textId="77777777" w:rsidR="00C056A0" w:rsidRDefault="00913143">
      <w:pPr>
        <w:adjustRightInd w:val="0"/>
        <w:snapToGrid w:val="0"/>
        <w:spacing w:line="360" w:lineRule="auto"/>
        <w:ind w:firstLineChars="200" w:firstLine="420"/>
        <w:rPr>
          <w:rFonts w:ascii="宋体"/>
          <w:szCs w:val="21"/>
        </w:rPr>
      </w:pPr>
      <w:r>
        <w:rPr>
          <w:rFonts w:ascii="宋体" w:hAnsi="宋体" w:hint="eastAsia"/>
          <w:szCs w:val="21"/>
        </w:rPr>
        <w:t>《幼儿园数学领域教育摘要</w:t>
      </w:r>
      <w:r>
        <w:rPr>
          <w:rFonts w:ascii="宋体" w:hAnsi="宋体"/>
          <w:szCs w:val="21"/>
        </w:rPr>
        <w:t xml:space="preserve"> ——</w:t>
      </w:r>
      <w:r>
        <w:rPr>
          <w:rFonts w:ascii="宋体" w:hAnsi="宋体" w:hint="eastAsia"/>
          <w:szCs w:val="21"/>
        </w:rPr>
        <w:t>关键经验与活动指导》</w:t>
      </w:r>
      <w:r>
        <w:rPr>
          <w:rFonts w:ascii="宋体" w:hAnsi="宋体"/>
          <w:szCs w:val="21"/>
        </w:rPr>
        <w:t xml:space="preserve"> </w:t>
      </w:r>
      <w:r>
        <w:rPr>
          <w:rFonts w:ascii="宋体" w:hAnsi="宋体" w:hint="eastAsia"/>
          <w:szCs w:val="21"/>
        </w:rPr>
        <w:t>张俊</w:t>
      </w:r>
      <w:r>
        <w:rPr>
          <w:rFonts w:ascii="宋体" w:hAnsi="宋体"/>
          <w:szCs w:val="21"/>
        </w:rPr>
        <w:t xml:space="preserve"> </w:t>
      </w:r>
      <w:r>
        <w:rPr>
          <w:rFonts w:ascii="宋体" w:hAnsi="宋体" w:hint="eastAsia"/>
          <w:szCs w:val="21"/>
        </w:rPr>
        <w:t>教育科学出版社</w:t>
      </w:r>
      <w:r>
        <w:rPr>
          <w:rFonts w:ascii="宋体" w:hAnsi="宋体"/>
          <w:szCs w:val="21"/>
        </w:rPr>
        <w:t xml:space="preserve"> 2015</w:t>
      </w:r>
      <w:r>
        <w:rPr>
          <w:rFonts w:ascii="宋体" w:hAnsi="宋体" w:hint="eastAsia"/>
          <w:szCs w:val="21"/>
        </w:rPr>
        <w:t>年</w:t>
      </w:r>
      <w:r>
        <w:rPr>
          <w:rFonts w:ascii="宋体" w:hAnsi="宋体"/>
          <w:szCs w:val="21"/>
        </w:rPr>
        <w:t>12</w:t>
      </w:r>
      <w:r>
        <w:rPr>
          <w:rFonts w:ascii="宋体" w:hAnsi="宋体" w:hint="eastAsia"/>
          <w:szCs w:val="21"/>
        </w:rPr>
        <w:t>月</w:t>
      </w:r>
    </w:p>
    <w:p w14:paraId="4EACF95B" w14:textId="77777777" w:rsidR="00C056A0" w:rsidRDefault="00913143">
      <w:pPr>
        <w:adjustRightInd w:val="0"/>
        <w:snapToGrid w:val="0"/>
        <w:spacing w:line="360" w:lineRule="auto"/>
        <w:ind w:firstLineChars="200" w:firstLine="420"/>
        <w:rPr>
          <w:rFonts w:ascii="宋体"/>
          <w:szCs w:val="21"/>
        </w:rPr>
      </w:pPr>
      <w:r>
        <w:rPr>
          <w:rFonts w:ascii="宋体" w:hAnsi="宋体" w:hint="eastAsia"/>
          <w:szCs w:val="21"/>
        </w:rPr>
        <w:t>参考教材：</w:t>
      </w:r>
    </w:p>
    <w:p w14:paraId="5CE70514" w14:textId="77777777" w:rsidR="00C056A0" w:rsidRDefault="00913143">
      <w:pPr>
        <w:adjustRightInd w:val="0"/>
        <w:snapToGrid w:val="0"/>
        <w:spacing w:line="360" w:lineRule="auto"/>
        <w:ind w:firstLineChars="200" w:firstLine="420"/>
        <w:rPr>
          <w:rFonts w:ascii="宋体"/>
          <w:color w:val="000000"/>
          <w:szCs w:val="21"/>
        </w:rPr>
      </w:pPr>
      <w:r>
        <w:rPr>
          <w:rFonts w:ascii="宋体" w:hAnsi="宋体" w:hint="eastAsia"/>
          <w:color w:val="000000"/>
          <w:szCs w:val="21"/>
        </w:rPr>
        <w:t>《幼儿园数学教育》人民教育出版</w:t>
      </w:r>
      <w:r>
        <w:rPr>
          <w:rFonts w:ascii="宋体" w:hAnsi="宋体"/>
          <w:color w:val="000000"/>
          <w:szCs w:val="21"/>
        </w:rPr>
        <w:t xml:space="preserve"> </w:t>
      </w:r>
      <w:r>
        <w:rPr>
          <w:rFonts w:ascii="宋体" w:hAnsi="宋体" w:hint="eastAsia"/>
          <w:color w:val="000000"/>
          <w:szCs w:val="21"/>
        </w:rPr>
        <w:t>张慧和、张俊；</w:t>
      </w:r>
    </w:p>
    <w:p w14:paraId="25BAB51F" w14:textId="77777777" w:rsidR="00C056A0" w:rsidRDefault="00913143">
      <w:pPr>
        <w:adjustRightInd w:val="0"/>
        <w:snapToGrid w:val="0"/>
        <w:spacing w:line="360" w:lineRule="auto"/>
        <w:ind w:firstLineChars="200" w:firstLine="420"/>
        <w:rPr>
          <w:rFonts w:ascii="宋体"/>
          <w:color w:val="000000"/>
          <w:szCs w:val="21"/>
        </w:rPr>
      </w:pPr>
      <w:r>
        <w:rPr>
          <w:rFonts w:ascii="宋体" w:hAnsi="宋体" w:hint="eastAsia"/>
          <w:color w:val="000000"/>
          <w:szCs w:val="21"/>
        </w:rPr>
        <w:t>《学前儿童数学教育》北师大版</w:t>
      </w:r>
      <w:r>
        <w:rPr>
          <w:rFonts w:ascii="宋体" w:hAnsi="宋体"/>
          <w:color w:val="000000"/>
          <w:szCs w:val="21"/>
        </w:rPr>
        <w:t xml:space="preserve"> </w:t>
      </w:r>
      <w:r>
        <w:rPr>
          <w:rFonts w:ascii="宋体" w:hAnsi="宋体" w:hint="eastAsia"/>
          <w:color w:val="000000"/>
          <w:szCs w:val="21"/>
        </w:rPr>
        <w:t>林嘉绥、李丹玲；</w:t>
      </w:r>
    </w:p>
    <w:p w14:paraId="06C32C79" w14:textId="77777777" w:rsidR="00C056A0" w:rsidRDefault="00913143">
      <w:pPr>
        <w:adjustRightInd w:val="0"/>
        <w:snapToGrid w:val="0"/>
        <w:spacing w:line="360" w:lineRule="auto"/>
        <w:ind w:firstLineChars="200" w:firstLine="420"/>
        <w:rPr>
          <w:rFonts w:ascii="宋体"/>
          <w:color w:val="000000"/>
          <w:szCs w:val="21"/>
        </w:rPr>
      </w:pPr>
      <w:r>
        <w:rPr>
          <w:rFonts w:ascii="宋体" w:hAnsi="宋体" w:hint="eastAsia"/>
          <w:color w:val="000000"/>
          <w:szCs w:val="21"/>
        </w:rPr>
        <w:t>《学前儿童数学教育概论》华东师大版</w:t>
      </w:r>
      <w:r>
        <w:rPr>
          <w:rFonts w:ascii="宋体" w:hAnsi="宋体"/>
          <w:color w:val="000000"/>
          <w:szCs w:val="21"/>
        </w:rPr>
        <w:t xml:space="preserve"> </w:t>
      </w:r>
      <w:r>
        <w:rPr>
          <w:rFonts w:ascii="宋体" w:hAnsi="宋体" w:hint="eastAsia"/>
          <w:color w:val="000000"/>
          <w:szCs w:val="21"/>
        </w:rPr>
        <w:t>金</w:t>
      </w:r>
      <w:proofErr w:type="gramStart"/>
      <w:r>
        <w:rPr>
          <w:rFonts w:ascii="宋体" w:hAnsi="宋体" w:hint="eastAsia"/>
          <w:color w:val="000000"/>
          <w:szCs w:val="21"/>
        </w:rPr>
        <w:t>浩</w:t>
      </w:r>
      <w:proofErr w:type="gramEnd"/>
      <w:r>
        <w:rPr>
          <w:rFonts w:ascii="宋体" w:hAnsi="宋体" w:hint="eastAsia"/>
          <w:color w:val="000000"/>
          <w:szCs w:val="21"/>
        </w:rPr>
        <w:t>主编；</w:t>
      </w:r>
    </w:p>
    <w:p w14:paraId="088DD901" w14:textId="77777777" w:rsidR="00C056A0" w:rsidRDefault="00913143">
      <w:pPr>
        <w:adjustRightInd w:val="0"/>
        <w:snapToGrid w:val="0"/>
        <w:spacing w:line="360" w:lineRule="auto"/>
        <w:ind w:firstLineChars="200" w:firstLine="420"/>
        <w:rPr>
          <w:rFonts w:ascii="宋体"/>
          <w:color w:val="000000"/>
          <w:szCs w:val="21"/>
        </w:rPr>
      </w:pPr>
      <w:r>
        <w:rPr>
          <w:rFonts w:ascii="宋体" w:hAnsi="宋体" w:hint="eastAsia"/>
          <w:color w:val="000000"/>
          <w:szCs w:val="21"/>
        </w:rPr>
        <w:t>《幼儿园教育指导纲要》国家教委</w:t>
      </w:r>
      <w:r>
        <w:rPr>
          <w:rFonts w:ascii="宋体" w:hAnsi="宋体"/>
          <w:color w:val="000000"/>
          <w:szCs w:val="21"/>
        </w:rPr>
        <w:t xml:space="preserve"> </w:t>
      </w:r>
      <w:r>
        <w:rPr>
          <w:rFonts w:ascii="宋体" w:hAnsi="宋体" w:hint="eastAsia"/>
          <w:color w:val="000000"/>
          <w:szCs w:val="21"/>
        </w:rPr>
        <w:t>《幼儿园课程实施指导丛书》南京师大版。</w:t>
      </w:r>
    </w:p>
    <w:p w14:paraId="44CAB3EF" w14:textId="77777777" w:rsidR="00C056A0" w:rsidRDefault="00913143">
      <w:pPr>
        <w:adjustRightInd w:val="0"/>
        <w:snapToGrid w:val="0"/>
        <w:spacing w:line="360" w:lineRule="auto"/>
        <w:ind w:firstLineChars="200" w:firstLine="420"/>
        <w:rPr>
          <w:rFonts w:ascii="宋体"/>
          <w:szCs w:val="21"/>
        </w:rPr>
      </w:pPr>
      <w:r>
        <w:rPr>
          <w:rFonts w:ascii="宋体" w:hAnsi="宋体" w:hint="eastAsia"/>
          <w:color w:val="000000"/>
          <w:szCs w:val="21"/>
        </w:rPr>
        <w:t>《</w:t>
      </w:r>
      <w:r>
        <w:rPr>
          <w:rFonts w:ascii="宋体" w:hAnsi="宋体"/>
          <w:color w:val="000000"/>
          <w:szCs w:val="21"/>
        </w:rPr>
        <w:t>3~6</w:t>
      </w:r>
      <w:r>
        <w:rPr>
          <w:rFonts w:ascii="宋体" w:hAnsi="宋体" w:hint="eastAsia"/>
          <w:color w:val="000000"/>
          <w:szCs w:val="21"/>
        </w:rPr>
        <w:t>岁儿童学习与发展指南解读》，人民教育出版社，</w:t>
      </w:r>
    </w:p>
    <w:p w14:paraId="2F65B6FC" w14:textId="77777777" w:rsidR="00C056A0" w:rsidRDefault="00913143">
      <w:pPr>
        <w:adjustRightInd w:val="0"/>
        <w:snapToGrid w:val="0"/>
        <w:spacing w:line="360" w:lineRule="auto"/>
        <w:ind w:firstLineChars="200" w:firstLine="420"/>
        <w:rPr>
          <w:rFonts w:ascii="宋体"/>
        </w:rPr>
      </w:pPr>
      <w:r>
        <w:rPr>
          <w:rFonts w:ascii="宋体" w:hAnsi="宋体" w:hint="eastAsia"/>
        </w:rPr>
        <w:t>习题集：无</w:t>
      </w:r>
    </w:p>
    <w:p w14:paraId="6C29AF3F" w14:textId="77777777" w:rsidR="00C056A0" w:rsidRDefault="00913143">
      <w:pPr>
        <w:tabs>
          <w:tab w:val="left" w:pos="3600"/>
        </w:tabs>
        <w:adjustRightInd w:val="0"/>
        <w:snapToGrid w:val="0"/>
        <w:spacing w:line="360" w:lineRule="auto"/>
        <w:ind w:firstLineChars="200" w:firstLine="420"/>
        <w:jc w:val="left"/>
        <w:rPr>
          <w:rFonts w:ascii="宋体"/>
          <w:szCs w:val="21"/>
        </w:rPr>
      </w:pPr>
      <w:r>
        <w:rPr>
          <w:rFonts w:ascii="宋体" w:hAnsi="宋体" w:hint="eastAsia"/>
          <w:szCs w:val="21"/>
        </w:rPr>
        <w:t>扩充阅读资料：</w:t>
      </w:r>
    </w:p>
    <w:p w14:paraId="1634EB97" w14:textId="77777777" w:rsidR="00C056A0" w:rsidRDefault="00913143">
      <w:pPr>
        <w:tabs>
          <w:tab w:val="left" w:pos="3600"/>
        </w:tabs>
        <w:adjustRightInd w:val="0"/>
        <w:snapToGrid w:val="0"/>
        <w:spacing w:line="360" w:lineRule="auto"/>
        <w:ind w:firstLineChars="200" w:firstLine="420"/>
        <w:jc w:val="left"/>
        <w:rPr>
          <w:rFonts w:ascii="宋体" w:hAnsi="宋体"/>
          <w:szCs w:val="21"/>
        </w:rPr>
      </w:pPr>
      <w:r>
        <w:rPr>
          <w:rFonts w:ascii="宋体" w:hAnsi="宋体" w:hint="eastAsia"/>
          <w:szCs w:val="21"/>
        </w:rPr>
        <w:t>《幼儿园教育活动设计与指导》，甄丽娜，北京师范大学出版社，</w:t>
      </w:r>
      <w:r>
        <w:rPr>
          <w:rFonts w:ascii="宋体" w:hAnsi="宋体"/>
          <w:szCs w:val="21"/>
        </w:rPr>
        <w:t>2016.1</w:t>
      </w:r>
    </w:p>
    <w:p w14:paraId="073EC252" w14:textId="77777777" w:rsidR="00C056A0" w:rsidRDefault="00913143">
      <w:pPr>
        <w:widowControl/>
        <w:shd w:val="clear" w:color="auto" w:fill="FFFFFF"/>
        <w:spacing w:line="360" w:lineRule="auto"/>
        <w:ind w:firstLineChars="200" w:firstLine="420"/>
        <w:jc w:val="left"/>
        <w:rPr>
          <w:rFonts w:ascii="宋体"/>
          <w:szCs w:val="21"/>
        </w:rPr>
      </w:pPr>
      <w:r>
        <w:rPr>
          <w:rFonts w:ascii="宋体" w:hAnsi="宋体" w:hint="eastAsia"/>
          <w:szCs w:val="21"/>
        </w:rPr>
        <w:t>推荐网站：</w:t>
      </w:r>
    </w:p>
    <w:p w14:paraId="0DB17BB0" w14:textId="77777777" w:rsidR="00C056A0" w:rsidRDefault="00913143">
      <w:pPr>
        <w:spacing w:line="360" w:lineRule="auto"/>
        <w:ind w:firstLineChars="192" w:firstLine="403"/>
        <w:rPr>
          <w:rFonts w:ascii="宋体"/>
          <w:szCs w:val="21"/>
        </w:rPr>
      </w:pPr>
      <w:r>
        <w:rPr>
          <w:rFonts w:ascii="宋体" w:hAnsi="宋体" w:hint="eastAsia"/>
          <w:szCs w:val="21"/>
        </w:rPr>
        <w:t>中国幼儿</w:t>
      </w:r>
      <w:proofErr w:type="gramStart"/>
      <w:r>
        <w:rPr>
          <w:rFonts w:ascii="宋体" w:hAnsi="宋体" w:hint="eastAsia"/>
          <w:szCs w:val="21"/>
        </w:rPr>
        <w:t>教师网</w:t>
      </w:r>
      <w:proofErr w:type="gramEnd"/>
      <w:r w:rsidR="00F83A15">
        <w:fldChar w:fldCharType="begin"/>
      </w:r>
      <w:r w:rsidR="00F83A15">
        <w:instrText xml:space="preserve"> HYPERLINK "http://www.yejs.cn/index.html" </w:instrText>
      </w:r>
      <w:r w:rsidR="00F83A15">
        <w:fldChar w:fldCharType="separate"/>
      </w:r>
      <w:r>
        <w:rPr>
          <w:rFonts w:ascii="宋体" w:hAnsi="宋体"/>
          <w:szCs w:val="21"/>
        </w:rPr>
        <w:t>http://www.yejs.cn/index.html</w:t>
      </w:r>
      <w:r w:rsidR="00F83A15">
        <w:rPr>
          <w:rFonts w:ascii="宋体" w:hAnsi="宋体"/>
          <w:szCs w:val="21"/>
        </w:rPr>
        <w:fldChar w:fldCharType="end"/>
      </w:r>
    </w:p>
    <w:p w14:paraId="1565758A" w14:textId="77777777" w:rsidR="00D51CC4" w:rsidRDefault="00913143">
      <w:pPr>
        <w:spacing w:line="360" w:lineRule="auto"/>
        <w:ind w:firstLineChars="192" w:firstLine="403"/>
        <w:rPr>
          <w:rFonts w:ascii="宋体" w:hAnsi="宋体"/>
          <w:szCs w:val="21"/>
        </w:rPr>
      </w:pPr>
      <w:r>
        <w:rPr>
          <w:rFonts w:ascii="宋体" w:hAnsi="宋体" w:hint="eastAsia"/>
          <w:szCs w:val="21"/>
        </w:rPr>
        <w:t>中国学前教育网</w:t>
      </w:r>
      <w:r>
        <w:rPr>
          <w:rFonts w:ascii="宋体" w:hAnsi="宋体"/>
          <w:szCs w:val="21"/>
        </w:rPr>
        <w:t xml:space="preserve">  </w:t>
      </w:r>
      <w:hyperlink r:id="rId8" w:history="1">
        <w:r>
          <w:rPr>
            <w:rFonts w:ascii="宋体" w:hAnsi="宋体"/>
            <w:szCs w:val="21"/>
          </w:rPr>
          <w:t>http://www.preschool.net.cn/</w:t>
        </w:r>
      </w:hyperlink>
      <w:r>
        <w:rPr>
          <w:rFonts w:ascii="宋体" w:hAnsi="宋体"/>
          <w:szCs w:val="21"/>
        </w:rPr>
        <w:t xml:space="preserve">  </w:t>
      </w:r>
      <w:r>
        <w:rPr>
          <w:rFonts w:ascii="宋体" w:hAnsi="宋体" w:hint="eastAsia"/>
          <w:szCs w:val="21"/>
        </w:rPr>
        <w:t>美国幼儿教师教育联盟（</w:t>
      </w:r>
      <w:r>
        <w:rPr>
          <w:rFonts w:ascii="宋体" w:hAnsi="宋体"/>
          <w:szCs w:val="21"/>
        </w:rPr>
        <w:t>NAECTE</w:t>
      </w:r>
      <w:r>
        <w:rPr>
          <w:rFonts w:ascii="宋体" w:hAnsi="宋体" w:hint="eastAsia"/>
          <w:szCs w:val="21"/>
        </w:rPr>
        <w:t>）</w:t>
      </w:r>
      <w:r>
        <w:rPr>
          <w:rFonts w:ascii="宋体" w:hAnsi="宋体"/>
          <w:szCs w:val="21"/>
        </w:rPr>
        <w:t xml:space="preserve"> </w:t>
      </w:r>
    </w:p>
    <w:p w14:paraId="5F35C83D" w14:textId="77777777" w:rsidR="00D51CC4" w:rsidRDefault="00D51CC4">
      <w:pPr>
        <w:spacing w:line="360" w:lineRule="auto"/>
        <w:ind w:firstLineChars="192" w:firstLine="403"/>
        <w:rPr>
          <w:rFonts w:ascii="宋体" w:hAnsi="宋体"/>
          <w:szCs w:val="21"/>
        </w:rPr>
      </w:pPr>
      <w:proofErr w:type="gramStart"/>
      <w:r>
        <w:rPr>
          <w:rFonts w:ascii="宋体" w:hAnsi="宋体" w:hint="eastAsia"/>
          <w:szCs w:val="21"/>
        </w:rPr>
        <w:t>课程思政资源</w:t>
      </w:r>
      <w:proofErr w:type="gramEnd"/>
      <w:r>
        <w:rPr>
          <w:rFonts w:ascii="宋体" w:hAnsi="宋体" w:hint="eastAsia"/>
          <w:szCs w:val="21"/>
        </w:rPr>
        <w:t>：</w:t>
      </w:r>
    </w:p>
    <w:p w14:paraId="6CE2D5BE" w14:textId="1FC7D54B" w:rsidR="00C056A0" w:rsidRDefault="00D51CC4">
      <w:pPr>
        <w:spacing w:line="360" w:lineRule="auto"/>
        <w:ind w:firstLineChars="192" w:firstLine="403"/>
        <w:rPr>
          <w:rFonts w:ascii="宋体"/>
          <w:szCs w:val="21"/>
        </w:rPr>
      </w:pPr>
      <w:r>
        <w:rPr>
          <w:rFonts w:ascii="宋体" w:hAnsi="宋体" w:hint="eastAsia"/>
          <w:szCs w:val="21"/>
        </w:rPr>
        <w:t>中国大学</w:t>
      </w:r>
      <w:proofErr w:type="gramStart"/>
      <w:r>
        <w:rPr>
          <w:rFonts w:ascii="宋体" w:hAnsi="宋体" w:hint="eastAsia"/>
          <w:szCs w:val="21"/>
        </w:rPr>
        <w:t>慕课相关</w:t>
      </w:r>
      <w:proofErr w:type="gramEnd"/>
      <w:r>
        <w:rPr>
          <w:rFonts w:ascii="宋体" w:hAnsi="宋体" w:hint="eastAsia"/>
          <w:szCs w:val="21"/>
        </w:rPr>
        <w:t>课程资源</w:t>
      </w:r>
      <w:r w:rsidR="00913143">
        <w:rPr>
          <w:rFonts w:ascii="宋体" w:hAnsi="宋体"/>
          <w:szCs w:val="21"/>
        </w:rPr>
        <w:t xml:space="preserve"> </w:t>
      </w:r>
    </w:p>
    <w:p w14:paraId="552ECCD0" w14:textId="77777777" w:rsidR="00C056A0" w:rsidRDefault="00913143">
      <w:pPr>
        <w:adjustRightInd w:val="0"/>
        <w:snapToGrid w:val="0"/>
        <w:spacing w:line="360" w:lineRule="auto"/>
        <w:ind w:firstLineChars="200" w:firstLine="562"/>
        <w:rPr>
          <w:rFonts w:ascii="黑体" w:eastAsia="黑体" w:hAnsi="黑体"/>
          <w:b/>
          <w:sz w:val="28"/>
        </w:rPr>
      </w:pPr>
      <w:r>
        <w:rPr>
          <w:rFonts w:ascii="黑体" w:eastAsia="黑体" w:hAnsi="黑体" w:hint="eastAsia"/>
          <w:b/>
          <w:sz w:val="28"/>
        </w:rPr>
        <w:t>六、课程的考核要求</w:t>
      </w:r>
    </w:p>
    <w:p w14:paraId="7F742BE3" w14:textId="77777777" w:rsidR="00C056A0" w:rsidRDefault="00913143">
      <w:pPr>
        <w:spacing w:line="360" w:lineRule="auto"/>
        <w:ind w:firstLineChars="200" w:firstLine="420"/>
        <w:rPr>
          <w:rFonts w:ascii="宋体"/>
          <w:szCs w:val="21"/>
        </w:rPr>
      </w:pPr>
      <w:r>
        <w:rPr>
          <w:rFonts w:ascii="宋体" w:hAnsi="宋体"/>
          <w:szCs w:val="21"/>
        </w:rPr>
        <w:t>1.</w:t>
      </w:r>
      <w:r>
        <w:rPr>
          <w:rFonts w:ascii="宋体" w:hAnsi="宋体" w:hint="eastAsia"/>
          <w:szCs w:val="21"/>
        </w:rPr>
        <w:t>期末考试形式：</w:t>
      </w:r>
      <w:r>
        <w:rPr>
          <w:rFonts w:ascii="宋体" w:hAnsi="宋体"/>
          <w:szCs w:val="21"/>
        </w:rPr>
        <w:t xml:space="preserve"> </w:t>
      </w:r>
      <w:r>
        <w:rPr>
          <w:rFonts w:ascii="宋体" w:hAnsi="宋体" w:hint="eastAsia"/>
          <w:szCs w:val="21"/>
        </w:rPr>
        <w:t>闭卷。</w:t>
      </w:r>
    </w:p>
    <w:p w14:paraId="26C4ABFC" w14:textId="77777777" w:rsidR="00C056A0" w:rsidRDefault="00913143">
      <w:pPr>
        <w:spacing w:line="360" w:lineRule="auto"/>
        <w:ind w:firstLineChars="200" w:firstLine="420"/>
        <w:rPr>
          <w:rFonts w:ascii="宋体"/>
          <w:szCs w:val="21"/>
        </w:rPr>
      </w:pPr>
      <w:r>
        <w:rPr>
          <w:rFonts w:ascii="宋体" w:hAnsi="宋体"/>
          <w:szCs w:val="21"/>
        </w:rPr>
        <w:t>2.</w:t>
      </w:r>
      <w:r>
        <w:rPr>
          <w:rFonts w:ascii="宋体" w:hAnsi="宋体" w:hint="eastAsia"/>
          <w:szCs w:val="21"/>
        </w:rPr>
        <w:t>平时成绩构成比例：作业</w:t>
      </w:r>
      <w:r>
        <w:rPr>
          <w:rFonts w:ascii="宋体" w:hAnsi="宋体"/>
          <w:szCs w:val="21"/>
        </w:rPr>
        <w:t>60%</w:t>
      </w:r>
      <w:r>
        <w:rPr>
          <w:rFonts w:ascii="宋体" w:hAnsi="宋体" w:hint="eastAsia"/>
          <w:szCs w:val="21"/>
        </w:rPr>
        <w:t>；考勤与课堂提问</w:t>
      </w:r>
      <w:r>
        <w:rPr>
          <w:rFonts w:ascii="宋体" w:hAnsi="宋体"/>
          <w:szCs w:val="21"/>
        </w:rPr>
        <w:t>40%</w:t>
      </w:r>
      <w:r>
        <w:rPr>
          <w:rFonts w:ascii="宋体" w:hAnsi="宋体" w:hint="eastAsia"/>
          <w:szCs w:val="21"/>
        </w:rPr>
        <w:t>。</w:t>
      </w:r>
    </w:p>
    <w:p w14:paraId="6206BA96" w14:textId="77777777" w:rsidR="00C056A0" w:rsidRDefault="00913143">
      <w:pPr>
        <w:spacing w:line="360" w:lineRule="auto"/>
        <w:ind w:firstLineChars="200" w:firstLine="420"/>
        <w:rPr>
          <w:rFonts w:ascii="宋体"/>
          <w:sz w:val="28"/>
          <w:szCs w:val="21"/>
        </w:rPr>
      </w:pPr>
      <w:r>
        <w:rPr>
          <w:rFonts w:ascii="宋体" w:hAnsi="宋体"/>
          <w:szCs w:val="21"/>
        </w:rPr>
        <w:t>3</w:t>
      </w:r>
      <w:r>
        <w:rPr>
          <w:rFonts w:ascii="宋体"/>
          <w:szCs w:val="21"/>
        </w:rPr>
        <w:t>.</w:t>
      </w:r>
      <w:r>
        <w:rPr>
          <w:rFonts w:ascii="宋体" w:hAnsi="宋体" w:hint="eastAsia"/>
          <w:szCs w:val="21"/>
        </w:rPr>
        <w:t>课程成绩构成：平时成绩</w:t>
      </w:r>
      <w:r>
        <w:rPr>
          <w:rFonts w:ascii="宋体" w:hAnsi="宋体"/>
          <w:szCs w:val="21"/>
        </w:rPr>
        <w:t>30%</w:t>
      </w:r>
      <w:r>
        <w:rPr>
          <w:rFonts w:ascii="宋体" w:hAnsi="宋体" w:hint="eastAsia"/>
          <w:szCs w:val="21"/>
        </w:rPr>
        <w:t>；期中成绩</w:t>
      </w:r>
      <w:r>
        <w:rPr>
          <w:rFonts w:ascii="宋体" w:hAnsi="宋体"/>
          <w:szCs w:val="21"/>
        </w:rPr>
        <w:t>30%</w:t>
      </w:r>
      <w:r>
        <w:rPr>
          <w:rFonts w:ascii="宋体" w:hAnsi="宋体" w:hint="eastAsia"/>
          <w:szCs w:val="21"/>
        </w:rPr>
        <w:t>；期末考试成绩</w:t>
      </w:r>
      <w:r>
        <w:rPr>
          <w:rFonts w:ascii="宋体" w:hAnsi="宋体"/>
          <w:szCs w:val="21"/>
        </w:rPr>
        <w:t>40 %</w:t>
      </w:r>
      <w:r>
        <w:rPr>
          <w:rFonts w:ascii="宋体" w:hAnsi="宋体" w:hint="eastAsia"/>
          <w:szCs w:val="21"/>
        </w:rPr>
        <w:t>。</w:t>
      </w:r>
    </w:p>
    <w:p w14:paraId="3730F6BE" w14:textId="77777777" w:rsidR="00C056A0" w:rsidRDefault="00C056A0">
      <w:pPr>
        <w:adjustRightInd w:val="0"/>
        <w:snapToGrid w:val="0"/>
        <w:spacing w:line="360" w:lineRule="auto"/>
        <w:rPr>
          <w:rFonts w:ascii="宋体"/>
          <w:b/>
        </w:rPr>
      </w:pPr>
    </w:p>
    <w:p w14:paraId="6C76A03A" w14:textId="000FD2EA" w:rsidR="00C056A0" w:rsidRDefault="00C056A0">
      <w:pPr>
        <w:pStyle w:val="a7"/>
        <w:adjustRightInd w:val="0"/>
        <w:snapToGrid w:val="0"/>
        <w:spacing w:before="0" w:beforeAutospacing="0" w:after="0" w:afterAutospacing="0" w:line="360" w:lineRule="auto"/>
        <w:ind w:firstLineChars="740" w:firstLine="2080"/>
        <w:rPr>
          <w:b/>
          <w:bCs/>
          <w:sz w:val="28"/>
          <w:szCs w:val="28"/>
        </w:rPr>
      </w:pPr>
    </w:p>
    <w:p w14:paraId="7A1B10BA" w14:textId="7B5DB8D6" w:rsidR="00462ADC" w:rsidRDefault="00462ADC">
      <w:pPr>
        <w:pStyle w:val="a7"/>
        <w:adjustRightInd w:val="0"/>
        <w:snapToGrid w:val="0"/>
        <w:spacing w:before="0" w:beforeAutospacing="0" w:after="0" w:afterAutospacing="0" w:line="360" w:lineRule="auto"/>
        <w:ind w:firstLineChars="740" w:firstLine="2080"/>
        <w:rPr>
          <w:b/>
          <w:bCs/>
          <w:sz w:val="28"/>
          <w:szCs w:val="28"/>
        </w:rPr>
      </w:pPr>
    </w:p>
    <w:p w14:paraId="5588EEBD" w14:textId="77777777" w:rsidR="00462ADC" w:rsidRDefault="00462ADC">
      <w:pPr>
        <w:pStyle w:val="a7"/>
        <w:adjustRightInd w:val="0"/>
        <w:snapToGrid w:val="0"/>
        <w:spacing w:before="0" w:beforeAutospacing="0" w:after="0" w:afterAutospacing="0" w:line="360" w:lineRule="auto"/>
        <w:ind w:firstLineChars="740" w:firstLine="2080"/>
        <w:rPr>
          <w:b/>
          <w:bCs/>
          <w:sz w:val="28"/>
          <w:szCs w:val="28"/>
        </w:rPr>
      </w:pPr>
    </w:p>
    <w:p w14:paraId="1DEDBCAB" w14:textId="77777777" w:rsidR="00C056A0" w:rsidRDefault="00913143">
      <w:pPr>
        <w:pStyle w:val="a7"/>
        <w:adjustRightInd w:val="0"/>
        <w:snapToGrid w:val="0"/>
        <w:spacing w:before="0" w:beforeAutospacing="0" w:after="0" w:afterAutospacing="0" w:line="360" w:lineRule="auto"/>
        <w:ind w:firstLineChars="740" w:firstLine="2080"/>
        <w:rPr>
          <w:rFonts w:ascii="黑体" w:eastAsia="黑体" w:hAnsi="黑体"/>
          <w:b/>
          <w:bCs/>
          <w:sz w:val="32"/>
          <w:szCs w:val="32"/>
        </w:rPr>
      </w:pPr>
      <w:r>
        <w:rPr>
          <w:b/>
          <w:bCs/>
          <w:sz w:val="28"/>
          <w:szCs w:val="28"/>
        </w:rPr>
        <w:lastRenderedPageBreak/>
        <w:t xml:space="preserve">   </w:t>
      </w:r>
      <w:r>
        <w:rPr>
          <w:rFonts w:ascii="黑体" w:eastAsia="黑体" w:hAnsi="黑体" w:hint="eastAsia"/>
          <w:b/>
          <w:bCs/>
          <w:sz w:val="32"/>
          <w:szCs w:val="32"/>
        </w:rPr>
        <w:t>教学要求及教学要点</w:t>
      </w:r>
    </w:p>
    <w:p w14:paraId="446BBFAB" w14:textId="77777777" w:rsidR="00C056A0" w:rsidRDefault="00913143">
      <w:pPr>
        <w:pStyle w:val="a7"/>
        <w:adjustRightInd w:val="0"/>
        <w:snapToGrid w:val="0"/>
        <w:spacing w:before="0" w:beforeAutospacing="0" w:after="0" w:afterAutospacing="0" w:line="360" w:lineRule="auto"/>
        <w:ind w:firstLineChars="640" w:firstLine="1799"/>
        <w:jc w:val="both"/>
        <w:rPr>
          <w:rFonts w:ascii="黑体" w:eastAsia="黑体" w:hAnsi="黑体"/>
          <w:b/>
          <w:bCs/>
          <w:sz w:val="28"/>
          <w:szCs w:val="28"/>
        </w:rPr>
      </w:pPr>
      <w:r>
        <w:rPr>
          <w:rFonts w:ascii="黑体" w:eastAsia="黑体" w:hAnsi="黑体" w:hint="eastAsia"/>
          <w:b/>
          <w:bCs/>
          <w:sz w:val="28"/>
          <w:szCs w:val="28"/>
        </w:rPr>
        <w:t>第一章</w:t>
      </w:r>
      <w:r>
        <w:rPr>
          <w:rFonts w:ascii="黑体" w:eastAsia="黑体" w:hAnsi="黑体"/>
          <w:b/>
          <w:bCs/>
          <w:sz w:val="28"/>
          <w:szCs w:val="28"/>
        </w:rPr>
        <w:t xml:space="preserve">  </w:t>
      </w:r>
      <w:r>
        <w:rPr>
          <w:rFonts w:ascii="黑体" w:eastAsia="黑体" w:hAnsi="黑体" w:hint="eastAsia"/>
          <w:b/>
          <w:bCs/>
          <w:sz w:val="28"/>
          <w:szCs w:val="28"/>
        </w:rPr>
        <w:t>学前儿童数学教育概述</w:t>
      </w:r>
    </w:p>
    <w:p w14:paraId="74A4CAE6" w14:textId="77777777" w:rsidR="00C056A0" w:rsidRDefault="00913143">
      <w:pPr>
        <w:pStyle w:val="a7"/>
        <w:adjustRightInd w:val="0"/>
        <w:snapToGrid w:val="0"/>
        <w:spacing w:before="0" w:beforeAutospacing="0" w:after="0" w:afterAutospacing="0" w:line="360" w:lineRule="auto"/>
        <w:rPr>
          <w:bCs/>
          <w:sz w:val="21"/>
          <w:szCs w:val="21"/>
        </w:rPr>
      </w:pPr>
      <w:r>
        <w:rPr>
          <w:rFonts w:ascii="黑体" w:eastAsia="黑体" w:hAnsi="黑体" w:hint="eastAsia"/>
          <w:b/>
          <w:sz w:val="21"/>
          <w:szCs w:val="21"/>
        </w:rPr>
        <w:t>【本章教学目的和要求】：</w:t>
      </w:r>
      <w:r>
        <w:rPr>
          <w:rFonts w:hint="eastAsia"/>
          <w:bCs/>
          <w:sz w:val="21"/>
          <w:szCs w:val="21"/>
        </w:rPr>
        <w:t>了解学前儿童数学教育的意义以及学前儿童学习数学教育的心理特点，掌握学前儿童数学教育的特征。</w:t>
      </w:r>
    </w:p>
    <w:p w14:paraId="7108DA34" w14:textId="77777777" w:rsidR="00C056A0" w:rsidRDefault="00913143">
      <w:pPr>
        <w:pStyle w:val="a7"/>
        <w:adjustRightInd w:val="0"/>
        <w:snapToGrid w:val="0"/>
        <w:spacing w:before="0" w:beforeAutospacing="0" w:after="0" w:afterAutospacing="0" w:line="360" w:lineRule="auto"/>
        <w:rPr>
          <w:rFonts w:ascii="黑体" w:eastAsia="黑体" w:hAnsi="黑体"/>
          <w:b/>
          <w:sz w:val="21"/>
          <w:szCs w:val="21"/>
        </w:rPr>
      </w:pPr>
      <w:r>
        <w:rPr>
          <w:rFonts w:ascii="黑体" w:eastAsia="黑体" w:hAnsi="黑体" w:hint="eastAsia"/>
          <w:b/>
          <w:sz w:val="21"/>
          <w:szCs w:val="21"/>
        </w:rPr>
        <w:t>【教学内容】</w:t>
      </w:r>
    </w:p>
    <w:p w14:paraId="7BA7F872" w14:textId="77777777" w:rsidR="00C056A0" w:rsidRDefault="00913143">
      <w:pPr>
        <w:pStyle w:val="a7"/>
        <w:adjustRightInd w:val="0"/>
        <w:snapToGrid w:val="0"/>
        <w:spacing w:before="0" w:beforeAutospacing="0" w:after="0" w:afterAutospacing="0" w:line="360" w:lineRule="auto"/>
        <w:ind w:left="1287"/>
        <w:rPr>
          <w:sz w:val="21"/>
          <w:szCs w:val="21"/>
        </w:rPr>
      </w:pPr>
      <w:r>
        <w:rPr>
          <w:rFonts w:hint="eastAsia"/>
          <w:sz w:val="21"/>
          <w:szCs w:val="21"/>
        </w:rPr>
        <w:t>一、儿童与数学</w:t>
      </w:r>
    </w:p>
    <w:p w14:paraId="75F31B7B" w14:textId="77777777" w:rsidR="00C056A0" w:rsidRDefault="00913143">
      <w:pPr>
        <w:pStyle w:val="a7"/>
        <w:adjustRightInd w:val="0"/>
        <w:snapToGrid w:val="0"/>
        <w:spacing w:before="0" w:beforeAutospacing="0" w:after="0" w:afterAutospacing="0" w:line="360" w:lineRule="auto"/>
        <w:ind w:left="1287"/>
        <w:rPr>
          <w:sz w:val="21"/>
          <w:szCs w:val="21"/>
        </w:rPr>
      </w:pPr>
      <w:r>
        <w:rPr>
          <w:rFonts w:hint="eastAsia"/>
          <w:sz w:val="21"/>
          <w:szCs w:val="21"/>
        </w:rPr>
        <w:t>二、</w:t>
      </w:r>
      <w:r>
        <w:rPr>
          <w:rFonts w:hint="eastAsia"/>
          <w:bCs/>
          <w:sz w:val="21"/>
          <w:szCs w:val="21"/>
        </w:rPr>
        <w:t>学前儿童数学教育的意义与特征</w:t>
      </w:r>
    </w:p>
    <w:p w14:paraId="0A723772" w14:textId="77777777" w:rsidR="00C056A0" w:rsidRDefault="00913143">
      <w:pPr>
        <w:pStyle w:val="a7"/>
        <w:adjustRightInd w:val="0"/>
        <w:snapToGrid w:val="0"/>
        <w:spacing w:before="0" w:beforeAutospacing="0" w:after="0" w:afterAutospacing="0" w:line="360" w:lineRule="auto"/>
        <w:ind w:left="1287"/>
        <w:rPr>
          <w:sz w:val="21"/>
          <w:szCs w:val="21"/>
        </w:rPr>
      </w:pPr>
      <w:r>
        <w:rPr>
          <w:rFonts w:hint="eastAsia"/>
          <w:sz w:val="21"/>
          <w:szCs w:val="21"/>
        </w:rPr>
        <w:t>三、学前儿童</w:t>
      </w:r>
      <w:r>
        <w:rPr>
          <w:rFonts w:hint="eastAsia"/>
          <w:bCs/>
          <w:sz w:val="21"/>
          <w:szCs w:val="21"/>
        </w:rPr>
        <w:t>学习数学的心理特点</w:t>
      </w:r>
    </w:p>
    <w:p w14:paraId="5AC5CA55" w14:textId="77574925" w:rsidR="00C056A0" w:rsidRDefault="00913143">
      <w:pPr>
        <w:pStyle w:val="a7"/>
        <w:adjustRightInd w:val="0"/>
        <w:snapToGrid w:val="0"/>
        <w:spacing w:before="0" w:beforeAutospacing="0" w:after="0" w:afterAutospacing="0" w:line="360" w:lineRule="auto"/>
        <w:rPr>
          <w:rFonts w:cs="仿宋_GB2312"/>
          <w:position w:val="6"/>
          <w:sz w:val="21"/>
          <w:szCs w:val="21"/>
        </w:rPr>
      </w:pPr>
      <w:bookmarkStart w:id="7" w:name="_Hlk91658944"/>
      <w:r>
        <w:rPr>
          <w:rFonts w:ascii="黑体" w:eastAsia="黑体" w:hAnsi="黑体" w:hint="eastAsia"/>
          <w:b/>
          <w:sz w:val="21"/>
          <w:szCs w:val="21"/>
        </w:rPr>
        <w:t>【重点、难点】</w:t>
      </w:r>
      <w:bookmarkEnd w:id="7"/>
      <w:r>
        <w:rPr>
          <w:rFonts w:cs="仿宋_GB2312" w:hint="eastAsia"/>
          <w:position w:val="6"/>
          <w:sz w:val="21"/>
          <w:szCs w:val="21"/>
        </w:rPr>
        <w:t>学前儿童学习数学的心理特点</w:t>
      </w:r>
    </w:p>
    <w:p w14:paraId="6A9DF8D0" w14:textId="124085B4" w:rsidR="0034577F" w:rsidRDefault="0034577F">
      <w:pPr>
        <w:pStyle w:val="a7"/>
        <w:adjustRightInd w:val="0"/>
        <w:snapToGrid w:val="0"/>
        <w:spacing w:before="0" w:beforeAutospacing="0" w:after="0" w:afterAutospacing="0" w:line="360" w:lineRule="auto"/>
        <w:rPr>
          <w:sz w:val="21"/>
          <w:szCs w:val="21"/>
        </w:rPr>
      </w:pPr>
      <w:bookmarkStart w:id="8" w:name="_Hlk91659051"/>
      <w:r>
        <w:rPr>
          <w:rFonts w:ascii="黑体" w:eastAsia="黑体" w:hAnsi="黑体" w:hint="eastAsia"/>
          <w:b/>
          <w:sz w:val="21"/>
          <w:szCs w:val="21"/>
        </w:rPr>
        <w:t>【课程思政融入点】</w:t>
      </w:r>
      <w:bookmarkEnd w:id="8"/>
      <w:r w:rsidRPr="00A66EB6">
        <w:rPr>
          <w:rFonts w:hint="eastAsia"/>
          <w:sz w:val="21"/>
          <w:szCs w:val="21"/>
        </w:rPr>
        <w:t>引导学生以研究的态度深入</w:t>
      </w:r>
      <w:r>
        <w:rPr>
          <w:rFonts w:hint="eastAsia"/>
          <w:sz w:val="21"/>
          <w:szCs w:val="21"/>
        </w:rPr>
        <w:t>了解</w:t>
      </w:r>
      <w:r w:rsidRPr="00A66EB6">
        <w:rPr>
          <w:rFonts w:hint="eastAsia"/>
          <w:sz w:val="21"/>
          <w:szCs w:val="21"/>
        </w:rPr>
        <w:t>学习该学科</w:t>
      </w:r>
      <w:r>
        <w:rPr>
          <w:rFonts w:hint="eastAsia"/>
          <w:sz w:val="21"/>
          <w:szCs w:val="21"/>
        </w:rPr>
        <w:t>。</w:t>
      </w:r>
    </w:p>
    <w:p w14:paraId="70F00860" w14:textId="77777777" w:rsidR="00C056A0" w:rsidRDefault="00913143">
      <w:pPr>
        <w:pStyle w:val="a7"/>
        <w:adjustRightInd w:val="0"/>
        <w:snapToGrid w:val="0"/>
        <w:spacing w:before="0" w:beforeAutospacing="0" w:after="0" w:afterAutospacing="0" w:line="360" w:lineRule="auto"/>
        <w:ind w:firstLineChars="690" w:firstLine="1940"/>
        <w:jc w:val="both"/>
        <w:rPr>
          <w:rFonts w:ascii="黑体" w:eastAsia="黑体" w:hAnsi="黑体"/>
          <w:b/>
          <w:bCs/>
          <w:sz w:val="28"/>
          <w:szCs w:val="28"/>
        </w:rPr>
      </w:pPr>
      <w:r>
        <w:rPr>
          <w:rFonts w:ascii="黑体" w:eastAsia="黑体" w:hAnsi="黑体" w:hint="eastAsia"/>
          <w:b/>
          <w:bCs/>
          <w:sz w:val="28"/>
          <w:szCs w:val="28"/>
        </w:rPr>
        <w:t>第二章</w:t>
      </w:r>
      <w:r>
        <w:rPr>
          <w:rFonts w:ascii="黑体" w:eastAsia="黑体" w:hAnsi="黑体"/>
          <w:b/>
          <w:bCs/>
          <w:sz w:val="28"/>
          <w:szCs w:val="28"/>
        </w:rPr>
        <w:t xml:space="preserve">  </w:t>
      </w:r>
      <w:r>
        <w:rPr>
          <w:rFonts w:ascii="黑体" w:eastAsia="黑体" w:hAnsi="黑体" w:hint="eastAsia"/>
          <w:b/>
          <w:bCs/>
          <w:sz w:val="28"/>
          <w:szCs w:val="28"/>
        </w:rPr>
        <w:t>学前儿童数学教育的目标</w:t>
      </w:r>
    </w:p>
    <w:p w14:paraId="437E417D" w14:textId="77777777" w:rsidR="00C056A0" w:rsidRDefault="00913143">
      <w:pPr>
        <w:pStyle w:val="a7"/>
        <w:adjustRightInd w:val="0"/>
        <w:snapToGrid w:val="0"/>
        <w:spacing w:before="0" w:beforeAutospacing="0" w:after="0" w:afterAutospacing="0" w:line="360" w:lineRule="auto"/>
        <w:rPr>
          <w:sz w:val="21"/>
          <w:szCs w:val="21"/>
        </w:rPr>
      </w:pPr>
      <w:r>
        <w:rPr>
          <w:rFonts w:ascii="黑体" w:eastAsia="黑体" w:hAnsi="黑体" w:hint="eastAsia"/>
          <w:b/>
          <w:sz w:val="21"/>
          <w:szCs w:val="21"/>
        </w:rPr>
        <w:t>【本章教学目的和要求】：</w:t>
      </w:r>
      <w:r>
        <w:rPr>
          <w:rFonts w:hint="eastAsia"/>
          <w:bCs/>
          <w:sz w:val="21"/>
          <w:szCs w:val="21"/>
        </w:rPr>
        <w:t>理解学前儿童数学教育目标，依据总目标和各年龄阶段目标，学会制定数学教育活动目标</w:t>
      </w:r>
    </w:p>
    <w:p w14:paraId="5DA32091" w14:textId="77777777" w:rsidR="00C056A0" w:rsidRDefault="00913143">
      <w:pPr>
        <w:pStyle w:val="a7"/>
        <w:adjustRightInd w:val="0"/>
        <w:snapToGrid w:val="0"/>
        <w:spacing w:before="0" w:beforeAutospacing="0" w:after="0" w:afterAutospacing="0" w:line="360" w:lineRule="auto"/>
        <w:rPr>
          <w:sz w:val="21"/>
          <w:szCs w:val="21"/>
        </w:rPr>
      </w:pPr>
      <w:r>
        <w:rPr>
          <w:rFonts w:ascii="黑体" w:eastAsia="黑体" w:hAnsi="黑体" w:hint="eastAsia"/>
          <w:b/>
          <w:sz w:val="21"/>
          <w:szCs w:val="21"/>
        </w:rPr>
        <w:t>【教学内容】</w:t>
      </w:r>
      <w:r>
        <w:rPr>
          <w:b/>
          <w:sz w:val="21"/>
          <w:szCs w:val="21"/>
        </w:rPr>
        <w:tab/>
      </w:r>
    </w:p>
    <w:p w14:paraId="56253171" w14:textId="77777777" w:rsidR="00C056A0" w:rsidRDefault="00913143">
      <w:pPr>
        <w:pStyle w:val="a7"/>
        <w:numPr>
          <w:ilvl w:val="0"/>
          <w:numId w:val="1"/>
        </w:numPr>
        <w:adjustRightInd w:val="0"/>
        <w:snapToGrid w:val="0"/>
        <w:spacing w:before="0" w:beforeAutospacing="0" w:after="0" w:afterAutospacing="0" w:line="360" w:lineRule="auto"/>
        <w:rPr>
          <w:sz w:val="21"/>
          <w:szCs w:val="21"/>
        </w:rPr>
      </w:pPr>
      <w:r>
        <w:rPr>
          <w:rFonts w:hint="eastAsia"/>
          <w:sz w:val="21"/>
          <w:szCs w:val="21"/>
        </w:rPr>
        <w:t>确定学前儿童数学教育目标的依据</w:t>
      </w:r>
    </w:p>
    <w:p w14:paraId="6BE6A2ED" w14:textId="77777777" w:rsidR="00C056A0" w:rsidRDefault="00913143">
      <w:pPr>
        <w:pStyle w:val="a7"/>
        <w:numPr>
          <w:ilvl w:val="0"/>
          <w:numId w:val="1"/>
        </w:numPr>
        <w:adjustRightInd w:val="0"/>
        <w:snapToGrid w:val="0"/>
        <w:spacing w:before="0" w:beforeAutospacing="0" w:after="0" w:afterAutospacing="0" w:line="360" w:lineRule="auto"/>
        <w:rPr>
          <w:sz w:val="21"/>
          <w:szCs w:val="21"/>
        </w:rPr>
      </w:pPr>
      <w:r>
        <w:rPr>
          <w:rFonts w:hint="eastAsia"/>
          <w:sz w:val="21"/>
          <w:szCs w:val="21"/>
        </w:rPr>
        <w:t>学前儿童数学教育目标构成的分析</w:t>
      </w:r>
    </w:p>
    <w:p w14:paraId="0A054700" w14:textId="77777777" w:rsidR="00C056A0" w:rsidRDefault="00913143">
      <w:pPr>
        <w:pStyle w:val="a7"/>
        <w:numPr>
          <w:ilvl w:val="0"/>
          <w:numId w:val="1"/>
        </w:numPr>
        <w:adjustRightInd w:val="0"/>
        <w:snapToGrid w:val="0"/>
        <w:spacing w:before="0" w:beforeAutospacing="0" w:after="0" w:afterAutospacing="0" w:line="360" w:lineRule="auto"/>
        <w:rPr>
          <w:sz w:val="21"/>
          <w:szCs w:val="21"/>
        </w:rPr>
      </w:pPr>
      <w:r>
        <w:rPr>
          <w:rFonts w:hint="eastAsia"/>
          <w:sz w:val="21"/>
          <w:szCs w:val="21"/>
        </w:rPr>
        <w:t>制定学前儿童数学教育目标的要求与方法</w:t>
      </w:r>
    </w:p>
    <w:p w14:paraId="078189DE" w14:textId="77777777" w:rsidR="00C056A0" w:rsidRDefault="00913143">
      <w:pPr>
        <w:pStyle w:val="a7"/>
        <w:adjustRightInd w:val="0"/>
        <w:snapToGrid w:val="0"/>
        <w:spacing w:before="0" w:beforeAutospacing="0" w:after="0" w:afterAutospacing="0" w:line="360" w:lineRule="auto"/>
        <w:rPr>
          <w:sz w:val="21"/>
          <w:szCs w:val="21"/>
        </w:rPr>
      </w:pPr>
      <w:r>
        <w:rPr>
          <w:rFonts w:ascii="黑体" w:eastAsia="黑体" w:hAnsi="黑体" w:hint="eastAsia"/>
          <w:b/>
          <w:sz w:val="21"/>
          <w:szCs w:val="21"/>
        </w:rPr>
        <w:t>【重点、难点】</w:t>
      </w:r>
      <w:r>
        <w:rPr>
          <w:rFonts w:hint="eastAsia"/>
          <w:sz w:val="21"/>
          <w:szCs w:val="21"/>
        </w:rPr>
        <w:t>学前儿童数学教育目标构成的分析</w:t>
      </w:r>
    </w:p>
    <w:p w14:paraId="0F92CC57" w14:textId="05BC76E8" w:rsidR="00C056A0" w:rsidRDefault="0034577F" w:rsidP="0034577F">
      <w:pPr>
        <w:pStyle w:val="a7"/>
        <w:adjustRightInd w:val="0"/>
        <w:snapToGrid w:val="0"/>
        <w:spacing w:before="0" w:beforeAutospacing="0" w:after="0" w:afterAutospacing="0" w:line="360" w:lineRule="auto"/>
        <w:jc w:val="both"/>
        <w:rPr>
          <w:sz w:val="21"/>
          <w:szCs w:val="21"/>
        </w:rPr>
      </w:pPr>
      <w:bookmarkStart w:id="9" w:name="_Hlk91659104"/>
      <w:r>
        <w:rPr>
          <w:rFonts w:ascii="黑体" w:eastAsia="黑体" w:hAnsi="黑体" w:hint="eastAsia"/>
          <w:b/>
          <w:sz w:val="21"/>
          <w:szCs w:val="21"/>
        </w:rPr>
        <w:t>【课程思政融入点】</w:t>
      </w:r>
      <w:bookmarkEnd w:id="9"/>
      <w:r w:rsidRPr="00A66EB6">
        <w:rPr>
          <w:rFonts w:hint="eastAsia"/>
          <w:sz w:val="21"/>
          <w:szCs w:val="21"/>
        </w:rPr>
        <w:t>引导学生在制定学前儿童数学教育目标时注重正确价值观的体现。</w:t>
      </w:r>
    </w:p>
    <w:p w14:paraId="2A2A4A25" w14:textId="77777777" w:rsidR="0034577F" w:rsidRPr="0034577F" w:rsidRDefault="0034577F" w:rsidP="0034577F">
      <w:pPr>
        <w:pStyle w:val="a7"/>
        <w:adjustRightInd w:val="0"/>
        <w:snapToGrid w:val="0"/>
        <w:spacing w:before="0" w:beforeAutospacing="0" w:after="0" w:afterAutospacing="0" w:line="360" w:lineRule="auto"/>
        <w:jc w:val="both"/>
        <w:rPr>
          <w:b/>
          <w:sz w:val="21"/>
          <w:szCs w:val="21"/>
        </w:rPr>
      </w:pPr>
    </w:p>
    <w:p w14:paraId="0DB5CC0C" w14:textId="77777777" w:rsidR="00C056A0" w:rsidRDefault="00913143">
      <w:pPr>
        <w:pStyle w:val="a7"/>
        <w:adjustRightInd w:val="0"/>
        <w:snapToGrid w:val="0"/>
        <w:spacing w:before="0" w:beforeAutospacing="0" w:after="0" w:afterAutospacing="0" w:line="360" w:lineRule="auto"/>
        <w:ind w:firstLineChars="640" w:firstLine="1799"/>
        <w:jc w:val="both"/>
        <w:rPr>
          <w:rFonts w:ascii="黑体" w:eastAsia="黑体" w:hAnsi="黑体"/>
          <w:b/>
          <w:bCs/>
          <w:sz w:val="28"/>
          <w:szCs w:val="28"/>
        </w:rPr>
      </w:pPr>
      <w:r>
        <w:rPr>
          <w:rFonts w:ascii="黑体" w:eastAsia="黑体" w:hAnsi="黑体" w:hint="eastAsia"/>
          <w:b/>
          <w:bCs/>
          <w:sz w:val="28"/>
          <w:szCs w:val="28"/>
        </w:rPr>
        <w:t>第三章</w:t>
      </w:r>
      <w:r>
        <w:rPr>
          <w:rFonts w:ascii="黑体" w:eastAsia="黑体" w:hAnsi="黑体"/>
          <w:b/>
          <w:bCs/>
          <w:sz w:val="28"/>
          <w:szCs w:val="28"/>
        </w:rPr>
        <w:t xml:space="preserve">  </w:t>
      </w:r>
      <w:r>
        <w:rPr>
          <w:rFonts w:ascii="黑体" w:eastAsia="黑体" w:hAnsi="黑体" w:hint="eastAsia"/>
          <w:b/>
          <w:bCs/>
          <w:sz w:val="28"/>
          <w:szCs w:val="28"/>
        </w:rPr>
        <w:t>学前儿童集合概念的教育</w:t>
      </w:r>
    </w:p>
    <w:p w14:paraId="1261A2CE" w14:textId="77777777" w:rsidR="00C056A0" w:rsidRDefault="00913143">
      <w:pPr>
        <w:adjustRightInd w:val="0"/>
        <w:snapToGrid w:val="0"/>
        <w:spacing w:line="360" w:lineRule="auto"/>
        <w:rPr>
          <w:rFonts w:ascii="宋体" w:cs="宋体"/>
          <w:color w:val="000000"/>
          <w:kern w:val="0"/>
          <w:szCs w:val="21"/>
        </w:rPr>
      </w:pPr>
      <w:r>
        <w:rPr>
          <w:rFonts w:ascii="黑体" w:eastAsia="黑体" w:hAnsi="黑体" w:hint="eastAsia"/>
          <w:b/>
          <w:kern w:val="0"/>
          <w:szCs w:val="21"/>
        </w:rPr>
        <w:t>【本章教学目的和要求】：</w:t>
      </w:r>
      <w:r>
        <w:rPr>
          <w:rFonts w:ascii="宋体" w:hAnsi="宋体" w:cs="宋体" w:hint="eastAsia"/>
          <w:color w:val="000000"/>
          <w:kern w:val="0"/>
          <w:szCs w:val="21"/>
        </w:rPr>
        <w:t>了解学前儿童集合概念发展的阶段、特点；理解学前儿童集合概念的教育要求；掌握学前儿童集合类教育活动的设计与组织的基本要求，根据教学内容及儿童的特点设计并组织集合类数学教育活动。</w:t>
      </w:r>
      <w:r>
        <w:rPr>
          <w:rFonts w:ascii="宋体" w:hAnsi="宋体" w:cs="宋体"/>
          <w:color w:val="000000"/>
          <w:kern w:val="0"/>
          <w:szCs w:val="21"/>
        </w:rPr>
        <w:t xml:space="preserve"> </w:t>
      </w:r>
    </w:p>
    <w:p w14:paraId="46AF8663" w14:textId="77777777" w:rsidR="00C056A0" w:rsidRDefault="00913143">
      <w:pPr>
        <w:pStyle w:val="a7"/>
        <w:adjustRightInd w:val="0"/>
        <w:snapToGrid w:val="0"/>
        <w:spacing w:before="0" w:beforeAutospacing="0" w:after="0" w:afterAutospacing="0" w:line="360" w:lineRule="auto"/>
        <w:rPr>
          <w:rFonts w:ascii="黑体" w:eastAsia="黑体" w:hAnsi="黑体"/>
          <w:b/>
          <w:sz w:val="21"/>
          <w:szCs w:val="21"/>
        </w:rPr>
      </w:pPr>
      <w:r>
        <w:rPr>
          <w:rFonts w:ascii="黑体" w:eastAsia="黑体" w:hAnsi="黑体" w:hint="eastAsia"/>
          <w:b/>
          <w:sz w:val="21"/>
          <w:szCs w:val="21"/>
        </w:rPr>
        <w:t>【教学内容】</w:t>
      </w:r>
    </w:p>
    <w:p w14:paraId="56C35DBA" w14:textId="77777777" w:rsidR="00C056A0" w:rsidRDefault="00913143">
      <w:pPr>
        <w:pStyle w:val="a7"/>
        <w:adjustRightInd w:val="0"/>
        <w:snapToGrid w:val="0"/>
        <w:spacing w:before="0" w:beforeAutospacing="0" w:after="0" w:afterAutospacing="0" w:line="360" w:lineRule="auto"/>
        <w:ind w:left="915"/>
        <w:rPr>
          <w:sz w:val="21"/>
          <w:szCs w:val="21"/>
        </w:rPr>
      </w:pPr>
      <w:r>
        <w:rPr>
          <w:rFonts w:hint="eastAsia"/>
          <w:sz w:val="21"/>
          <w:szCs w:val="21"/>
        </w:rPr>
        <w:t>一、学前儿童集合概念的发展</w:t>
      </w:r>
    </w:p>
    <w:p w14:paraId="1FEF99A4" w14:textId="77777777" w:rsidR="00C056A0" w:rsidRDefault="00913143">
      <w:pPr>
        <w:pStyle w:val="a7"/>
        <w:adjustRightInd w:val="0"/>
        <w:snapToGrid w:val="0"/>
        <w:spacing w:before="0" w:beforeAutospacing="0" w:after="0" w:afterAutospacing="0" w:line="360" w:lineRule="auto"/>
        <w:ind w:left="915"/>
        <w:rPr>
          <w:sz w:val="21"/>
          <w:szCs w:val="21"/>
        </w:rPr>
      </w:pPr>
      <w:r>
        <w:rPr>
          <w:rFonts w:hint="eastAsia"/>
          <w:sz w:val="21"/>
          <w:szCs w:val="21"/>
        </w:rPr>
        <w:t>二、学前儿童集合概念的教育要求</w:t>
      </w:r>
    </w:p>
    <w:p w14:paraId="45E5DFBA" w14:textId="77777777" w:rsidR="00C056A0" w:rsidRDefault="00913143">
      <w:pPr>
        <w:pStyle w:val="a7"/>
        <w:adjustRightInd w:val="0"/>
        <w:snapToGrid w:val="0"/>
        <w:spacing w:before="0" w:beforeAutospacing="0" w:after="0" w:afterAutospacing="0" w:line="360" w:lineRule="auto"/>
        <w:ind w:left="915"/>
        <w:rPr>
          <w:sz w:val="21"/>
          <w:szCs w:val="21"/>
        </w:rPr>
      </w:pPr>
      <w:r>
        <w:rPr>
          <w:rFonts w:hint="eastAsia"/>
          <w:sz w:val="21"/>
          <w:szCs w:val="21"/>
        </w:rPr>
        <w:t>三、学前儿童集合概念教育活动的设计与组织</w:t>
      </w:r>
    </w:p>
    <w:p w14:paraId="1EC4B06C" w14:textId="77777777" w:rsidR="00C056A0" w:rsidRDefault="00913143">
      <w:pPr>
        <w:pStyle w:val="a7"/>
        <w:adjustRightInd w:val="0"/>
        <w:snapToGrid w:val="0"/>
        <w:spacing w:before="0" w:beforeAutospacing="0" w:after="0" w:afterAutospacing="0" w:line="360" w:lineRule="auto"/>
        <w:rPr>
          <w:sz w:val="21"/>
          <w:szCs w:val="21"/>
        </w:rPr>
      </w:pPr>
      <w:r>
        <w:rPr>
          <w:rFonts w:ascii="黑体" w:eastAsia="黑体" w:hAnsi="黑体" w:hint="eastAsia"/>
          <w:b/>
          <w:sz w:val="21"/>
          <w:szCs w:val="21"/>
        </w:rPr>
        <w:t>【重点、难点】</w:t>
      </w:r>
      <w:r>
        <w:rPr>
          <w:rFonts w:hint="eastAsia"/>
          <w:sz w:val="21"/>
          <w:szCs w:val="21"/>
        </w:rPr>
        <w:t>学前儿童集合概念教育活动的设计与组织</w:t>
      </w:r>
    </w:p>
    <w:p w14:paraId="7AB0EE81" w14:textId="5EC0A08F" w:rsidR="00C056A0" w:rsidRDefault="0034577F" w:rsidP="008C15A9">
      <w:pPr>
        <w:pStyle w:val="a7"/>
        <w:adjustRightInd w:val="0"/>
        <w:snapToGrid w:val="0"/>
        <w:spacing w:before="0" w:beforeAutospacing="0" w:after="0" w:afterAutospacing="0" w:line="360" w:lineRule="auto"/>
        <w:rPr>
          <w:sz w:val="21"/>
          <w:szCs w:val="21"/>
        </w:rPr>
      </w:pPr>
      <w:bookmarkStart w:id="10" w:name="_Hlk91659163"/>
      <w:r>
        <w:rPr>
          <w:rFonts w:ascii="黑体" w:eastAsia="黑体" w:hAnsi="黑体" w:hint="eastAsia"/>
          <w:b/>
          <w:sz w:val="21"/>
          <w:szCs w:val="21"/>
        </w:rPr>
        <w:t>【课程思政融入点】</w:t>
      </w:r>
      <w:r w:rsidR="008C15A9">
        <w:rPr>
          <w:rFonts w:hint="eastAsia"/>
          <w:szCs w:val="21"/>
        </w:rPr>
        <w:t>集合的学习可以涉及到传统节日的元素，</w:t>
      </w:r>
      <w:r w:rsidR="008C15A9" w:rsidRPr="00A66EB6">
        <w:rPr>
          <w:rFonts w:hint="eastAsia"/>
          <w:szCs w:val="21"/>
        </w:rPr>
        <w:t>引导学生在该领域内容注重幼儿的兴趣和需求。</w:t>
      </w:r>
    </w:p>
    <w:bookmarkEnd w:id="10"/>
    <w:p w14:paraId="70BAD1CE" w14:textId="77777777" w:rsidR="00C056A0" w:rsidRDefault="00913143">
      <w:pPr>
        <w:pStyle w:val="a7"/>
        <w:adjustRightInd w:val="0"/>
        <w:snapToGrid w:val="0"/>
        <w:spacing w:before="0" w:beforeAutospacing="0" w:after="0" w:afterAutospacing="0" w:line="360" w:lineRule="auto"/>
        <w:ind w:firstLineChars="640" w:firstLine="1799"/>
        <w:jc w:val="both"/>
        <w:rPr>
          <w:rFonts w:ascii="黑体" w:eastAsia="黑体" w:hAnsi="黑体"/>
          <w:b/>
          <w:bCs/>
          <w:sz w:val="28"/>
          <w:szCs w:val="28"/>
        </w:rPr>
      </w:pPr>
      <w:r>
        <w:rPr>
          <w:rFonts w:ascii="黑体" w:eastAsia="黑体" w:hAnsi="黑体" w:hint="eastAsia"/>
          <w:b/>
          <w:bCs/>
          <w:sz w:val="28"/>
          <w:szCs w:val="28"/>
        </w:rPr>
        <w:t>第四章</w:t>
      </w:r>
      <w:r>
        <w:rPr>
          <w:rFonts w:ascii="黑体" w:eastAsia="黑体" w:hAnsi="黑体"/>
          <w:b/>
          <w:bCs/>
          <w:sz w:val="28"/>
          <w:szCs w:val="28"/>
        </w:rPr>
        <w:t xml:space="preserve"> </w:t>
      </w:r>
      <w:r>
        <w:rPr>
          <w:rFonts w:ascii="黑体" w:eastAsia="黑体" w:hAnsi="黑体" w:hint="eastAsia"/>
          <w:b/>
          <w:bCs/>
          <w:sz w:val="28"/>
          <w:szCs w:val="28"/>
        </w:rPr>
        <w:t>学前儿童</w:t>
      </w:r>
      <w:proofErr w:type="gramStart"/>
      <w:r>
        <w:rPr>
          <w:rFonts w:ascii="黑体" w:eastAsia="黑体" w:hAnsi="黑体" w:hint="eastAsia"/>
          <w:b/>
          <w:bCs/>
          <w:sz w:val="28"/>
          <w:szCs w:val="28"/>
        </w:rPr>
        <w:t>数概念</w:t>
      </w:r>
      <w:proofErr w:type="gramEnd"/>
      <w:r>
        <w:rPr>
          <w:rFonts w:ascii="黑体" w:eastAsia="黑体" w:hAnsi="黑体" w:hint="eastAsia"/>
          <w:b/>
          <w:bCs/>
          <w:sz w:val="28"/>
          <w:szCs w:val="28"/>
        </w:rPr>
        <w:t>的教育</w:t>
      </w:r>
    </w:p>
    <w:p w14:paraId="4A0FD148" w14:textId="77777777" w:rsidR="00C056A0" w:rsidRDefault="00913143">
      <w:pPr>
        <w:adjustRightInd w:val="0"/>
        <w:snapToGrid w:val="0"/>
        <w:spacing w:line="360" w:lineRule="auto"/>
        <w:rPr>
          <w:rFonts w:ascii="宋体" w:cs="宋体"/>
          <w:color w:val="000000"/>
          <w:kern w:val="0"/>
          <w:szCs w:val="21"/>
        </w:rPr>
      </w:pPr>
      <w:r>
        <w:rPr>
          <w:rFonts w:ascii="黑体" w:eastAsia="黑体" w:hAnsi="黑体" w:hint="eastAsia"/>
          <w:b/>
          <w:kern w:val="0"/>
          <w:szCs w:val="21"/>
        </w:rPr>
        <w:lastRenderedPageBreak/>
        <w:t>【本章教学目的和要求】：</w:t>
      </w:r>
      <w:r>
        <w:rPr>
          <w:rFonts w:ascii="宋体" w:hAnsi="宋体" w:cs="宋体" w:hint="eastAsia"/>
          <w:color w:val="000000"/>
          <w:kern w:val="0"/>
          <w:szCs w:val="21"/>
        </w:rPr>
        <w:t>了解学前儿童数概念发展的阶段、特点；理解学前儿童</w:t>
      </w:r>
      <w:proofErr w:type="gramStart"/>
      <w:r>
        <w:rPr>
          <w:rFonts w:ascii="宋体" w:hAnsi="宋体" w:cs="宋体" w:hint="eastAsia"/>
          <w:color w:val="000000"/>
          <w:kern w:val="0"/>
          <w:szCs w:val="21"/>
        </w:rPr>
        <w:t>数概念</w:t>
      </w:r>
      <w:proofErr w:type="gramEnd"/>
      <w:r>
        <w:rPr>
          <w:rFonts w:ascii="宋体" w:hAnsi="宋体" w:cs="宋体" w:hint="eastAsia"/>
          <w:color w:val="000000"/>
          <w:kern w:val="0"/>
          <w:szCs w:val="21"/>
        </w:rPr>
        <w:t>的教育要求；掌握学前儿童</w:t>
      </w:r>
      <w:proofErr w:type="gramStart"/>
      <w:r>
        <w:rPr>
          <w:rFonts w:ascii="宋体" w:hAnsi="宋体" w:cs="宋体" w:hint="eastAsia"/>
          <w:color w:val="000000"/>
          <w:kern w:val="0"/>
          <w:szCs w:val="21"/>
        </w:rPr>
        <w:t>数教育</w:t>
      </w:r>
      <w:proofErr w:type="gramEnd"/>
      <w:r>
        <w:rPr>
          <w:rFonts w:ascii="宋体" w:hAnsi="宋体" w:cs="宋体" w:hint="eastAsia"/>
          <w:color w:val="000000"/>
          <w:kern w:val="0"/>
          <w:szCs w:val="21"/>
        </w:rPr>
        <w:t>活动的设计与组织的基本要求，根据教学内容及儿童的特点设计并组织数数学教育活动。</w:t>
      </w:r>
      <w:r>
        <w:rPr>
          <w:rFonts w:ascii="宋体" w:hAnsi="宋体" w:cs="宋体"/>
          <w:color w:val="000000"/>
          <w:kern w:val="0"/>
          <w:szCs w:val="21"/>
        </w:rPr>
        <w:t xml:space="preserve"> </w:t>
      </w:r>
    </w:p>
    <w:p w14:paraId="5BDCA453" w14:textId="77777777" w:rsidR="00C056A0" w:rsidRDefault="00913143">
      <w:pPr>
        <w:pStyle w:val="a7"/>
        <w:adjustRightInd w:val="0"/>
        <w:snapToGrid w:val="0"/>
        <w:spacing w:before="0" w:beforeAutospacing="0" w:after="0" w:afterAutospacing="0" w:line="360" w:lineRule="auto"/>
        <w:rPr>
          <w:rFonts w:ascii="黑体" w:eastAsia="黑体" w:hAnsi="黑体"/>
          <w:b/>
          <w:sz w:val="21"/>
          <w:szCs w:val="21"/>
        </w:rPr>
      </w:pPr>
      <w:r>
        <w:rPr>
          <w:rFonts w:ascii="黑体" w:eastAsia="黑体" w:hAnsi="黑体" w:hint="eastAsia"/>
          <w:b/>
          <w:sz w:val="21"/>
          <w:szCs w:val="21"/>
        </w:rPr>
        <w:t>【教学内容】</w:t>
      </w:r>
    </w:p>
    <w:p w14:paraId="3A98F6F1" w14:textId="77777777" w:rsidR="00C056A0" w:rsidRDefault="00913143">
      <w:pPr>
        <w:pStyle w:val="a7"/>
        <w:adjustRightInd w:val="0"/>
        <w:snapToGrid w:val="0"/>
        <w:spacing w:before="0" w:beforeAutospacing="0" w:after="0" w:afterAutospacing="0" w:line="360" w:lineRule="auto"/>
        <w:ind w:left="915"/>
        <w:rPr>
          <w:sz w:val="21"/>
          <w:szCs w:val="21"/>
        </w:rPr>
      </w:pPr>
      <w:r>
        <w:rPr>
          <w:rFonts w:hint="eastAsia"/>
          <w:sz w:val="21"/>
          <w:szCs w:val="21"/>
        </w:rPr>
        <w:t>一、学前儿童</w:t>
      </w:r>
      <w:proofErr w:type="gramStart"/>
      <w:r>
        <w:rPr>
          <w:rFonts w:hint="eastAsia"/>
          <w:sz w:val="21"/>
          <w:szCs w:val="21"/>
        </w:rPr>
        <w:t>数概念</w:t>
      </w:r>
      <w:proofErr w:type="gramEnd"/>
      <w:r>
        <w:rPr>
          <w:rFonts w:hint="eastAsia"/>
          <w:sz w:val="21"/>
          <w:szCs w:val="21"/>
        </w:rPr>
        <w:t>的发展</w:t>
      </w:r>
    </w:p>
    <w:p w14:paraId="19465FE2" w14:textId="77777777" w:rsidR="00C056A0" w:rsidRDefault="00913143">
      <w:pPr>
        <w:pStyle w:val="a7"/>
        <w:adjustRightInd w:val="0"/>
        <w:snapToGrid w:val="0"/>
        <w:spacing w:before="0" w:beforeAutospacing="0" w:after="0" w:afterAutospacing="0" w:line="360" w:lineRule="auto"/>
        <w:ind w:left="915"/>
        <w:rPr>
          <w:sz w:val="21"/>
          <w:szCs w:val="21"/>
        </w:rPr>
      </w:pPr>
      <w:r>
        <w:rPr>
          <w:rFonts w:hint="eastAsia"/>
          <w:sz w:val="21"/>
          <w:szCs w:val="21"/>
        </w:rPr>
        <w:t>二、学前儿童</w:t>
      </w:r>
      <w:proofErr w:type="gramStart"/>
      <w:r>
        <w:rPr>
          <w:rFonts w:hint="eastAsia"/>
          <w:sz w:val="21"/>
          <w:szCs w:val="21"/>
        </w:rPr>
        <w:t>数概念</w:t>
      </w:r>
      <w:proofErr w:type="gramEnd"/>
      <w:r>
        <w:rPr>
          <w:rFonts w:hint="eastAsia"/>
          <w:sz w:val="21"/>
          <w:szCs w:val="21"/>
        </w:rPr>
        <w:t>的教育要求</w:t>
      </w:r>
    </w:p>
    <w:p w14:paraId="3BD91CE5" w14:textId="77777777" w:rsidR="00C056A0" w:rsidRDefault="00913143">
      <w:pPr>
        <w:pStyle w:val="a7"/>
        <w:adjustRightInd w:val="0"/>
        <w:snapToGrid w:val="0"/>
        <w:spacing w:before="0" w:beforeAutospacing="0" w:after="0" w:afterAutospacing="0" w:line="360" w:lineRule="auto"/>
        <w:ind w:left="915"/>
        <w:rPr>
          <w:sz w:val="21"/>
          <w:szCs w:val="21"/>
        </w:rPr>
      </w:pPr>
      <w:r>
        <w:rPr>
          <w:rFonts w:hint="eastAsia"/>
          <w:sz w:val="21"/>
          <w:szCs w:val="21"/>
        </w:rPr>
        <w:t>三、学前儿童</w:t>
      </w:r>
      <w:proofErr w:type="gramStart"/>
      <w:r>
        <w:rPr>
          <w:rFonts w:hint="eastAsia"/>
          <w:sz w:val="21"/>
          <w:szCs w:val="21"/>
        </w:rPr>
        <w:t>数概念</w:t>
      </w:r>
      <w:proofErr w:type="gramEnd"/>
      <w:r>
        <w:rPr>
          <w:rFonts w:hint="eastAsia"/>
          <w:sz w:val="21"/>
          <w:szCs w:val="21"/>
        </w:rPr>
        <w:t>教育活动的设计与组织</w:t>
      </w:r>
    </w:p>
    <w:p w14:paraId="13365516" w14:textId="77777777" w:rsidR="00C056A0" w:rsidRDefault="00913143">
      <w:pPr>
        <w:pStyle w:val="a7"/>
        <w:adjustRightInd w:val="0"/>
        <w:snapToGrid w:val="0"/>
        <w:spacing w:before="0" w:beforeAutospacing="0" w:after="0" w:afterAutospacing="0" w:line="360" w:lineRule="auto"/>
        <w:rPr>
          <w:sz w:val="21"/>
          <w:szCs w:val="21"/>
        </w:rPr>
      </w:pPr>
      <w:r>
        <w:rPr>
          <w:rFonts w:ascii="黑体" w:eastAsia="黑体" w:hAnsi="黑体" w:hint="eastAsia"/>
          <w:b/>
          <w:sz w:val="21"/>
          <w:szCs w:val="21"/>
        </w:rPr>
        <w:t>【重点、难点】</w:t>
      </w:r>
      <w:r>
        <w:rPr>
          <w:rFonts w:hint="eastAsia"/>
          <w:sz w:val="21"/>
          <w:szCs w:val="21"/>
        </w:rPr>
        <w:t>学前儿童</w:t>
      </w:r>
      <w:proofErr w:type="gramStart"/>
      <w:r>
        <w:rPr>
          <w:rFonts w:hint="eastAsia"/>
          <w:sz w:val="21"/>
          <w:szCs w:val="21"/>
        </w:rPr>
        <w:t>数概念</w:t>
      </w:r>
      <w:proofErr w:type="gramEnd"/>
      <w:r>
        <w:rPr>
          <w:rFonts w:hint="eastAsia"/>
          <w:sz w:val="21"/>
          <w:szCs w:val="21"/>
        </w:rPr>
        <w:t>教育活动的设计与组织</w:t>
      </w:r>
    </w:p>
    <w:p w14:paraId="47A7F888" w14:textId="1221EFCD" w:rsidR="0034577F" w:rsidRDefault="0034577F" w:rsidP="0034577F">
      <w:pPr>
        <w:pStyle w:val="a7"/>
        <w:adjustRightInd w:val="0"/>
        <w:snapToGrid w:val="0"/>
        <w:spacing w:before="0" w:beforeAutospacing="0" w:after="0" w:afterAutospacing="0" w:line="360" w:lineRule="auto"/>
        <w:rPr>
          <w:sz w:val="21"/>
          <w:szCs w:val="21"/>
        </w:rPr>
      </w:pPr>
      <w:r>
        <w:rPr>
          <w:rFonts w:ascii="黑体" w:eastAsia="黑体" w:hAnsi="黑体" w:hint="eastAsia"/>
          <w:b/>
          <w:sz w:val="21"/>
          <w:szCs w:val="21"/>
        </w:rPr>
        <w:t>【课程思政融入点】</w:t>
      </w:r>
      <w:proofErr w:type="gramStart"/>
      <w:r w:rsidR="00C2000D">
        <w:rPr>
          <w:rFonts w:hint="eastAsia"/>
          <w:szCs w:val="21"/>
        </w:rPr>
        <w:t>数概念</w:t>
      </w:r>
      <w:proofErr w:type="gramEnd"/>
      <w:r w:rsidR="00C2000D">
        <w:rPr>
          <w:rFonts w:hint="eastAsia"/>
          <w:szCs w:val="21"/>
        </w:rPr>
        <w:t>中数</w:t>
      </w:r>
      <w:proofErr w:type="gramStart"/>
      <w:r w:rsidR="00C2000D">
        <w:rPr>
          <w:rFonts w:hint="eastAsia"/>
          <w:szCs w:val="21"/>
        </w:rPr>
        <w:t>数</w:t>
      </w:r>
      <w:proofErr w:type="gramEnd"/>
      <w:r w:rsidR="00C2000D">
        <w:rPr>
          <w:rFonts w:hint="eastAsia"/>
          <w:szCs w:val="21"/>
        </w:rPr>
        <w:t>部分的学习可以融入数中国结等传统元素，从而渗透传统文化的学习。</w:t>
      </w:r>
    </w:p>
    <w:p w14:paraId="266AE2F1" w14:textId="77777777" w:rsidR="00C056A0" w:rsidRPr="0034577F" w:rsidRDefault="00C056A0" w:rsidP="0034577F">
      <w:pPr>
        <w:pStyle w:val="a7"/>
        <w:adjustRightInd w:val="0"/>
        <w:snapToGrid w:val="0"/>
        <w:spacing w:before="0" w:beforeAutospacing="0" w:after="0" w:afterAutospacing="0" w:line="360" w:lineRule="auto"/>
        <w:jc w:val="both"/>
        <w:rPr>
          <w:rFonts w:ascii="黑体" w:eastAsia="黑体" w:hAnsi="黑体"/>
          <w:b/>
          <w:bCs/>
          <w:sz w:val="28"/>
          <w:szCs w:val="28"/>
        </w:rPr>
      </w:pPr>
    </w:p>
    <w:p w14:paraId="6D9108FF" w14:textId="77777777" w:rsidR="00C056A0" w:rsidRDefault="00913143">
      <w:pPr>
        <w:pStyle w:val="a7"/>
        <w:adjustRightInd w:val="0"/>
        <w:snapToGrid w:val="0"/>
        <w:spacing w:before="0" w:beforeAutospacing="0" w:after="0" w:afterAutospacing="0" w:line="360" w:lineRule="auto"/>
        <w:ind w:firstLineChars="640" w:firstLine="1799"/>
        <w:jc w:val="both"/>
        <w:rPr>
          <w:rFonts w:ascii="黑体" w:eastAsia="黑体" w:hAnsi="黑体"/>
          <w:b/>
          <w:sz w:val="28"/>
          <w:szCs w:val="28"/>
        </w:rPr>
      </w:pPr>
      <w:r>
        <w:rPr>
          <w:rFonts w:ascii="黑体" w:eastAsia="黑体" w:hAnsi="黑体" w:hint="eastAsia"/>
          <w:b/>
          <w:sz w:val="28"/>
          <w:szCs w:val="28"/>
        </w:rPr>
        <w:t>第五章</w:t>
      </w:r>
      <w:r>
        <w:rPr>
          <w:rFonts w:ascii="黑体" w:eastAsia="黑体" w:hAnsi="黑体"/>
          <w:b/>
          <w:sz w:val="28"/>
          <w:szCs w:val="28"/>
        </w:rPr>
        <w:t xml:space="preserve"> </w:t>
      </w:r>
      <w:r>
        <w:rPr>
          <w:rFonts w:ascii="黑体" w:eastAsia="黑体" w:hAnsi="黑体" w:hint="eastAsia"/>
          <w:b/>
          <w:sz w:val="28"/>
          <w:szCs w:val="28"/>
        </w:rPr>
        <w:t>学前儿童</w:t>
      </w:r>
      <w:proofErr w:type="gramStart"/>
      <w:r>
        <w:rPr>
          <w:rFonts w:ascii="黑体" w:eastAsia="黑体" w:hAnsi="黑体" w:hint="eastAsia"/>
          <w:b/>
          <w:sz w:val="28"/>
          <w:szCs w:val="28"/>
        </w:rPr>
        <w:t>量概念</w:t>
      </w:r>
      <w:proofErr w:type="gramEnd"/>
      <w:r>
        <w:rPr>
          <w:rFonts w:ascii="黑体" w:eastAsia="黑体" w:hAnsi="黑体" w:hint="eastAsia"/>
          <w:b/>
          <w:sz w:val="28"/>
          <w:szCs w:val="28"/>
        </w:rPr>
        <w:t>的教育</w:t>
      </w:r>
    </w:p>
    <w:p w14:paraId="7013097B" w14:textId="77777777" w:rsidR="00C056A0" w:rsidRDefault="00913143">
      <w:pPr>
        <w:adjustRightInd w:val="0"/>
        <w:snapToGrid w:val="0"/>
        <w:spacing w:line="360" w:lineRule="auto"/>
        <w:rPr>
          <w:rFonts w:ascii="宋体" w:cs="宋体"/>
          <w:color w:val="000000"/>
          <w:kern w:val="0"/>
          <w:szCs w:val="21"/>
        </w:rPr>
      </w:pPr>
      <w:r>
        <w:rPr>
          <w:rFonts w:ascii="黑体" w:eastAsia="黑体" w:hAnsi="黑体" w:hint="eastAsia"/>
          <w:b/>
          <w:kern w:val="0"/>
          <w:szCs w:val="21"/>
        </w:rPr>
        <w:t>【本章教学目的和要求】：</w:t>
      </w:r>
      <w:r>
        <w:rPr>
          <w:rFonts w:ascii="宋体" w:hAnsi="宋体" w:cs="宋体" w:hint="eastAsia"/>
          <w:color w:val="000000"/>
          <w:kern w:val="0"/>
          <w:szCs w:val="21"/>
        </w:rPr>
        <w:t>了解学前儿童量概念发展的阶段、特点；理解学前儿童</w:t>
      </w:r>
      <w:proofErr w:type="gramStart"/>
      <w:r>
        <w:rPr>
          <w:rFonts w:ascii="宋体" w:hAnsi="宋体" w:cs="宋体" w:hint="eastAsia"/>
          <w:color w:val="000000"/>
          <w:kern w:val="0"/>
          <w:szCs w:val="21"/>
        </w:rPr>
        <w:t>量概念</w:t>
      </w:r>
      <w:proofErr w:type="gramEnd"/>
      <w:r>
        <w:rPr>
          <w:rFonts w:ascii="宋体" w:hAnsi="宋体" w:cs="宋体" w:hint="eastAsia"/>
          <w:color w:val="000000"/>
          <w:kern w:val="0"/>
          <w:szCs w:val="21"/>
        </w:rPr>
        <w:t>的教育要求；掌握学前儿童</w:t>
      </w:r>
      <w:proofErr w:type="gramStart"/>
      <w:r>
        <w:rPr>
          <w:rFonts w:ascii="宋体" w:hAnsi="宋体" w:cs="宋体" w:hint="eastAsia"/>
          <w:color w:val="000000"/>
          <w:kern w:val="0"/>
          <w:szCs w:val="21"/>
        </w:rPr>
        <w:t>量教育</w:t>
      </w:r>
      <w:proofErr w:type="gramEnd"/>
      <w:r>
        <w:rPr>
          <w:rFonts w:ascii="宋体" w:hAnsi="宋体" w:cs="宋体" w:hint="eastAsia"/>
          <w:color w:val="000000"/>
          <w:kern w:val="0"/>
          <w:szCs w:val="21"/>
        </w:rPr>
        <w:t>活动的设计与组织的基本要求，根据教学内容及儿童的特点设计并组织</w:t>
      </w:r>
      <w:proofErr w:type="gramStart"/>
      <w:r>
        <w:rPr>
          <w:rFonts w:ascii="宋体" w:hAnsi="宋体" w:cs="宋体" w:hint="eastAsia"/>
          <w:color w:val="000000"/>
          <w:kern w:val="0"/>
          <w:szCs w:val="21"/>
        </w:rPr>
        <w:t>量教育</w:t>
      </w:r>
      <w:proofErr w:type="gramEnd"/>
      <w:r>
        <w:rPr>
          <w:rFonts w:ascii="宋体" w:hAnsi="宋体" w:cs="宋体" w:hint="eastAsia"/>
          <w:color w:val="000000"/>
          <w:kern w:val="0"/>
          <w:szCs w:val="21"/>
        </w:rPr>
        <w:t>活动。</w:t>
      </w:r>
      <w:r>
        <w:rPr>
          <w:rFonts w:ascii="宋体" w:hAnsi="宋体" w:cs="宋体"/>
          <w:color w:val="000000"/>
          <w:kern w:val="0"/>
          <w:szCs w:val="21"/>
        </w:rPr>
        <w:t xml:space="preserve"> </w:t>
      </w:r>
    </w:p>
    <w:p w14:paraId="255FB4C9" w14:textId="77777777" w:rsidR="00C056A0" w:rsidRDefault="00913143">
      <w:pPr>
        <w:pStyle w:val="a7"/>
        <w:adjustRightInd w:val="0"/>
        <w:snapToGrid w:val="0"/>
        <w:spacing w:before="0" w:beforeAutospacing="0" w:after="0" w:afterAutospacing="0" w:line="360" w:lineRule="auto"/>
        <w:rPr>
          <w:rFonts w:ascii="黑体" w:eastAsia="黑体" w:hAnsi="黑体"/>
          <w:b/>
          <w:sz w:val="21"/>
          <w:szCs w:val="21"/>
        </w:rPr>
      </w:pPr>
      <w:r>
        <w:rPr>
          <w:rFonts w:ascii="黑体" w:eastAsia="黑体" w:hAnsi="黑体" w:hint="eastAsia"/>
          <w:b/>
          <w:sz w:val="21"/>
          <w:szCs w:val="21"/>
        </w:rPr>
        <w:t>【教学内容】</w:t>
      </w:r>
    </w:p>
    <w:p w14:paraId="63A75BA8" w14:textId="77777777" w:rsidR="00C056A0" w:rsidRDefault="00913143">
      <w:pPr>
        <w:pStyle w:val="a7"/>
        <w:adjustRightInd w:val="0"/>
        <w:snapToGrid w:val="0"/>
        <w:spacing w:before="0" w:beforeAutospacing="0" w:after="0" w:afterAutospacing="0" w:line="360" w:lineRule="auto"/>
        <w:ind w:left="915"/>
        <w:rPr>
          <w:sz w:val="21"/>
          <w:szCs w:val="21"/>
        </w:rPr>
      </w:pPr>
      <w:r>
        <w:rPr>
          <w:rFonts w:hint="eastAsia"/>
          <w:sz w:val="21"/>
          <w:szCs w:val="21"/>
        </w:rPr>
        <w:t>一、学前儿童</w:t>
      </w:r>
      <w:proofErr w:type="gramStart"/>
      <w:r>
        <w:rPr>
          <w:rFonts w:hint="eastAsia"/>
          <w:sz w:val="21"/>
          <w:szCs w:val="21"/>
        </w:rPr>
        <w:t>量概念</w:t>
      </w:r>
      <w:proofErr w:type="gramEnd"/>
      <w:r>
        <w:rPr>
          <w:rFonts w:hint="eastAsia"/>
          <w:sz w:val="21"/>
          <w:szCs w:val="21"/>
        </w:rPr>
        <w:t>的发展</w:t>
      </w:r>
    </w:p>
    <w:p w14:paraId="267437AA" w14:textId="77777777" w:rsidR="00C056A0" w:rsidRDefault="00913143">
      <w:pPr>
        <w:pStyle w:val="a7"/>
        <w:adjustRightInd w:val="0"/>
        <w:snapToGrid w:val="0"/>
        <w:spacing w:before="0" w:beforeAutospacing="0" w:after="0" w:afterAutospacing="0" w:line="360" w:lineRule="auto"/>
        <w:ind w:left="915"/>
        <w:rPr>
          <w:sz w:val="21"/>
          <w:szCs w:val="21"/>
        </w:rPr>
      </w:pPr>
      <w:r>
        <w:rPr>
          <w:rFonts w:hint="eastAsia"/>
          <w:sz w:val="21"/>
          <w:szCs w:val="21"/>
        </w:rPr>
        <w:t>二、学前儿童</w:t>
      </w:r>
      <w:proofErr w:type="gramStart"/>
      <w:r>
        <w:rPr>
          <w:rFonts w:hint="eastAsia"/>
          <w:sz w:val="21"/>
          <w:szCs w:val="21"/>
        </w:rPr>
        <w:t>量概念</w:t>
      </w:r>
      <w:proofErr w:type="gramEnd"/>
      <w:r>
        <w:rPr>
          <w:rFonts w:hint="eastAsia"/>
          <w:sz w:val="21"/>
          <w:szCs w:val="21"/>
        </w:rPr>
        <w:t>的教育要求</w:t>
      </w:r>
    </w:p>
    <w:p w14:paraId="5388435B" w14:textId="77777777" w:rsidR="00C056A0" w:rsidRDefault="00913143">
      <w:pPr>
        <w:pStyle w:val="a7"/>
        <w:adjustRightInd w:val="0"/>
        <w:snapToGrid w:val="0"/>
        <w:spacing w:before="0" w:beforeAutospacing="0" w:after="0" w:afterAutospacing="0" w:line="360" w:lineRule="auto"/>
        <w:ind w:left="915"/>
        <w:rPr>
          <w:sz w:val="21"/>
          <w:szCs w:val="21"/>
        </w:rPr>
      </w:pPr>
      <w:r>
        <w:rPr>
          <w:rFonts w:hint="eastAsia"/>
          <w:sz w:val="21"/>
          <w:szCs w:val="21"/>
        </w:rPr>
        <w:t>三、学前儿童</w:t>
      </w:r>
      <w:proofErr w:type="gramStart"/>
      <w:r>
        <w:rPr>
          <w:rFonts w:hint="eastAsia"/>
          <w:sz w:val="21"/>
          <w:szCs w:val="21"/>
        </w:rPr>
        <w:t>量概念</w:t>
      </w:r>
      <w:proofErr w:type="gramEnd"/>
      <w:r>
        <w:rPr>
          <w:rFonts w:hint="eastAsia"/>
          <w:sz w:val="21"/>
          <w:szCs w:val="21"/>
        </w:rPr>
        <w:t>教育活动的设计与组织</w:t>
      </w:r>
    </w:p>
    <w:p w14:paraId="2D8CE8A7" w14:textId="77777777" w:rsidR="00C056A0" w:rsidRDefault="00913143">
      <w:pPr>
        <w:pStyle w:val="a7"/>
        <w:adjustRightInd w:val="0"/>
        <w:snapToGrid w:val="0"/>
        <w:spacing w:before="0" w:beforeAutospacing="0" w:after="0" w:afterAutospacing="0" w:line="360" w:lineRule="auto"/>
        <w:rPr>
          <w:sz w:val="21"/>
          <w:szCs w:val="21"/>
        </w:rPr>
      </w:pPr>
      <w:r>
        <w:rPr>
          <w:rFonts w:ascii="黑体" w:eastAsia="黑体" w:hAnsi="黑体" w:hint="eastAsia"/>
          <w:b/>
          <w:sz w:val="21"/>
          <w:szCs w:val="21"/>
        </w:rPr>
        <w:t>【重点、难点】</w:t>
      </w:r>
      <w:r>
        <w:rPr>
          <w:rFonts w:hint="eastAsia"/>
          <w:sz w:val="21"/>
          <w:szCs w:val="21"/>
        </w:rPr>
        <w:t>学前儿童</w:t>
      </w:r>
      <w:proofErr w:type="gramStart"/>
      <w:r>
        <w:rPr>
          <w:rFonts w:hint="eastAsia"/>
          <w:sz w:val="21"/>
          <w:szCs w:val="21"/>
        </w:rPr>
        <w:t>量概念</w:t>
      </w:r>
      <w:proofErr w:type="gramEnd"/>
      <w:r>
        <w:rPr>
          <w:rFonts w:hint="eastAsia"/>
          <w:sz w:val="21"/>
          <w:szCs w:val="21"/>
        </w:rPr>
        <w:t>教育活动的设计与组织</w:t>
      </w:r>
    </w:p>
    <w:p w14:paraId="14C8724D" w14:textId="4EC323F0" w:rsidR="001418C0" w:rsidRDefault="001418C0" w:rsidP="001418C0">
      <w:pPr>
        <w:pStyle w:val="a7"/>
        <w:adjustRightInd w:val="0"/>
        <w:snapToGrid w:val="0"/>
        <w:spacing w:before="0" w:beforeAutospacing="0" w:after="0" w:afterAutospacing="0" w:line="360" w:lineRule="auto"/>
        <w:rPr>
          <w:sz w:val="21"/>
          <w:szCs w:val="21"/>
        </w:rPr>
      </w:pPr>
      <w:r>
        <w:rPr>
          <w:rFonts w:ascii="黑体" w:eastAsia="黑体" w:hAnsi="黑体" w:hint="eastAsia"/>
          <w:b/>
          <w:sz w:val="21"/>
          <w:szCs w:val="21"/>
        </w:rPr>
        <w:t>【课程思政融入点】</w:t>
      </w:r>
      <w:proofErr w:type="gramStart"/>
      <w:r w:rsidR="00275CB5">
        <w:rPr>
          <w:rFonts w:hint="eastAsia"/>
          <w:szCs w:val="21"/>
        </w:rPr>
        <w:t>量概念</w:t>
      </w:r>
      <w:proofErr w:type="gramEnd"/>
      <w:r w:rsidR="00275CB5">
        <w:rPr>
          <w:rFonts w:hint="eastAsia"/>
          <w:szCs w:val="21"/>
        </w:rPr>
        <w:t>中数量集合比较的学习，可以用筷子进行比较，渗透中国传统的餐饮文化。</w:t>
      </w:r>
    </w:p>
    <w:p w14:paraId="11C62C68" w14:textId="77777777" w:rsidR="00C056A0" w:rsidRPr="001418C0" w:rsidRDefault="00C056A0">
      <w:pPr>
        <w:pStyle w:val="a7"/>
        <w:adjustRightInd w:val="0"/>
        <w:snapToGrid w:val="0"/>
        <w:spacing w:before="0" w:beforeAutospacing="0" w:after="0" w:afterAutospacing="0" w:line="360" w:lineRule="auto"/>
        <w:rPr>
          <w:sz w:val="21"/>
          <w:szCs w:val="21"/>
        </w:rPr>
      </w:pPr>
    </w:p>
    <w:p w14:paraId="7AA24E2C" w14:textId="77777777" w:rsidR="00C056A0" w:rsidRDefault="00913143">
      <w:pPr>
        <w:pStyle w:val="a7"/>
        <w:adjustRightInd w:val="0"/>
        <w:snapToGrid w:val="0"/>
        <w:spacing w:before="0" w:beforeAutospacing="0" w:after="0" w:afterAutospacing="0" w:line="360" w:lineRule="auto"/>
        <w:ind w:firstLineChars="640" w:firstLine="1349"/>
        <w:jc w:val="both"/>
        <w:rPr>
          <w:rFonts w:ascii="黑体" w:eastAsia="黑体" w:hAnsi="黑体"/>
          <w:b/>
          <w:bCs/>
          <w:sz w:val="28"/>
          <w:szCs w:val="28"/>
        </w:rPr>
      </w:pPr>
      <w:r>
        <w:rPr>
          <w:b/>
          <w:bCs/>
          <w:sz w:val="21"/>
          <w:szCs w:val="21"/>
        </w:rPr>
        <w:t xml:space="preserve">   </w:t>
      </w:r>
      <w:r>
        <w:rPr>
          <w:rFonts w:ascii="黑体" w:eastAsia="黑体" w:hAnsi="黑体"/>
          <w:b/>
          <w:bCs/>
          <w:sz w:val="28"/>
          <w:szCs w:val="28"/>
        </w:rPr>
        <w:t xml:space="preserve"> </w:t>
      </w:r>
      <w:r>
        <w:rPr>
          <w:rFonts w:ascii="黑体" w:eastAsia="黑体" w:hAnsi="黑体" w:hint="eastAsia"/>
          <w:b/>
          <w:bCs/>
          <w:sz w:val="28"/>
          <w:szCs w:val="28"/>
        </w:rPr>
        <w:t>第六章</w:t>
      </w:r>
      <w:r>
        <w:rPr>
          <w:rFonts w:ascii="黑体" w:eastAsia="黑体" w:hAnsi="黑体"/>
          <w:b/>
          <w:bCs/>
          <w:sz w:val="28"/>
          <w:szCs w:val="28"/>
        </w:rPr>
        <w:t xml:space="preserve"> </w:t>
      </w:r>
      <w:r>
        <w:rPr>
          <w:rFonts w:ascii="黑体" w:eastAsia="黑体" w:hAnsi="黑体" w:hint="eastAsia"/>
          <w:b/>
          <w:bCs/>
          <w:sz w:val="28"/>
          <w:szCs w:val="28"/>
        </w:rPr>
        <w:t>学前儿童几何形体概念的教育</w:t>
      </w:r>
    </w:p>
    <w:p w14:paraId="3F9DD742" w14:textId="77777777" w:rsidR="00C056A0" w:rsidRDefault="00913143">
      <w:pPr>
        <w:adjustRightInd w:val="0"/>
        <w:snapToGrid w:val="0"/>
        <w:spacing w:line="360" w:lineRule="auto"/>
        <w:rPr>
          <w:rFonts w:ascii="宋体" w:cs="宋体"/>
          <w:color w:val="000000"/>
          <w:kern w:val="0"/>
          <w:szCs w:val="21"/>
        </w:rPr>
      </w:pPr>
      <w:r>
        <w:rPr>
          <w:rFonts w:ascii="黑体" w:eastAsia="黑体" w:hAnsi="黑体" w:hint="eastAsia"/>
          <w:b/>
          <w:kern w:val="0"/>
          <w:szCs w:val="21"/>
        </w:rPr>
        <w:t>【本章教学目的和要求】：</w:t>
      </w:r>
      <w:r>
        <w:rPr>
          <w:rFonts w:ascii="宋体" w:hAnsi="宋体" w:cs="宋体" w:hint="eastAsia"/>
          <w:color w:val="000000"/>
          <w:kern w:val="0"/>
          <w:szCs w:val="21"/>
        </w:rPr>
        <w:t>了解学前儿童几何形体概念发展的阶段、特点；理解学前儿童几何形体概念的教育要求；掌握学前儿童几何形体教育活动的设计与组织的基本要求，根据教学内容及儿童的特点设计并组织几何形体教育活动。</w:t>
      </w:r>
      <w:r>
        <w:rPr>
          <w:rFonts w:ascii="宋体" w:hAnsi="宋体" w:cs="宋体"/>
          <w:color w:val="000000"/>
          <w:kern w:val="0"/>
          <w:szCs w:val="21"/>
        </w:rPr>
        <w:t xml:space="preserve"> </w:t>
      </w:r>
    </w:p>
    <w:p w14:paraId="2557E0C3" w14:textId="77777777" w:rsidR="00C056A0" w:rsidRDefault="00913143">
      <w:pPr>
        <w:pStyle w:val="a7"/>
        <w:adjustRightInd w:val="0"/>
        <w:snapToGrid w:val="0"/>
        <w:spacing w:before="0" w:beforeAutospacing="0" w:after="0" w:afterAutospacing="0" w:line="360" w:lineRule="auto"/>
        <w:rPr>
          <w:rFonts w:ascii="黑体" w:eastAsia="黑体" w:hAnsi="黑体"/>
          <w:b/>
          <w:sz w:val="21"/>
          <w:szCs w:val="21"/>
        </w:rPr>
      </w:pPr>
      <w:r>
        <w:rPr>
          <w:rFonts w:ascii="黑体" w:eastAsia="黑体" w:hAnsi="黑体" w:hint="eastAsia"/>
          <w:b/>
          <w:sz w:val="21"/>
          <w:szCs w:val="21"/>
        </w:rPr>
        <w:t>【教学内容】</w:t>
      </w:r>
    </w:p>
    <w:p w14:paraId="37564DE4" w14:textId="77777777" w:rsidR="00C056A0" w:rsidRDefault="00913143">
      <w:pPr>
        <w:pStyle w:val="a7"/>
        <w:adjustRightInd w:val="0"/>
        <w:snapToGrid w:val="0"/>
        <w:spacing w:before="0" w:beforeAutospacing="0" w:after="0" w:afterAutospacing="0" w:line="360" w:lineRule="auto"/>
        <w:ind w:left="915"/>
        <w:rPr>
          <w:sz w:val="21"/>
          <w:szCs w:val="21"/>
        </w:rPr>
      </w:pPr>
      <w:r>
        <w:rPr>
          <w:rFonts w:hint="eastAsia"/>
          <w:sz w:val="21"/>
          <w:szCs w:val="21"/>
        </w:rPr>
        <w:t>一、学前儿童几何形体概念的发展</w:t>
      </w:r>
    </w:p>
    <w:p w14:paraId="04F6EE63" w14:textId="77777777" w:rsidR="00C056A0" w:rsidRDefault="00913143">
      <w:pPr>
        <w:pStyle w:val="a7"/>
        <w:adjustRightInd w:val="0"/>
        <w:snapToGrid w:val="0"/>
        <w:spacing w:before="0" w:beforeAutospacing="0" w:after="0" w:afterAutospacing="0" w:line="360" w:lineRule="auto"/>
        <w:ind w:left="915"/>
        <w:rPr>
          <w:sz w:val="21"/>
          <w:szCs w:val="21"/>
        </w:rPr>
      </w:pPr>
      <w:r>
        <w:rPr>
          <w:rFonts w:hint="eastAsia"/>
          <w:sz w:val="21"/>
          <w:szCs w:val="21"/>
        </w:rPr>
        <w:t>二、学前儿童几何形体概念的教育要求</w:t>
      </w:r>
    </w:p>
    <w:p w14:paraId="1023F52E" w14:textId="77777777" w:rsidR="00C056A0" w:rsidRDefault="00913143">
      <w:pPr>
        <w:pStyle w:val="a7"/>
        <w:adjustRightInd w:val="0"/>
        <w:snapToGrid w:val="0"/>
        <w:spacing w:before="0" w:beforeAutospacing="0" w:after="0" w:afterAutospacing="0" w:line="360" w:lineRule="auto"/>
        <w:ind w:left="915"/>
        <w:rPr>
          <w:sz w:val="21"/>
          <w:szCs w:val="21"/>
        </w:rPr>
      </w:pPr>
      <w:r>
        <w:rPr>
          <w:rFonts w:hint="eastAsia"/>
          <w:sz w:val="21"/>
          <w:szCs w:val="21"/>
        </w:rPr>
        <w:t>三、学前儿童几何形体概念教育活动的设计与组织</w:t>
      </w:r>
    </w:p>
    <w:p w14:paraId="4E819571" w14:textId="77777777" w:rsidR="00C056A0" w:rsidRDefault="00913143">
      <w:pPr>
        <w:pStyle w:val="a7"/>
        <w:adjustRightInd w:val="0"/>
        <w:snapToGrid w:val="0"/>
        <w:spacing w:before="0" w:beforeAutospacing="0" w:after="0" w:afterAutospacing="0" w:line="360" w:lineRule="auto"/>
        <w:rPr>
          <w:sz w:val="21"/>
          <w:szCs w:val="21"/>
        </w:rPr>
      </w:pPr>
      <w:r>
        <w:rPr>
          <w:rFonts w:ascii="黑体" w:eastAsia="黑体" w:hAnsi="黑体" w:hint="eastAsia"/>
          <w:b/>
          <w:sz w:val="21"/>
          <w:szCs w:val="21"/>
        </w:rPr>
        <w:t>【重点、难点】</w:t>
      </w:r>
      <w:r>
        <w:rPr>
          <w:rFonts w:hint="eastAsia"/>
          <w:sz w:val="21"/>
          <w:szCs w:val="21"/>
        </w:rPr>
        <w:t>学前儿童几何形体概念教育活动的设计与组织</w:t>
      </w:r>
    </w:p>
    <w:p w14:paraId="2FB5A6A8" w14:textId="66C756F7" w:rsidR="00275CB5" w:rsidRDefault="001418C0" w:rsidP="00275CB5">
      <w:pPr>
        <w:spacing w:line="360" w:lineRule="auto"/>
        <w:jc w:val="left"/>
        <w:rPr>
          <w:rFonts w:ascii="宋体" w:hAnsi="宋体"/>
          <w:sz w:val="24"/>
        </w:rPr>
      </w:pPr>
      <w:r>
        <w:rPr>
          <w:rFonts w:ascii="黑体" w:eastAsia="黑体" w:hAnsi="黑体" w:hint="eastAsia"/>
          <w:b/>
          <w:szCs w:val="21"/>
        </w:rPr>
        <w:lastRenderedPageBreak/>
        <w:t>【课程思政融入点】</w:t>
      </w:r>
      <w:r w:rsidR="00275CB5">
        <w:rPr>
          <w:rFonts w:ascii="宋体" w:hAnsi="宋体" w:hint="eastAsia"/>
          <w:szCs w:val="21"/>
        </w:rPr>
        <w:t>认识几何形体的活动可以融入中国古代的建筑元素，</w:t>
      </w:r>
      <w:r w:rsidR="00275CB5" w:rsidRPr="00A66EB6">
        <w:rPr>
          <w:rFonts w:ascii="宋体" w:hAnsi="宋体" w:hint="eastAsia"/>
          <w:szCs w:val="21"/>
        </w:rPr>
        <w:t>引导学生在该领域内容注重幼儿的兴趣和需求。</w:t>
      </w:r>
    </w:p>
    <w:p w14:paraId="5C4EDE93" w14:textId="22D16B2A" w:rsidR="00C056A0" w:rsidRPr="00275CB5" w:rsidRDefault="00C056A0" w:rsidP="00275CB5">
      <w:pPr>
        <w:pStyle w:val="a7"/>
        <w:adjustRightInd w:val="0"/>
        <w:snapToGrid w:val="0"/>
        <w:spacing w:before="0" w:beforeAutospacing="0" w:after="0" w:afterAutospacing="0" w:line="360" w:lineRule="auto"/>
        <w:rPr>
          <w:rFonts w:ascii="黑体" w:eastAsia="黑体" w:hAnsi="黑体"/>
          <w:b/>
          <w:bCs/>
          <w:sz w:val="28"/>
          <w:szCs w:val="28"/>
        </w:rPr>
      </w:pPr>
    </w:p>
    <w:p w14:paraId="58BD9507" w14:textId="77777777" w:rsidR="00C056A0" w:rsidRDefault="00913143">
      <w:pPr>
        <w:pStyle w:val="a7"/>
        <w:adjustRightInd w:val="0"/>
        <w:snapToGrid w:val="0"/>
        <w:spacing w:before="0" w:beforeAutospacing="0" w:after="0" w:afterAutospacing="0" w:line="360" w:lineRule="auto"/>
        <w:ind w:firstLineChars="640" w:firstLine="1799"/>
        <w:jc w:val="both"/>
        <w:rPr>
          <w:rFonts w:ascii="黑体" w:eastAsia="黑体" w:hAnsi="黑体"/>
          <w:b/>
          <w:bCs/>
          <w:sz w:val="28"/>
          <w:szCs w:val="28"/>
        </w:rPr>
      </w:pPr>
      <w:r>
        <w:rPr>
          <w:rFonts w:ascii="黑体" w:eastAsia="黑体" w:hAnsi="黑体"/>
          <w:b/>
          <w:bCs/>
          <w:sz w:val="28"/>
          <w:szCs w:val="28"/>
        </w:rPr>
        <w:t xml:space="preserve">   </w:t>
      </w:r>
      <w:r>
        <w:rPr>
          <w:rFonts w:ascii="黑体" w:eastAsia="黑体" w:hAnsi="黑体" w:hint="eastAsia"/>
          <w:b/>
          <w:bCs/>
          <w:sz w:val="28"/>
          <w:szCs w:val="28"/>
        </w:rPr>
        <w:t>第七章</w:t>
      </w:r>
      <w:r>
        <w:rPr>
          <w:rFonts w:ascii="黑体" w:eastAsia="黑体" w:hAnsi="黑体"/>
          <w:b/>
          <w:bCs/>
          <w:sz w:val="28"/>
          <w:szCs w:val="28"/>
        </w:rPr>
        <w:t xml:space="preserve"> </w:t>
      </w:r>
      <w:r>
        <w:rPr>
          <w:rFonts w:ascii="黑体" w:eastAsia="黑体" w:hAnsi="黑体" w:hint="eastAsia"/>
          <w:b/>
          <w:bCs/>
          <w:sz w:val="28"/>
          <w:szCs w:val="28"/>
        </w:rPr>
        <w:t>学前儿童时间概念的教育</w:t>
      </w:r>
    </w:p>
    <w:p w14:paraId="7C0B0F65" w14:textId="77777777" w:rsidR="00C056A0" w:rsidRDefault="00913143">
      <w:pPr>
        <w:adjustRightInd w:val="0"/>
        <w:snapToGrid w:val="0"/>
        <w:spacing w:line="360" w:lineRule="auto"/>
        <w:rPr>
          <w:rFonts w:ascii="宋体" w:cs="宋体"/>
          <w:color w:val="000000"/>
          <w:kern w:val="0"/>
          <w:szCs w:val="21"/>
        </w:rPr>
      </w:pPr>
      <w:r>
        <w:rPr>
          <w:rFonts w:ascii="黑体" w:eastAsia="黑体" w:hAnsi="黑体" w:hint="eastAsia"/>
          <w:b/>
          <w:kern w:val="0"/>
          <w:szCs w:val="21"/>
        </w:rPr>
        <w:t>【本章教学目的和要求】：</w:t>
      </w:r>
      <w:r>
        <w:rPr>
          <w:rFonts w:ascii="宋体" w:hAnsi="宋体" w:cs="宋体" w:hint="eastAsia"/>
          <w:color w:val="000000"/>
          <w:kern w:val="0"/>
          <w:szCs w:val="21"/>
        </w:rPr>
        <w:t>了解学前儿童时间概念发展的阶段、特点；理解学前儿童时间概念的教育要求；掌握学前儿童时间教育活动的设计与组织的基本要求，根据教学内容及儿童的特点设计并组织时间教育活动。</w:t>
      </w:r>
      <w:r>
        <w:rPr>
          <w:rFonts w:ascii="宋体" w:hAnsi="宋体" w:cs="宋体"/>
          <w:color w:val="000000"/>
          <w:kern w:val="0"/>
          <w:szCs w:val="21"/>
        </w:rPr>
        <w:t xml:space="preserve"> </w:t>
      </w:r>
    </w:p>
    <w:p w14:paraId="4F5A9E6F" w14:textId="77777777" w:rsidR="00C056A0" w:rsidRDefault="00913143">
      <w:pPr>
        <w:pStyle w:val="a7"/>
        <w:adjustRightInd w:val="0"/>
        <w:snapToGrid w:val="0"/>
        <w:spacing w:before="0" w:beforeAutospacing="0" w:after="0" w:afterAutospacing="0" w:line="360" w:lineRule="auto"/>
        <w:rPr>
          <w:rFonts w:ascii="黑体" w:eastAsia="黑体" w:hAnsi="黑体"/>
          <w:b/>
          <w:sz w:val="21"/>
          <w:szCs w:val="21"/>
        </w:rPr>
      </w:pPr>
      <w:r>
        <w:rPr>
          <w:rFonts w:ascii="黑体" w:eastAsia="黑体" w:hAnsi="黑体" w:hint="eastAsia"/>
          <w:b/>
          <w:sz w:val="21"/>
          <w:szCs w:val="21"/>
        </w:rPr>
        <w:t>【教学内容】</w:t>
      </w:r>
    </w:p>
    <w:p w14:paraId="627CF531" w14:textId="77777777" w:rsidR="00C056A0" w:rsidRDefault="00913143">
      <w:pPr>
        <w:pStyle w:val="a7"/>
        <w:adjustRightInd w:val="0"/>
        <w:snapToGrid w:val="0"/>
        <w:spacing w:before="0" w:beforeAutospacing="0" w:after="0" w:afterAutospacing="0" w:line="360" w:lineRule="auto"/>
        <w:ind w:left="915"/>
        <w:rPr>
          <w:sz w:val="21"/>
          <w:szCs w:val="21"/>
        </w:rPr>
      </w:pPr>
      <w:r>
        <w:rPr>
          <w:rFonts w:hint="eastAsia"/>
          <w:sz w:val="21"/>
          <w:szCs w:val="21"/>
        </w:rPr>
        <w:t>一、学前儿童时间概念的发展</w:t>
      </w:r>
    </w:p>
    <w:p w14:paraId="6ED75614" w14:textId="77777777" w:rsidR="00C056A0" w:rsidRDefault="00913143">
      <w:pPr>
        <w:pStyle w:val="a7"/>
        <w:adjustRightInd w:val="0"/>
        <w:snapToGrid w:val="0"/>
        <w:spacing w:before="0" w:beforeAutospacing="0" w:after="0" w:afterAutospacing="0" w:line="360" w:lineRule="auto"/>
        <w:ind w:left="915"/>
        <w:rPr>
          <w:sz w:val="21"/>
          <w:szCs w:val="21"/>
        </w:rPr>
      </w:pPr>
      <w:r>
        <w:rPr>
          <w:rFonts w:hint="eastAsia"/>
          <w:sz w:val="21"/>
          <w:szCs w:val="21"/>
        </w:rPr>
        <w:t>二、学前儿童时间概念的教育要求</w:t>
      </w:r>
    </w:p>
    <w:p w14:paraId="560E3214" w14:textId="77777777" w:rsidR="00C056A0" w:rsidRDefault="00913143">
      <w:pPr>
        <w:pStyle w:val="a7"/>
        <w:adjustRightInd w:val="0"/>
        <w:snapToGrid w:val="0"/>
        <w:spacing w:before="0" w:beforeAutospacing="0" w:after="0" w:afterAutospacing="0" w:line="360" w:lineRule="auto"/>
        <w:ind w:left="915"/>
        <w:rPr>
          <w:sz w:val="21"/>
          <w:szCs w:val="21"/>
        </w:rPr>
      </w:pPr>
      <w:r>
        <w:rPr>
          <w:rFonts w:hint="eastAsia"/>
          <w:sz w:val="21"/>
          <w:szCs w:val="21"/>
        </w:rPr>
        <w:t>三、学前儿童时间概念教育活动的设计与组织</w:t>
      </w:r>
    </w:p>
    <w:p w14:paraId="79A409FF" w14:textId="77777777" w:rsidR="00C056A0" w:rsidRDefault="00913143">
      <w:pPr>
        <w:pStyle w:val="a7"/>
        <w:adjustRightInd w:val="0"/>
        <w:snapToGrid w:val="0"/>
        <w:spacing w:before="0" w:beforeAutospacing="0" w:after="0" w:afterAutospacing="0" w:line="360" w:lineRule="auto"/>
        <w:rPr>
          <w:sz w:val="21"/>
          <w:szCs w:val="21"/>
        </w:rPr>
      </w:pPr>
      <w:r>
        <w:rPr>
          <w:rFonts w:ascii="黑体" w:eastAsia="黑体" w:hAnsi="黑体" w:hint="eastAsia"/>
          <w:b/>
          <w:sz w:val="21"/>
          <w:szCs w:val="21"/>
        </w:rPr>
        <w:t>【重点、难点】</w:t>
      </w:r>
      <w:r>
        <w:rPr>
          <w:rFonts w:hint="eastAsia"/>
          <w:sz w:val="21"/>
          <w:szCs w:val="21"/>
        </w:rPr>
        <w:t>学前儿童时间概念教育活动的设计与组织</w:t>
      </w:r>
    </w:p>
    <w:p w14:paraId="26E905D7" w14:textId="1FFA9CD6" w:rsidR="001418C0" w:rsidRDefault="001418C0" w:rsidP="001418C0">
      <w:pPr>
        <w:pStyle w:val="a7"/>
        <w:adjustRightInd w:val="0"/>
        <w:snapToGrid w:val="0"/>
        <w:spacing w:before="0" w:beforeAutospacing="0" w:after="0" w:afterAutospacing="0" w:line="360" w:lineRule="auto"/>
        <w:rPr>
          <w:sz w:val="21"/>
          <w:szCs w:val="21"/>
        </w:rPr>
      </w:pPr>
      <w:r>
        <w:rPr>
          <w:rFonts w:ascii="黑体" w:eastAsia="黑体" w:hAnsi="黑体" w:hint="eastAsia"/>
          <w:b/>
          <w:sz w:val="21"/>
          <w:szCs w:val="21"/>
        </w:rPr>
        <w:t>【课程思政融入点】</w:t>
      </w:r>
      <w:r w:rsidR="00275CB5">
        <w:rPr>
          <w:rFonts w:hint="eastAsia"/>
        </w:rPr>
        <w:t>带领学生了解时间概念的同时可以帮助学生树立正确的时间观念。</w:t>
      </w:r>
    </w:p>
    <w:p w14:paraId="25206896" w14:textId="77777777" w:rsidR="00C056A0" w:rsidRPr="001418C0" w:rsidRDefault="00C056A0">
      <w:pPr>
        <w:pStyle w:val="a7"/>
        <w:adjustRightInd w:val="0"/>
        <w:snapToGrid w:val="0"/>
        <w:spacing w:before="0" w:beforeAutospacing="0" w:after="0" w:afterAutospacing="0" w:line="360" w:lineRule="auto"/>
        <w:rPr>
          <w:sz w:val="21"/>
          <w:szCs w:val="21"/>
        </w:rPr>
      </w:pPr>
    </w:p>
    <w:p w14:paraId="6758FA29" w14:textId="77777777" w:rsidR="00C056A0" w:rsidRDefault="00913143">
      <w:pPr>
        <w:pStyle w:val="a7"/>
        <w:adjustRightInd w:val="0"/>
        <w:snapToGrid w:val="0"/>
        <w:spacing w:before="0" w:beforeAutospacing="0" w:after="0" w:afterAutospacing="0" w:line="360" w:lineRule="auto"/>
        <w:ind w:firstLineChars="640" w:firstLine="1799"/>
        <w:jc w:val="both"/>
        <w:rPr>
          <w:rFonts w:ascii="黑体" w:eastAsia="黑体" w:hAnsi="黑体"/>
          <w:b/>
          <w:bCs/>
          <w:sz w:val="28"/>
          <w:szCs w:val="28"/>
        </w:rPr>
      </w:pPr>
      <w:r>
        <w:rPr>
          <w:rFonts w:ascii="黑体" w:eastAsia="黑体" w:hAnsi="黑体"/>
          <w:b/>
          <w:bCs/>
          <w:sz w:val="28"/>
          <w:szCs w:val="28"/>
        </w:rPr>
        <w:t xml:space="preserve">  </w:t>
      </w:r>
      <w:r>
        <w:rPr>
          <w:rFonts w:ascii="黑体" w:eastAsia="黑体" w:hAnsi="黑体" w:hint="eastAsia"/>
          <w:b/>
          <w:bCs/>
          <w:sz w:val="28"/>
          <w:szCs w:val="28"/>
        </w:rPr>
        <w:t>第八章</w:t>
      </w:r>
      <w:r>
        <w:rPr>
          <w:rFonts w:ascii="黑体" w:eastAsia="黑体" w:hAnsi="黑体"/>
          <w:b/>
          <w:bCs/>
          <w:sz w:val="28"/>
          <w:szCs w:val="28"/>
        </w:rPr>
        <w:t xml:space="preserve"> </w:t>
      </w:r>
      <w:r>
        <w:rPr>
          <w:rFonts w:ascii="黑体" w:eastAsia="黑体" w:hAnsi="黑体" w:hint="eastAsia"/>
          <w:b/>
          <w:bCs/>
          <w:sz w:val="28"/>
          <w:szCs w:val="28"/>
        </w:rPr>
        <w:t>学前儿童空间概念的教育</w:t>
      </w:r>
    </w:p>
    <w:p w14:paraId="5B81F586" w14:textId="77777777" w:rsidR="00C056A0" w:rsidRDefault="00913143">
      <w:pPr>
        <w:adjustRightInd w:val="0"/>
        <w:snapToGrid w:val="0"/>
        <w:spacing w:line="360" w:lineRule="auto"/>
        <w:rPr>
          <w:rFonts w:ascii="宋体" w:cs="宋体"/>
          <w:color w:val="000000"/>
          <w:kern w:val="0"/>
          <w:szCs w:val="21"/>
        </w:rPr>
      </w:pPr>
      <w:r>
        <w:rPr>
          <w:rFonts w:ascii="黑体" w:eastAsia="黑体" w:hAnsi="黑体" w:hint="eastAsia"/>
          <w:b/>
          <w:kern w:val="0"/>
          <w:szCs w:val="21"/>
        </w:rPr>
        <w:t>【本章教学目的和要求】：</w:t>
      </w:r>
      <w:r>
        <w:rPr>
          <w:rFonts w:ascii="宋体" w:hAnsi="宋体" w:cs="宋体" w:hint="eastAsia"/>
          <w:color w:val="000000"/>
          <w:kern w:val="0"/>
          <w:szCs w:val="21"/>
        </w:rPr>
        <w:t>了解学前儿童空间概念发展的阶段、特点；理解学前儿童空间概念的教育要求；掌握学前儿童空间教育活动的设计与组织的基本要求，根据教学内容及儿童的特点设计并组织空间教育活动。</w:t>
      </w:r>
      <w:r>
        <w:rPr>
          <w:rFonts w:ascii="宋体" w:hAnsi="宋体" w:cs="宋体"/>
          <w:color w:val="000000"/>
          <w:kern w:val="0"/>
          <w:szCs w:val="21"/>
        </w:rPr>
        <w:t xml:space="preserve"> </w:t>
      </w:r>
    </w:p>
    <w:p w14:paraId="23B4EE79" w14:textId="77777777" w:rsidR="00C056A0" w:rsidRDefault="00913143">
      <w:pPr>
        <w:pStyle w:val="a7"/>
        <w:adjustRightInd w:val="0"/>
        <w:snapToGrid w:val="0"/>
        <w:spacing w:before="0" w:beforeAutospacing="0" w:after="0" w:afterAutospacing="0" w:line="360" w:lineRule="auto"/>
        <w:rPr>
          <w:rFonts w:ascii="黑体" w:eastAsia="黑体" w:hAnsi="黑体"/>
          <w:b/>
          <w:sz w:val="21"/>
          <w:szCs w:val="21"/>
        </w:rPr>
      </w:pPr>
      <w:r>
        <w:rPr>
          <w:rFonts w:ascii="黑体" w:eastAsia="黑体" w:hAnsi="黑体" w:hint="eastAsia"/>
          <w:b/>
          <w:sz w:val="21"/>
          <w:szCs w:val="21"/>
        </w:rPr>
        <w:t>【教学内容】</w:t>
      </w:r>
    </w:p>
    <w:p w14:paraId="6F2D54CC" w14:textId="77777777" w:rsidR="00C056A0" w:rsidRDefault="00913143">
      <w:pPr>
        <w:pStyle w:val="a7"/>
        <w:adjustRightInd w:val="0"/>
        <w:snapToGrid w:val="0"/>
        <w:spacing w:before="0" w:beforeAutospacing="0" w:after="0" w:afterAutospacing="0" w:line="360" w:lineRule="auto"/>
        <w:ind w:left="915"/>
        <w:rPr>
          <w:sz w:val="21"/>
          <w:szCs w:val="21"/>
        </w:rPr>
      </w:pPr>
      <w:r>
        <w:rPr>
          <w:rFonts w:hint="eastAsia"/>
          <w:sz w:val="21"/>
          <w:szCs w:val="21"/>
        </w:rPr>
        <w:t>一、学前儿童空间概念的发展</w:t>
      </w:r>
    </w:p>
    <w:p w14:paraId="391B02D5" w14:textId="77777777" w:rsidR="00C056A0" w:rsidRDefault="00913143">
      <w:pPr>
        <w:pStyle w:val="a7"/>
        <w:adjustRightInd w:val="0"/>
        <w:snapToGrid w:val="0"/>
        <w:spacing w:before="0" w:beforeAutospacing="0" w:after="0" w:afterAutospacing="0" w:line="360" w:lineRule="auto"/>
        <w:ind w:left="915"/>
        <w:rPr>
          <w:sz w:val="21"/>
          <w:szCs w:val="21"/>
        </w:rPr>
      </w:pPr>
      <w:r>
        <w:rPr>
          <w:rFonts w:hint="eastAsia"/>
          <w:sz w:val="21"/>
          <w:szCs w:val="21"/>
        </w:rPr>
        <w:t>二、学前儿童空间概念的教育要求</w:t>
      </w:r>
    </w:p>
    <w:p w14:paraId="5C486E6F" w14:textId="77777777" w:rsidR="00C056A0" w:rsidRDefault="00913143">
      <w:pPr>
        <w:pStyle w:val="a7"/>
        <w:adjustRightInd w:val="0"/>
        <w:snapToGrid w:val="0"/>
        <w:spacing w:before="0" w:beforeAutospacing="0" w:after="0" w:afterAutospacing="0" w:line="360" w:lineRule="auto"/>
        <w:ind w:left="915"/>
        <w:rPr>
          <w:sz w:val="21"/>
          <w:szCs w:val="21"/>
        </w:rPr>
      </w:pPr>
      <w:r>
        <w:rPr>
          <w:rFonts w:hint="eastAsia"/>
          <w:sz w:val="21"/>
          <w:szCs w:val="21"/>
        </w:rPr>
        <w:t>三、学前儿童空间概念教育活动的设计与组织</w:t>
      </w:r>
    </w:p>
    <w:p w14:paraId="61C175FC" w14:textId="77777777" w:rsidR="00C056A0" w:rsidRDefault="00913143">
      <w:pPr>
        <w:pStyle w:val="a7"/>
        <w:adjustRightInd w:val="0"/>
        <w:snapToGrid w:val="0"/>
        <w:spacing w:before="0" w:beforeAutospacing="0" w:after="0" w:afterAutospacing="0" w:line="360" w:lineRule="auto"/>
        <w:rPr>
          <w:sz w:val="21"/>
          <w:szCs w:val="21"/>
        </w:rPr>
      </w:pPr>
      <w:r>
        <w:rPr>
          <w:rFonts w:ascii="黑体" w:eastAsia="黑体" w:hAnsi="黑体" w:hint="eastAsia"/>
          <w:b/>
          <w:sz w:val="21"/>
          <w:szCs w:val="21"/>
        </w:rPr>
        <w:t>【重点、难点】</w:t>
      </w:r>
      <w:r>
        <w:rPr>
          <w:rFonts w:hint="eastAsia"/>
          <w:sz w:val="21"/>
          <w:szCs w:val="21"/>
        </w:rPr>
        <w:t>学前儿童空间概念教育活动的设计与组织</w:t>
      </w:r>
    </w:p>
    <w:p w14:paraId="589CCB07" w14:textId="1445A0FA" w:rsidR="001418C0" w:rsidRDefault="001418C0" w:rsidP="001418C0">
      <w:pPr>
        <w:pStyle w:val="a7"/>
        <w:adjustRightInd w:val="0"/>
        <w:snapToGrid w:val="0"/>
        <w:spacing w:before="0" w:beforeAutospacing="0" w:after="0" w:afterAutospacing="0" w:line="360" w:lineRule="auto"/>
        <w:rPr>
          <w:sz w:val="21"/>
          <w:szCs w:val="21"/>
        </w:rPr>
      </w:pPr>
      <w:r>
        <w:rPr>
          <w:rFonts w:ascii="黑体" w:eastAsia="黑体" w:hAnsi="黑体" w:hint="eastAsia"/>
          <w:b/>
          <w:sz w:val="21"/>
          <w:szCs w:val="21"/>
        </w:rPr>
        <w:t>【课程思政融入点】</w:t>
      </w:r>
      <w:r w:rsidR="00275CB5">
        <w:rPr>
          <w:rFonts w:hint="eastAsia"/>
          <w:szCs w:val="21"/>
        </w:rPr>
        <w:t>了解空间方位词上下前后左右时，可以融入我国的名胜古迹的导</w:t>
      </w:r>
      <w:proofErr w:type="gramStart"/>
      <w:r w:rsidR="00275CB5">
        <w:rPr>
          <w:rFonts w:hint="eastAsia"/>
          <w:szCs w:val="21"/>
        </w:rPr>
        <w:t>览</w:t>
      </w:r>
      <w:proofErr w:type="gramEnd"/>
      <w:r w:rsidR="00275CB5">
        <w:rPr>
          <w:rFonts w:hint="eastAsia"/>
          <w:szCs w:val="21"/>
        </w:rPr>
        <w:t>介绍。</w:t>
      </w:r>
      <w:r w:rsidR="00275CB5" w:rsidRPr="00A66EB6">
        <w:rPr>
          <w:rFonts w:hint="eastAsia"/>
          <w:szCs w:val="21"/>
        </w:rPr>
        <w:t>在该领域内容注重幼儿的兴趣和需求。</w:t>
      </w:r>
    </w:p>
    <w:p w14:paraId="55D82055" w14:textId="77777777" w:rsidR="00C056A0" w:rsidRPr="001418C0" w:rsidRDefault="00C056A0" w:rsidP="001418C0">
      <w:pPr>
        <w:pStyle w:val="a7"/>
        <w:adjustRightInd w:val="0"/>
        <w:snapToGrid w:val="0"/>
        <w:spacing w:before="0" w:beforeAutospacing="0" w:after="0" w:afterAutospacing="0" w:line="360" w:lineRule="auto"/>
        <w:rPr>
          <w:b/>
        </w:rPr>
      </w:pPr>
    </w:p>
    <w:p w14:paraId="5F5D4A46" w14:textId="77777777" w:rsidR="00C056A0" w:rsidRDefault="00C056A0">
      <w:pPr>
        <w:adjustRightInd w:val="0"/>
        <w:snapToGrid w:val="0"/>
        <w:spacing w:line="360" w:lineRule="auto"/>
        <w:jc w:val="center"/>
        <w:rPr>
          <w:rFonts w:ascii="宋体" w:cs="宋体"/>
          <w:color w:val="000000"/>
          <w:kern w:val="0"/>
          <w:sz w:val="28"/>
          <w:szCs w:val="28"/>
        </w:rPr>
      </w:pPr>
    </w:p>
    <w:p w14:paraId="18F740C4" w14:textId="77777777" w:rsidR="00C056A0" w:rsidRDefault="00C056A0">
      <w:pPr>
        <w:adjustRightInd w:val="0"/>
        <w:snapToGrid w:val="0"/>
        <w:spacing w:line="360" w:lineRule="auto"/>
        <w:jc w:val="center"/>
        <w:rPr>
          <w:rFonts w:ascii="宋体" w:cs="宋体"/>
          <w:color w:val="000000"/>
          <w:kern w:val="0"/>
          <w:sz w:val="28"/>
          <w:szCs w:val="28"/>
        </w:rPr>
      </w:pPr>
    </w:p>
    <w:p w14:paraId="607C50CE" w14:textId="77777777" w:rsidR="00C056A0" w:rsidRDefault="00C056A0"/>
    <w:sectPr w:rsidR="00C056A0">
      <w:headerReference w:type="default" r:id="rId9"/>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E81C32" w14:textId="77777777" w:rsidR="00020BD7" w:rsidRDefault="00020BD7">
      <w:r>
        <w:separator/>
      </w:r>
    </w:p>
  </w:endnote>
  <w:endnote w:type="continuationSeparator" w:id="0">
    <w:p w14:paraId="31205AE9" w14:textId="77777777" w:rsidR="00020BD7" w:rsidRDefault="00020B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仿宋_GB2312">
    <w:altName w:val="仿宋"/>
    <w:charset w:val="86"/>
    <w:family w:val="modern"/>
    <w:pitch w:val="fixed"/>
    <w:sig w:usb0="00000000"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FEFF868" w14:textId="77777777" w:rsidR="00020BD7" w:rsidRDefault="00020BD7">
      <w:r>
        <w:separator/>
      </w:r>
    </w:p>
  </w:footnote>
  <w:footnote w:type="continuationSeparator" w:id="0">
    <w:p w14:paraId="3540703B" w14:textId="77777777" w:rsidR="00020BD7" w:rsidRDefault="00020BD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3617DE" w14:textId="77777777" w:rsidR="00C056A0" w:rsidRDefault="00C056A0">
    <w:pPr>
      <w:pStyle w:val="a5"/>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C9B4C7B"/>
    <w:multiLevelType w:val="multilevel"/>
    <w:tmpl w:val="6C9B4C7B"/>
    <w:lvl w:ilvl="0">
      <w:start w:val="1"/>
      <w:numFmt w:val="japaneseCounting"/>
      <w:lvlText w:val="%1、"/>
      <w:lvlJc w:val="left"/>
      <w:pPr>
        <w:ind w:left="840" w:hanging="420"/>
      </w:pPr>
      <w:rPr>
        <w:rFonts w:cs="Times New Roman" w:hint="default"/>
      </w:rPr>
    </w:lvl>
    <w:lvl w:ilvl="1">
      <w:start w:val="1"/>
      <w:numFmt w:val="lowerLetter"/>
      <w:lvlText w:val="%2)"/>
      <w:lvlJc w:val="left"/>
      <w:pPr>
        <w:ind w:left="1260" w:hanging="420"/>
      </w:pPr>
      <w:rPr>
        <w:rFonts w:cs="Times New Roman"/>
      </w:rPr>
    </w:lvl>
    <w:lvl w:ilvl="2">
      <w:start w:val="1"/>
      <w:numFmt w:val="lowerRoman"/>
      <w:lvlText w:val="%3."/>
      <w:lvlJc w:val="right"/>
      <w:pPr>
        <w:ind w:left="1680" w:hanging="420"/>
      </w:pPr>
      <w:rPr>
        <w:rFonts w:cs="Times New Roman"/>
      </w:rPr>
    </w:lvl>
    <w:lvl w:ilvl="3">
      <w:start w:val="1"/>
      <w:numFmt w:val="decimal"/>
      <w:lvlText w:val="%4."/>
      <w:lvlJc w:val="left"/>
      <w:pPr>
        <w:ind w:left="2100" w:hanging="420"/>
      </w:pPr>
      <w:rPr>
        <w:rFonts w:cs="Times New Roman"/>
      </w:rPr>
    </w:lvl>
    <w:lvl w:ilvl="4">
      <w:start w:val="1"/>
      <w:numFmt w:val="lowerLetter"/>
      <w:lvlText w:val="%5)"/>
      <w:lvlJc w:val="left"/>
      <w:pPr>
        <w:ind w:left="2520" w:hanging="420"/>
      </w:pPr>
      <w:rPr>
        <w:rFonts w:cs="Times New Roman"/>
      </w:rPr>
    </w:lvl>
    <w:lvl w:ilvl="5">
      <w:start w:val="1"/>
      <w:numFmt w:val="lowerRoman"/>
      <w:lvlText w:val="%6."/>
      <w:lvlJc w:val="right"/>
      <w:pPr>
        <w:ind w:left="2940" w:hanging="420"/>
      </w:pPr>
      <w:rPr>
        <w:rFonts w:cs="Times New Roman"/>
      </w:rPr>
    </w:lvl>
    <w:lvl w:ilvl="6">
      <w:start w:val="1"/>
      <w:numFmt w:val="decimal"/>
      <w:lvlText w:val="%7."/>
      <w:lvlJc w:val="left"/>
      <w:pPr>
        <w:ind w:left="3360" w:hanging="420"/>
      </w:pPr>
      <w:rPr>
        <w:rFonts w:cs="Times New Roman"/>
      </w:rPr>
    </w:lvl>
    <w:lvl w:ilvl="7">
      <w:start w:val="1"/>
      <w:numFmt w:val="lowerLetter"/>
      <w:lvlText w:val="%8)"/>
      <w:lvlJc w:val="left"/>
      <w:pPr>
        <w:ind w:left="3780" w:hanging="420"/>
      </w:pPr>
      <w:rPr>
        <w:rFonts w:cs="Times New Roman"/>
      </w:rPr>
    </w:lvl>
    <w:lvl w:ilvl="8">
      <w:start w:val="1"/>
      <w:numFmt w:val="lowerRoman"/>
      <w:lvlText w:val="%9."/>
      <w:lvlJc w:val="right"/>
      <w:pPr>
        <w:ind w:left="4200" w:hanging="420"/>
      </w:pPr>
      <w:rPr>
        <w:rFonts w:cs="Times New Roman"/>
      </w:rPr>
    </w:lvl>
  </w:abstractNum>
  <w:num w:numId="1" w16cid:durableId="110942562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8"/>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56B46"/>
    <w:rsid w:val="0001558C"/>
    <w:rsid w:val="00020BD7"/>
    <w:rsid w:val="00024950"/>
    <w:rsid w:val="000328C1"/>
    <w:rsid w:val="000E4AD9"/>
    <w:rsid w:val="001418C0"/>
    <w:rsid w:val="00142DDA"/>
    <w:rsid w:val="00151929"/>
    <w:rsid w:val="001B48D8"/>
    <w:rsid w:val="0020289A"/>
    <w:rsid w:val="002703CC"/>
    <w:rsid w:val="00275CB5"/>
    <w:rsid w:val="002B0410"/>
    <w:rsid w:val="002C0707"/>
    <w:rsid w:val="0034577F"/>
    <w:rsid w:val="003B4C72"/>
    <w:rsid w:val="003F00DA"/>
    <w:rsid w:val="00462ADC"/>
    <w:rsid w:val="004702B4"/>
    <w:rsid w:val="00470D12"/>
    <w:rsid w:val="004862E3"/>
    <w:rsid w:val="004A683D"/>
    <w:rsid w:val="00526651"/>
    <w:rsid w:val="005A0D60"/>
    <w:rsid w:val="005A27D6"/>
    <w:rsid w:val="005B3831"/>
    <w:rsid w:val="00624CCB"/>
    <w:rsid w:val="006B6FFC"/>
    <w:rsid w:val="008556F1"/>
    <w:rsid w:val="008604E6"/>
    <w:rsid w:val="00881B3A"/>
    <w:rsid w:val="008C15A9"/>
    <w:rsid w:val="008C5306"/>
    <w:rsid w:val="008F3AC9"/>
    <w:rsid w:val="0090371E"/>
    <w:rsid w:val="00913143"/>
    <w:rsid w:val="00945DA0"/>
    <w:rsid w:val="0094680E"/>
    <w:rsid w:val="009645BE"/>
    <w:rsid w:val="00995D24"/>
    <w:rsid w:val="009D272F"/>
    <w:rsid w:val="00A14243"/>
    <w:rsid w:val="00A22EAD"/>
    <w:rsid w:val="00A66EB6"/>
    <w:rsid w:val="00AA1A5C"/>
    <w:rsid w:val="00AD1AB8"/>
    <w:rsid w:val="00AF2763"/>
    <w:rsid w:val="00B1417E"/>
    <w:rsid w:val="00B14A93"/>
    <w:rsid w:val="00B311FC"/>
    <w:rsid w:val="00B44ED0"/>
    <w:rsid w:val="00B97020"/>
    <w:rsid w:val="00BF7772"/>
    <w:rsid w:val="00C056A0"/>
    <w:rsid w:val="00C2000D"/>
    <w:rsid w:val="00C53C6F"/>
    <w:rsid w:val="00C56C60"/>
    <w:rsid w:val="00D349E2"/>
    <w:rsid w:val="00D35C33"/>
    <w:rsid w:val="00D51CC4"/>
    <w:rsid w:val="00DE259D"/>
    <w:rsid w:val="00E56B46"/>
    <w:rsid w:val="00F65ABB"/>
    <w:rsid w:val="00F83A15"/>
    <w:rsid w:val="00FC48C2"/>
    <w:rsid w:val="00FE6E6A"/>
    <w:rsid w:val="00FF168D"/>
    <w:rsid w:val="31D63D6B"/>
    <w:rsid w:val="3EFE42A0"/>
    <w:rsid w:val="3FB87031"/>
    <w:rsid w:val="717B74B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03B3240"/>
  <w15:docId w15:val="{98684CB1-9D9B-40BE-B5E5-08EBB5D45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qFormat="1"/>
    <w:lsdException w:name="footer" w:semiHidden="1" w:qFormat="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hAnsi="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qFormat/>
    <w:pPr>
      <w:tabs>
        <w:tab w:val="center" w:pos="4153"/>
        <w:tab w:val="right" w:pos="8306"/>
      </w:tabs>
      <w:snapToGrid w:val="0"/>
      <w:jc w:val="left"/>
    </w:pPr>
    <w:rPr>
      <w:sz w:val="18"/>
      <w:szCs w:val="18"/>
    </w:rPr>
  </w:style>
  <w:style w:type="paragraph" w:styleId="a5">
    <w:name w:val="header"/>
    <w:basedOn w:val="a"/>
    <w:link w:val="a6"/>
    <w:uiPriority w:val="99"/>
    <w:semiHidden/>
    <w:qFormat/>
    <w:pPr>
      <w:pBdr>
        <w:bottom w:val="single" w:sz="6" w:space="1" w:color="auto"/>
      </w:pBdr>
      <w:tabs>
        <w:tab w:val="center" w:pos="4153"/>
        <w:tab w:val="right" w:pos="8306"/>
      </w:tabs>
      <w:snapToGrid w:val="0"/>
      <w:jc w:val="center"/>
    </w:pPr>
    <w:rPr>
      <w:sz w:val="18"/>
      <w:szCs w:val="18"/>
    </w:rPr>
  </w:style>
  <w:style w:type="paragraph" w:styleId="a7">
    <w:name w:val="Normal (Web)"/>
    <w:basedOn w:val="a"/>
    <w:uiPriority w:val="99"/>
    <w:qFormat/>
    <w:pPr>
      <w:widowControl/>
      <w:spacing w:before="100" w:beforeAutospacing="1" w:after="100" w:afterAutospacing="1"/>
      <w:jc w:val="left"/>
    </w:pPr>
    <w:rPr>
      <w:rFonts w:ascii="宋体" w:hAnsi="宋体"/>
      <w:kern w:val="0"/>
      <w:sz w:val="24"/>
    </w:rPr>
  </w:style>
  <w:style w:type="character" w:customStyle="1" w:styleId="a6">
    <w:name w:val="页眉 字符"/>
    <w:link w:val="a5"/>
    <w:uiPriority w:val="99"/>
    <w:semiHidden/>
    <w:qFormat/>
    <w:locked/>
    <w:rPr>
      <w:rFonts w:cs="Times New Roman"/>
      <w:sz w:val="18"/>
      <w:szCs w:val="18"/>
    </w:rPr>
  </w:style>
  <w:style w:type="character" w:customStyle="1" w:styleId="a4">
    <w:name w:val="页脚 字符"/>
    <w:link w:val="a3"/>
    <w:uiPriority w:val="99"/>
    <w:semiHidden/>
    <w:qFormat/>
    <w:locked/>
    <w:rPr>
      <w:rFonts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preschool.net.c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635</Words>
  <Characters>3623</Characters>
  <Application>Microsoft Office Word</Application>
  <DocSecurity>0</DocSecurity>
  <Lines>30</Lines>
  <Paragraphs>8</Paragraphs>
  <ScaleCrop>false</ScaleCrop>
  <Company/>
  <LinksUpToDate>false</LinksUpToDate>
  <CharactersWithSpaces>4250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南京审计大学金审学院</dc:title>
  <dc:creator>MBc</dc:creator>
  <cp:lastModifiedBy>许 鸿韬</cp:lastModifiedBy>
  <cp:revision>2</cp:revision>
  <dcterms:created xsi:type="dcterms:W3CDTF">2022-09-21T01:46:00Z</dcterms:created>
  <dcterms:modified xsi:type="dcterms:W3CDTF">2022-09-21T01:46:00Z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y fmtid="{D5CDD505-2E9C-101B-9397-08002B2CF9AE}" pid="3" name="KSORubyTemplateID" linkTarget="0">
    <vt:lpwstr>6</vt:lpwstr>
  </property>
</Properties>
</file>