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D46BC" w:rsidRDefault="00DD46BC">
      <w:pPr>
        <w:adjustRightInd w:val="0"/>
        <w:snapToGrid w:val="0"/>
        <w:jc w:val="center"/>
        <w:rPr>
          <w:rFonts w:ascii="仿宋" w:eastAsia="仿宋" w:hAnsi="仿宋" w:cs="宋体"/>
          <w:color w:val="000000"/>
          <w:kern w:val="0"/>
          <w:sz w:val="28"/>
          <w:szCs w:val="28"/>
        </w:rPr>
      </w:pPr>
    </w:p>
    <w:p w:rsidR="00DD46BC" w:rsidRDefault="00DD46BC">
      <w:pPr>
        <w:adjustRightInd w:val="0"/>
        <w:snapToGrid w:val="0"/>
        <w:jc w:val="center"/>
        <w:rPr>
          <w:rFonts w:ascii="仿宋" w:eastAsia="仿宋" w:hAnsi="仿宋" w:cs="宋体"/>
          <w:color w:val="000000"/>
          <w:kern w:val="0"/>
          <w:sz w:val="28"/>
          <w:szCs w:val="28"/>
        </w:rPr>
      </w:pPr>
    </w:p>
    <w:p w:rsidR="00DD46BC" w:rsidRDefault="00DD46BC">
      <w:pPr>
        <w:adjustRightInd w:val="0"/>
        <w:snapToGrid w:val="0"/>
        <w:jc w:val="center"/>
        <w:rPr>
          <w:rFonts w:ascii="仿宋" w:eastAsia="仿宋" w:hAnsi="仿宋" w:cs="宋体"/>
          <w:color w:val="000000"/>
          <w:kern w:val="0"/>
          <w:sz w:val="28"/>
          <w:szCs w:val="28"/>
        </w:rPr>
      </w:pPr>
    </w:p>
    <w:p w:rsidR="00DD46BC" w:rsidRDefault="00147BBC">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DD46BC" w:rsidRDefault="00DD46BC">
      <w:pPr>
        <w:adjustRightInd w:val="0"/>
        <w:snapToGrid w:val="0"/>
        <w:jc w:val="center"/>
        <w:rPr>
          <w:rFonts w:ascii="黑体" w:eastAsia="黑体"/>
          <w:b/>
          <w:bCs/>
          <w:sz w:val="52"/>
        </w:rPr>
      </w:pPr>
    </w:p>
    <w:p w:rsidR="00DD46BC" w:rsidRDefault="00DD46BC">
      <w:pPr>
        <w:adjustRightInd w:val="0"/>
        <w:snapToGrid w:val="0"/>
        <w:jc w:val="center"/>
        <w:rPr>
          <w:rFonts w:ascii="黑体" w:eastAsia="黑体"/>
          <w:b/>
          <w:bCs/>
          <w:sz w:val="52"/>
        </w:rPr>
      </w:pPr>
    </w:p>
    <w:p w:rsidR="00DD46BC" w:rsidRDefault="00147BBC">
      <w:pPr>
        <w:adjustRightInd w:val="0"/>
        <w:snapToGrid w:val="0"/>
        <w:jc w:val="center"/>
        <w:rPr>
          <w:rFonts w:ascii="黑体" w:eastAsia="黑体"/>
          <w:b/>
          <w:bCs/>
          <w:sz w:val="44"/>
          <w:szCs w:val="44"/>
        </w:rPr>
      </w:pPr>
      <w:r>
        <w:rPr>
          <w:rFonts w:ascii="黑体" w:eastAsia="黑体" w:hint="eastAsia"/>
          <w:b/>
          <w:bCs/>
          <w:sz w:val="44"/>
          <w:szCs w:val="44"/>
        </w:rPr>
        <w:t>《钢琴一》教学大纲</w:t>
      </w:r>
    </w:p>
    <w:p w:rsidR="00DD46BC" w:rsidRDefault="00DD46BC">
      <w:pPr>
        <w:adjustRightInd w:val="0"/>
        <w:snapToGrid w:val="0"/>
        <w:jc w:val="center"/>
        <w:rPr>
          <w:rFonts w:ascii="宋体" w:hAnsi="宋体"/>
          <w:sz w:val="44"/>
          <w:szCs w:val="44"/>
        </w:rPr>
      </w:pPr>
    </w:p>
    <w:p w:rsidR="00DD46BC" w:rsidRDefault="00DD46BC">
      <w:pPr>
        <w:adjustRightInd w:val="0"/>
        <w:snapToGrid w:val="0"/>
        <w:spacing w:line="360" w:lineRule="auto"/>
        <w:jc w:val="center"/>
        <w:rPr>
          <w:rFonts w:ascii="黑体" w:eastAsia="黑体"/>
          <w:b/>
          <w:bCs/>
          <w:sz w:val="44"/>
          <w:szCs w:val="44"/>
        </w:rPr>
      </w:pPr>
    </w:p>
    <w:p w:rsidR="00DD46BC" w:rsidRDefault="00147BBC">
      <w:pPr>
        <w:tabs>
          <w:tab w:val="center" w:pos="4153"/>
          <w:tab w:val="left" w:pos="6999"/>
        </w:tabs>
        <w:adjustRightInd w:val="0"/>
        <w:snapToGrid w:val="0"/>
        <w:spacing w:line="360" w:lineRule="auto"/>
        <w:jc w:val="left"/>
        <w:rPr>
          <w:rFonts w:ascii="黑体" w:eastAsia="黑体"/>
          <w:b/>
          <w:bCs/>
          <w:szCs w:val="21"/>
        </w:rPr>
      </w:pPr>
      <w:r>
        <w:rPr>
          <w:rFonts w:ascii="黑体" w:eastAsia="黑体"/>
          <w:b/>
          <w:bCs/>
          <w:sz w:val="44"/>
          <w:szCs w:val="44"/>
        </w:rPr>
        <w:tab/>
      </w:r>
      <w:r>
        <w:rPr>
          <w:rFonts w:ascii="黑体" w:eastAsia="黑体" w:hint="eastAsia"/>
          <w:b/>
          <w:bCs/>
          <w:sz w:val="44"/>
          <w:szCs w:val="44"/>
        </w:rPr>
        <w:t>（Piano One）</w:t>
      </w:r>
      <w:r>
        <w:rPr>
          <w:rFonts w:ascii="黑体" w:eastAsia="黑体"/>
          <w:b/>
          <w:bCs/>
          <w:sz w:val="52"/>
        </w:rPr>
        <w:tab/>
      </w: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DD46BC" w:rsidRDefault="00DD46BC">
      <w:pPr>
        <w:adjustRightInd w:val="0"/>
        <w:snapToGrid w:val="0"/>
        <w:spacing w:line="360" w:lineRule="auto"/>
        <w:jc w:val="center"/>
        <w:rPr>
          <w:rFonts w:ascii="黑体" w:eastAsia="黑体"/>
          <w:b/>
          <w:bCs/>
          <w:szCs w:val="21"/>
        </w:rPr>
      </w:pPr>
    </w:p>
    <w:p w:rsidR="00E106B4" w:rsidRPr="00E106B4" w:rsidRDefault="00E106B4" w:rsidP="00E106B4">
      <w:pPr>
        <w:adjustRightInd w:val="0"/>
        <w:snapToGrid w:val="0"/>
        <w:spacing w:line="360" w:lineRule="auto"/>
        <w:ind w:firstLineChars="700" w:firstLine="2108"/>
        <w:rPr>
          <w:rFonts w:eastAsia="黑体"/>
          <w:sz w:val="30"/>
        </w:rPr>
      </w:pPr>
      <w:r w:rsidRPr="00E106B4">
        <w:rPr>
          <w:rFonts w:eastAsia="黑体" w:hint="eastAsia"/>
          <w:b/>
          <w:bCs/>
          <w:sz w:val="30"/>
        </w:rPr>
        <w:t>制定单位：</w:t>
      </w:r>
      <w:r w:rsidRPr="00E106B4">
        <w:rPr>
          <w:rFonts w:ascii="宋体" w:hAnsi="宋体" w:cs="宋体" w:hint="eastAsia"/>
          <w:sz w:val="30"/>
        </w:rPr>
        <w:t>教师教育</w:t>
      </w:r>
      <w:r w:rsidRPr="00E106B4">
        <w:rPr>
          <w:rFonts w:ascii="宋体" w:hAnsi="宋体" w:hint="eastAsia"/>
          <w:sz w:val="30"/>
        </w:rPr>
        <w:t>学院</w:t>
      </w:r>
    </w:p>
    <w:p w:rsidR="00E106B4" w:rsidRPr="00E106B4" w:rsidRDefault="00E106B4" w:rsidP="00E106B4">
      <w:pPr>
        <w:adjustRightInd w:val="0"/>
        <w:snapToGrid w:val="0"/>
        <w:spacing w:line="360" w:lineRule="auto"/>
        <w:ind w:firstLineChars="700" w:firstLine="2108"/>
        <w:rPr>
          <w:color w:val="000000"/>
          <w:sz w:val="30"/>
        </w:rPr>
      </w:pPr>
      <w:r w:rsidRPr="00E106B4">
        <w:rPr>
          <w:rFonts w:eastAsia="黑体" w:hint="eastAsia"/>
          <w:b/>
          <w:bCs/>
          <w:color w:val="000000"/>
          <w:sz w:val="30"/>
        </w:rPr>
        <w:t>制</w:t>
      </w:r>
      <w:r w:rsidRPr="00E106B4">
        <w:rPr>
          <w:rFonts w:eastAsia="黑体" w:hint="eastAsia"/>
          <w:b/>
          <w:bCs/>
          <w:color w:val="000000"/>
          <w:sz w:val="30"/>
        </w:rPr>
        <w:t xml:space="preserve"> </w:t>
      </w:r>
      <w:r w:rsidRPr="00E106B4">
        <w:rPr>
          <w:rFonts w:eastAsia="黑体" w:hint="eastAsia"/>
          <w:b/>
          <w:bCs/>
          <w:color w:val="000000"/>
          <w:sz w:val="30"/>
        </w:rPr>
        <w:t>定</w:t>
      </w:r>
      <w:r w:rsidRPr="00E106B4">
        <w:rPr>
          <w:rFonts w:eastAsia="黑体" w:hint="eastAsia"/>
          <w:b/>
          <w:bCs/>
          <w:color w:val="000000"/>
          <w:sz w:val="30"/>
        </w:rPr>
        <w:t xml:space="preserve"> </w:t>
      </w:r>
      <w:r w:rsidRPr="00E106B4">
        <w:rPr>
          <w:rFonts w:eastAsia="黑体" w:hint="eastAsia"/>
          <w:b/>
          <w:bCs/>
          <w:color w:val="000000"/>
          <w:sz w:val="30"/>
        </w:rPr>
        <w:t>人：</w:t>
      </w:r>
      <w:r w:rsidRPr="00E106B4">
        <w:rPr>
          <w:rFonts w:ascii="宋体" w:hAnsi="宋体" w:hint="eastAsia"/>
          <w:color w:val="000000"/>
          <w:sz w:val="30"/>
        </w:rPr>
        <w:t>罗华、姜佳、桂海滨、许珂、蒋鹤如</w:t>
      </w:r>
    </w:p>
    <w:p w:rsidR="00E106B4" w:rsidRPr="00E106B4" w:rsidRDefault="00E106B4" w:rsidP="00E106B4">
      <w:pPr>
        <w:adjustRightInd w:val="0"/>
        <w:snapToGrid w:val="0"/>
        <w:spacing w:line="360" w:lineRule="auto"/>
        <w:ind w:firstLineChars="700" w:firstLine="2108"/>
        <w:rPr>
          <w:rFonts w:eastAsia="黑体"/>
          <w:color w:val="000000"/>
          <w:sz w:val="30"/>
        </w:rPr>
      </w:pPr>
      <w:r w:rsidRPr="00E106B4">
        <w:rPr>
          <w:rFonts w:eastAsia="黑体" w:hint="eastAsia"/>
          <w:b/>
          <w:bCs/>
          <w:color w:val="000000"/>
          <w:sz w:val="30"/>
        </w:rPr>
        <w:t>审</w:t>
      </w:r>
      <w:r w:rsidRPr="00E106B4">
        <w:rPr>
          <w:rFonts w:eastAsia="黑体" w:hint="eastAsia"/>
          <w:b/>
          <w:bCs/>
          <w:color w:val="000000"/>
          <w:sz w:val="30"/>
        </w:rPr>
        <w:t xml:space="preserve"> </w:t>
      </w:r>
      <w:r w:rsidRPr="00E106B4">
        <w:rPr>
          <w:rFonts w:eastAsia="黑体" w:hint="eastAsia"/>
          <w:b/>
          <w:bCs/>
          <w:color w:val="000000"/>
          <w:sz w:val="30"/>
        </w:rPr>
        <w:t>核</w:t>
      </w:r>
      <w:r w:rsidRPr="00E106B4">
        <w:rPr>
          <w:rFonts w:eastAsia="黑体" w:hint="eastAsia"/>
          <w:b/>
          <w:bCs/>
          <w:color w:val="000000"/>
          <w:sz w:val="30"/>
        </w:rPr>
        <w:t xml:space="preserve"> </w:t>
      </w:r>
      <w:r w:rsidRPr="00E106B4">
        <w:rPr>
          <w:rFonts w:eastAsia="黑体" w:hint="eastAsia"/>
          <w:b/>
          <w:bCs/>
          <w:color w:val="000000"/>
          <w:sz w:val="30"/>
        </w:rPr>
        <w:t>人：</w:t>
      </w:r>
      <w:r w:rsidRPr="00E106B4">
        <w:rPr>
          <w:rFonts w:ascii="宋体" w:hAnsi="宋体" w:hint="eastAsia"/>
          <w:bCs/>
          <w:color w:val="000000"/>
          <w:sz w:val="30"/>
        </w:rPr>
        <w:t>罗华</w:t>
      </w:r>
    </w:p>
    <w:p w:rsidR="00E106B4" w:rsidRPr="00E106B4" w:rsidRDefault="00E106B4" w:rsidP="00E106B4">
      <w:pPr>
        <w:adjustRightInd w:val="0"/>
        <w:snapToGrid w:val="0"/>
        <w:spacing w:line="360" w:lineRule="auto"/>
        <w:ind w:firstLineChars="700" w:firstLine="2108"/>
        <w:rPr>
          <w:rFonts w:ascii="黑体" w:eastAsia="黑体"/>
          <w:b/>
          <w:bCs/>
          <w:szCs w:val="21"/>
        </w:rPr>
      </w:pPr>
      <w:r w:rsidRPr="00E106B4">
        <w:rPr>
          <w:rFonts w:eastAsia="黑体" w:hint="eastAsia"/>
          <w:b/>
          <w:bCs/>
          <w:sz w:val="30"/>
        </w:rPr>
        <w:t>编写时间：</w:t>
      </w:r>
      <w:r w:rsidRPr="00E106B4">
        <w:rPr>
          <w:rFonts w:ascii="宋体" w:hAnsi="宋体" w:hint="eastAsia"/>
          <w:bCs/>
          <w:sz w:val="30"/>
        </w:rPr>
        <w:t>2021年12月</w:t>
      </w:r>
    </w:p>
    <w:p w:rsidR="00DD46BC" w:rsidRPr="00E106B4" w:rsidRDefault="00DD46BC"/>
    <w:p w:rsidR="00DD46BC" w:rsidRDefault="00DD46BC"/>
    <w:p w:rsidR="00DD46BC" w:rsidRDefault="00DD46BC"/>
    <w:p w:rsidR="00DD46BC" w:rsidRDefault="00DD46BC"/>
    <w:p w:rsidR="00DD46BC" w:rsidRDefault="00147BBC" w:rsidP="006A6499">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DC6293" w:rsidRDefault="00DC6293">
      <w:pPr>
        <w:adjustRightInd w:val="0"/>
        <w:snapToGrid w:val="0"/>
        <w:spacing w:line="360" w:lineRule="auto"/>
        <w:rPr>
          <w:rFonts w:ascii="黑体" w:eastAsia="黑体" w:hAnsi="宋体"/>
          <w:b/>
          <w:sz w:val="28"/>
        </w:rPr>
      </w:pPr>
    </w:p>
    <w:p w:rsidR="00DD46BC" w:rsidRDefault="00147BBC">
      <w:pPr>
        <w:adjustRightInd w:val="0"/>
        <w:snapToGrid w:val="0"/>
        <w:spacing w:line="360" w:lineRule="auto"/>
        <w:rPr>
          <w:rFonts w:ascii="黑体" w:eastAsia="黑体" w:hAnsi="宋体"/>
          <w:b/>
          <w:sz w:val="28"/>
        </w:rPr>
      </w:pPr>
      <w:r>
        <w:rPr>
          <w:rFonts w:ascii="黑体" w:eastAsia="黑体" w:hAnsi="宋体" w:hint="eastAsia"/>
          <w:b/>
          <w:sz w:val="28"/>
        </w:rPr>
        <w:t>一、课程概述：</w:t>
      </w:r>
    </w:p>
    <w:p w:rsidR="00DD46BC" w:rsidRDefault="00147BBC">
      <w:pPr>
        <w:adjustRightInd w:val="0"/>
        <w:snapToGrid w:val="0"/>
        <w:spacing w:line="360" w:lineRule="auto"/>
        <w:ind w:firstLineChars="200" w:firstLine="420"/>
        <w:rPr>
          <w:rFonts w:ascii="宋体" w:hAnsi="宋体" w:cs="宋体"/>
          <w:bCs/>
          <w:szCs w:val="21"/>
        </w:rPr>
      </w:pPr>
      <w:r>
        <w:rPr>
          <w:rFonts w:ascii="宋体" w:hAnsi="宋体" w:cs="宋体" w:hint="eastAsia"/>
          <w:bCs/>
          <w:szCs w:val="21"/>
        </w:rPr>
        <w:t>学前教育专业培养的学生，主要在幼儿园、早</w:t>
      </w:r>
      <w:proofErr w:type="gramStart"/>
      <w:r>
        <w:rPr>
          <w:rFonts w:ascii="宋体" w:hAnsi="宋体" w:cs="宋体" w:hint="eastAsia"/>
          <w:bCs/>
          <w:szCs w:val="21"/>
        </w:rPr>
        <w:t>教机构</w:t>
      </w:r>
      <w:proofErr w:type="gramEnd"/>
      <w:r>
        <w:rPr>
          <w:rFonts w:ascii="宋体" w:hAnsi="宋体" w:cs="宋体" w:hint="eastAsia"/>
          <w:bCs/>
          <w:szCs w:val="21"/>
        </w:rPr>
        <w:t>等单位从事幼儿教育工作。在音乐活动中，钢琴演奏及歌曲伴奏不仅是最普遍的表现形式，而且还是职业岗位群的基础。在歌唱、韵律、打击乐、音乐欣赏等音乐活动中，都需要钢琴演奏能力来配合、支持。因此，钢琴演奏及伴奏能力是幼儿园教师需要掌握的一项重要职业能力。</w:t>
      </w:r>
    </w:p>
    <w:p w:rsidR="00DD46BC" w:rsidRDefault="00147BBC">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DD46BC" w:rsidRDefault="00147BBC">
      <w:pPr>
        <w:adjustRightInd w:val="0"/>
        <w:snapToGrid w:val="0"/>
        <w:spacing w:line="360" w:lineRule="auto"/>
        <w:ind w:firstLineChars="200" w:firstLine="420"/>
        <w:rPr>
          <w:rFonts w:ascii="宋体" w:hAnsi="宋体"/>
        </w:rPr>
      </w:pPr>
      <w:r>
        <w:rPr>
          <w:rFonts w:ascii="宋体" w:hAnsi="宋体" w:hint="eastAsia"/>
        </w:rPr>
        <w:t>钢琴课程培养学生的钢琴演奏能力、钢琴伴奏能力、艺术理解能力、音乐表现能力，是学前教育专业的</w:t>
      </w:r>
      <w:r w:rsidR="006A6499" w:rsidRPr="006A6499">
        <w:rPr>
          <w:rFonts w:ascii="宋体" w:hAnsi="宋体" w:hint="eastAsia"/>
        </w:rPr>
        <w:t>学科基础</w:t>
      </w:r>
      <w:r w:rsidR="006A6499">
        <w:rPr>
          <w:rFonts w:ascii="宋体" w:hAnsi="宋体" w:hint="eastAsia"/>
        </w:rPr>
        <w:t>课</w:t>
      </w:r>
      <w:r>
        <w:rPr>
          <w:rFonts w:ascii="宋体" w:hAnsi="宋体" w:hint="eastAsia"/>
        </w:rPr>
        <w:t xml:space="preserve">。钢琴课程也是相关专业群的基础课程，是学习其他音乐课程的辅助工具，比如，乐理、视唱练耳、声乐等，学习和训练都要使用钢琴，都需要钢琴演奏与伴奏技能。 </w:t>
      </w:r>
    </w:p>
    <w:p w:rsidR="00DC6293" w:rsidRPr="00DC6293" w:rsidRDefault="00DC6293" w:rsidP="00DC6293">
      <w:pPr>
        <w:adjustRightInd w:val="0"/>
        <w:snapToGrid w:val="0"/>
        <w:spacing w:line="360" w:lineRule="auto"/>
        <w:ind w:firstLineChars="200" w:firstLine="420"/>
        <w:rPr>
          <w:rFonts w:ascii="宋体" w:hAnsi="宋体"/>
        </w:rPr>
      </w:pPr>
      <w:r w:rsidRPr="00DC6293">
        <w:rPr>
          <w:rFonts w:ascii="宋体" w:hAnsi="宋体" w:hint="eastAsia"/>
        </w:rPr>
        <w:t>Piano courses to cultivate students' ability of piano performance, piano accompaniment, art understanding, music performance, is the core of preschool education courses. Piano course is relevant professional groups based curriculum is auxiliary tool for learning other courses of music, for example, music theory, Solfeggio and vocal music, learning and training to use piano, piano playing and accompaniment skills.</w:t>
      </w:r>
    </w:p>
    <w:p w:rsidR="00DD46BC" w:rsidRDefault="00147BBC">
      <w:pPr>
        <w:adjustRightInd w:val="0"/>
        <w:snapToGrid w:val="0"/>
        <w:spacing w:line="360" w:lineRule="auto"/>
        <w:rPr>
          <w:rFonts w:ascii="宋体" w:eastAsia="黑体" w:hAnsi="宋体"/>
          <w:sz w:val="24"/>
        </w:rPr>
      </w:pPr>
      <w:r>
        <w:rPr>
          <w:rFonts w:ascii="宋体" w:eastAsia="黑体" w:hAnsi="宋体" w:hint="eastAsia"/>
          <w:sz w:val="24"/>
        </w:rPr>
        <w:t>（二）教学目标</w:t>
      </w:r>
    </w:p>
    <w:p w:rsidR="00C76D6E" w:rsidRPr="00C76D6E" w:rsidRDefault="00C76D6E" w:rsidP="00C76D6E">
      <w:pPr>
        <w:spacing w:line="360" w:lineRule="auto"/>
        <w:ind w:firstLineChars="200" w:firstLine="420"/>
        <w:rPr>
          <w:rFonts w:ascii="宋体" w:hAnsi="宋体"/>
          <w:szCs w:val="21"/>
        </w:rPr>
      </w:pPr>
      <w:r w:rsidRPr="00C76D6E">
        <w:rPr>
          <w:rFonts w:ascii="宋体" w:hAnsi="宋体" w:hint="eastAsia"/>
          <w:szCs w:val="21"/>
        </w:rPr>
        <w:t>课程教学目标</w:t>
      </w:r>
    </w:p>
    <w:p w:rsidR="00DD46BC" w:rsidRDefault="00147BBC">
      <w:pPr>
        <w:adjustRightInd w:val="0"/>
        <w:snapToGrid w:val="0"/>
        <w:spacing w:line="360" w:lineRule="auto"/>
        <w:rPr>
          <w:rFonts w:ascii="宋体" w:hAnsi="宋体"/>
        </w:rPr>
      </w:pPr>
      <w:r>
        <w:rPr>
          <w:rFonts w:ascii="宋体" w:hAnsi="宋体" w:hint="eastAsia"/>
        </w:rPr>
        <w:t>1.能力目标：使学生在独奏、合奏、伴奏等方面获得基础训练，掌握正确的钢琴触键方法和基本技能，以适应幼儿园、早</w:t>
      </w:r>
      <w:proofErr w:type="gramStart"/>
      <w:r>
        <w:rPr>
          <w:rFonts w:ascii="宋体" w:hAnsi="宋体" w:hint="eastAsia"/>
        </w:rPr>
        <w:t>教机构</w:t>
      </w:r>
      <w:proofErr w:type="gramEnd"/>
      <w:r>
        <w:rPr>
          <w:rFonts w:ascii="宋体" w:hAnsi="宋体" w:hint="eastAsia"/>
        </w:rPr>
        <w:t xml:space="preserve">及文化艺术行业工作之需要。 </w:t>
      </w:r>
    </w:p>
    <w:p w:rsidR="00DD46BC" w:rsidRDefault="00147BBC">
      <w:pPr>
        <w:adjustRightInd w:val="0"/>
        <w:snapToGrid w:val="0"/>
        <w:spacing w:line="360" w:lineRule="auto"/>
        <w:rPr>
          <w:rFonts w:ascii="宋体" w:hAnsi="宋体"/>
        </w:rPr>
      </w:pPr>
      <w:r>
        <w:rPr>
          <w:rFonts w:ascii="宋体" w:hAnsi="宋体" w:hint="eastAsia"/>
        </w:rPr>
        <w:t xml:space="preserve">2.知识目标：使学生初步了解不同时期、不同作曲家、不同风格的钢琴作品特点，掌握钢琴演奏的基本理论知识，学会为儿童歌曲配弹的基本理论与技法，提高学生的音乐鉴赏力和表现力。 </w:t>
      </w:r>
    </w:p>
    <w:p w:rsidR="00DD46BC" w:rsidRDefault="00147BBC">
      <w:pPr>
        <w:adjustRightInd w:val="0"/>
        <w:snapToGrid w:val="0"/>
        <w:spacing w:line="360" w:lineRule="auto"/>
        <w:rPr>
          <w:rFonts w:ascii="宋体" w:hAnsi="宋体"/>
        </w:rPr>
      </w:pPr>
      <w:r>
        <w:rPr>
          <w:rFonts w:ascii="宋体" w:hAnsi="宋体" w:hint="eastAsia"/>
        </w:rPr>
        <w:t>3.其他目标：</w:t>
      </w:r>
    </w:p>
    <w:p w:rsidR="00DD46BC" w:rsidRPr="00E106B4" w:rsidRDefault="00E106B4" w:rsidP="00E106B4">
      <w:pPr>
        <w:adjustRightInd w:val="0"/>
        <w:snapToGrid w:val="0"/>
        <w:spacing w:line="360" w:lineRule="auto"/>
        <w:rPr>
          <w:rFonts w:ascii="宋体" w:hAnsi="宋体"/>
        </w:rPr>
      </w:pPr>
      <w:r>
        <w:rPr>
          <w:rFonts w:ascii="宋体" w:hAnsi="宋体" w:hint="eastAsia"/>
        </w:rPr>
        <w:t>（1）</w:t>
      </w:r>
      <w:r w:rsidR="00147BBC" w:rsidRPr="00E106B4">
        <w:rPr>
          <w:rFonts w:ascii="宋体" w:hAnsi="宋体" w:hint="eastAsia"/>
        </w:rPr>
        <w:t>选择有艺术价值和情趣高尚的曲目为教学内容，提高学生艺术审美素质。</w:t>
      </w:r>
    </w:p>
    <w:p w:rsidR="00DD46BC" w:rsidRPr="00E106B4" w:rsidRDefault="00E106B4" w:rsidP="00E106B4">
      <w:pPr>
        <w:adjustRightInd w:val="0"/>
        <w:snapToGrid w:val="0"/>
        <w:spacing w:line="360" w:lineRule="auto"/>
        <w:rPr>
          <w:rFonts w:ascii="宋体" w:hAnsi="宋体"/>
        </w:rPr>
      </w:pPr>
      <w:r>
        <w:rPr>
          <w:rFonts w:ascii="宋体" w:hAnsi="宋体" w:hint="eastAsia"/>
        </w:rPr>
        <w:t>（2）</w:t>
      </w:r>
      <w:r w:rsidR="00147BBC" w:rsidRPr="00E106B4">
        <w:rPr>
          <w:rFonts w:ascii="宋体" w:hAnsi="宋体" w:hint="eastAsia"/>
        </w:rPr>
        <w:t>以舞台实践、参与幼儿园教育活动为目标，培养学生的团队精神与合作素质。</w:t>
      </w:r>
    </w:p>
    <w:p w:rsidR="00DD46BC" w:rsidRPr="00E106B4" w:rsidRDefault="00E106B4" w:rsidP="00E106B4">
      <w:pPr>
        <w:adjustRightInd w:val="0"/>
        <w:snapToGrid w:val="0"/>
        <w:spacing w:line="360" w:lineRule="auto"/>
        <w:rPr>
          <w:rFonts w:ascii="宋体" w:hAnsi="宋体"/>
        </w:rPr>
      </w:pPr>
      <w:r>
        <w:rPr>
          <w:rFonts w:ascii="宋体" w:hAnsi="宋体" w:hint="eastAsia"/>
        </w:rPr>
        <w:t>（3）</w:t>
      </w:r>
      <w:r w:rsidR="00147BBC" w:rsidRPr="00E106B4">
        <w:rPr>
          <w:rFonts w:ascii="宋体" w:hAnsi="宋体" w:hint="eastAsia"/>
        </w:rPr>
        <w:t xml:space="preserve">以真实的幼儿园工作经验为载体，锻炼、提高学生的创新素质。 </w:t>
      </w:r>
    </w:p>
    <w:p w:rsidR="00E106B4" w:rsidRDefault="00C76D6E" w:rsidP="00E106B4">
      <w:pPr>
        <w:spacing w:line="360" w:lineRule="auto"/>
        <w:ind w:firstLineChars="200" w:firstLine="420"/>
        <w:rPr>
          <w:rFonts w:ascii="宋体" w:hAnsi="宋体"/>
          <w:szCs w:val="21"/>
        </w:rPr>
      </w:pPr>
      <w:r w:rsidRPr="00C76D6E">
        <w:rPr>
          <w:rFonts w:ascii="宋体" w:hAnsi="宋体" w:hint="eastAsia"/>
          <w:szCs w:val="21"/>
        </w:rPr>
        <w:t>课程</w:t>
      </w:r>
      <w:proofErr w:type="gramStart"/>
      <w:r w:rsidRPr="00C76D6E">
        <w:rPr>
          <w:rFonts w:ascii="宋体" w:hAnsi="宋体" w:hint="eastAsia"/>
          <w:szCs w:val="21"/>
        </w:rPr>
        <w:t>思政教学</w:t>
      </w:r>
      <w:proofErr w:type="gramEnd"/>
      <w:r w:rsidRPr="00C76D6E">
        <w:rPr>
          <w:rFonts w:ascii="宋体" w:hAnsi="宋体" w:hint="eastAsia"/>
          <w:szCs w:val="21"/>
        </w:rPr>
        <w:t>目标</w:t>
      </w:r>
    </w:p>
    <w:p w:rsidR="00D47260" w:rsidRPr="00E106B4" w:rsidRDefault="00E07076" w:rsidP="00E106B4">
      <w:pPr>
        <w:spacing w:line="360" w:lineRule="auto"/>
        <w:rPr>
          <w:rFonts w:ascii="宋体" w:hAnsi="宋体"/>
          <w:szCs w:val="21"/>
        </w:rPr>
      </w:pPr>
      <w:r>
        <w:rPr>
          <w:rFonts w:ascii="宋体" w:hAnsi="宋体" w:hint="eastAsia"/>
          <w:szCs w:val="21"/>
        </w:rPr>
        <w:t>1.</w:t>
      </w:r>
      <w:r w:rsidR="00E106B4" w:rsidRPr="00E106B4">
        <w:rPr>
          <w:rFonts w:ascii="宋体" w:hAnsi="宋体" w:hint="eastAsia"/>
        </w:rPr>
        <w:t>通过钢琴</w:t>
      </w:r>
      <w:r w:rsidR="00D47260" w:rsidRPr="00E106B4">
        <w:rPr>
          <w:rFonts w:ascii="宋体" w:hAnsi="宋体" w:hint="eastAsia"/>
        </w:rPr>
        <w:t>基本</w:t>
      </w:r>
      <w:r w:rsidR="00E106B4" w:rsidRPr="00E106B4">
        <w:rPr>
          <w:rFonts w:ascii="宋体" w:hAnsi="宋体" w:hint="eastAsia"/>
        </w:rPr>
        <w:t>弹奏</w:t>
      </w:r>
      <w:r w:rsidR="00D47260" w:rsidRPr="00E106B4">
        <w:rPr>
          <w:rFonts w:ascii="宋体" w:hAnsi="宋体" w:hint="eastAsia"/>
        </w:rPr>
        <w:t>技术的</w:t>
      </w:r>
      <w:r w:rsidR="00E106B4">
        <w:rPr>
          <w:rFonts w:ascii="宋体" w:hAnsi="宋体" w:hint="eastAsia"/>
        </w:rPr>
        <w:t>掌握</w:t>
      </w:r>
      <w:r w:rsidR="00D47260" w:rsidRPr="00E106B4">
        <w:rPr>
          <w:rFonts w:ascii="宋体" w:hAnsi="宋体" w:hint="eastAsia"/>
        </w:rPr>
        <w:t>与理解，</w:t>
      </w:r>
      <w:r w:rsidR="00E106B4" w:rsidRPr="00E106B4">
        <w:rPr>
          <w:rFonts w:ascii="宋体" w:hAnsi="宋体" w:hint="eastAsia"/>
        </w:rPr>
        <w:t>了解技术支持下乐曲的情感表达与创造，</w:t>
      </w:r>
      <w:r w:rsidR="00D47260" w:rsidRPr="00E106B4">
        <w:rPr>
          <w:rFonts w:ascii="宋体" w:hAnsi="宋体" w:hint="eastAsia"/>
        </w:rPr>
        <w:t>技术和积极阳光的</w:t>
      </w:r>
      <w:r w:rsidR="00364CD7" w:rsidRPr="00E106B4">
        <w:rPr>
          <w:rFonts w:ascii="宋体" w:hAnsi="宋体" w:hint="eastAsia"/>
        </w:rPr>
        <w:t>音乐</w:t>
      </w:r>
      <w:r w:rsidR="00D47260" w:rsidRPr="00E106B4">
        <w:rPr>
          <w:rFonts w:ascii="宋体" w:hAnsi="宋体" w:hint="eastAsia"/>
        </w:rPr>
        <w:t>作品紧密关联，培养学生对正向音乐作品良好的技术渗透与支撑能力。</w:t>
      </w:r>
    </w:p>
    <w:p w:rsidR="00E106B4" w:rsidRPr="00E106B4" w:rsidRDefault="00E07076" w:rsidP="00E106B4">
      <w:pPr>
        <w:spacing w:line="360" w:lineRule="auto"/>
        <w:rPr>
          <w:rFonts w:ascii="宋体" w:hAnsi="宋体"/>
        </w:rPr>
      </w:pPr>
      <w:r>
        <w:rPr>
          <w:rFonts w:ascii="宋体" w:hAnsi="宋体" w:hint="eastAsia"/>
        </w:rPr>
        <w:lastRenderedPageBreak/>
        <w:t>2.</w:t>
      </w:r>
      <w:r w:rsidR="00E106B4">
        <w:rPr>
          <w:rFonts w:ascii="宋体" w:hAnsi="宋体" w:hint="eastAsia"/>
          <w:szCs w:val="21"/>
        </w:rPr>
        <w:t>通过钢琴艺术形象所展现出来的力量提升学生的学习热情，传递学生正确的价值观，</w:t>
      </w:r>
      <w:r w:rsidR="00E106B4">
        <w:rPr>
          <w:rFonts w:ascii="宋体" w:hAnsi="宋体" w:hint="eastAsia"/>
        </w:rPr>
        <w:t>培养学生积极表达与自我陶冶的主动意识，从而促进完美人格的发展。</w:t>
      </w:r>
    </w:p>
    <w:p w:rsidR="00E106B4" w:rsidRPr="00E106B4" w:rsidRDefault="00E07076" w:rsidP="00E106B4">
      <w:pPr>
        <w:spacing w:line="360" w:lineRule="auto"/>
        <w:rPr>
          <w:rFonts w:ascii="宋体" w:hAnsi="宋体"/>
          <w:szCs w:val="21"/>
        </w:rPr>
      </w:pPr>
      <w:r>
        <w:rPr>
          <w:rFonts w:ascii="宋体" w:hAnsi="宋体" w:cs="宋体" w:hint="eastAsia"/>
          <w:szCs w:val="21"/>
        </w:rPr>
        <w:t>3.</w:t>
      </w:r>
      <w:r w:rsidR="00E106B4" w:rsidRPr="00E106B4">
        <w:rPr>
          <w:rFonts w:ascii="宋体" w:hAnsi="宋体" w:cs="宋体" w:hint="eastAsia"/>
          <w:szCs w:val="21"/>
        </w:rPr>
        <w:t>培养</w:t>
      </w:r>
      <w:r w:rsidR="00E106B4" w:rsidRPr="00E106B4">
        <w:rPr>
          <w:rFonts w:ascii="宋体" w:hAnsi="宋体" w:hint="eastAsia"/>
          <w:szCs w:val="21"/>
        </w:rPr>
        <w:t>严谨的学习态度，掌握扎实的伴奏理论知识和实践技能，能够灵活运用歌曲伴奏增强歌曲的表现力，达到激励人、感染人的目的。</w:t>
      </w:r>
    </w:p>
    <w:p w:rsidR="00E106B4" w:rsidRPr="00E106B4" w:rsidRDefault="00E07076" w:rsidP="00E106B4">
      <w:pPr>
        <w:spacing w:line="360" w:lineRule="auto"/>
        <w:rPr>
          <w:rFonts w:ascii="宋体" w:hAnsi="宋体"/>
        </w:rPr>
      </w:pPr>
      <w:r>
        <w:rPr>
          <w:rFonts w:ascii="宋体" w:hAnsi="宋体" w:hint="eastAsia"/>
        </w:rPr>
        <w:t>4.</w:t>
      </w:r>
      <w:r w:rsidR="00E106B4">
        <w:rPr>
          <w:rFonts w:ascii="宋体" w:hAnsi="宋体" w:hint="eastAsia"/>
        </w:rPr>
        <w:t>弹</w:t>
      </w:r>
      <w:r w:rsidR="00E106B4" w:rsidRPr="00892A55">
        <w:rPr>
          <w:rFonts w:ascii="宋体" w:hAnsi="宋体" w:hint="eastAsia"/>
        </w:rPr>
        <w:t>唱不同类型的歌曲，</w:t>
      </w:r>
      <w:r w:rsidR="00E106B4">
        <w:rPr>
          <w:rFonts w:ascii="宋体" w:hAnsi="宋体" w:hint="eastAsia"/>
        </w:rPr>
        <w:t>加强社会主义核心价值观的教育，</w:t>
      </w:r>
      <w:r w:rsidR="00E106B4" w:rsidRPr="00892A55">
        <w:rPr>
          <w:rFonts w:ascii="宋体" w:hAnsi="宋体" w:hint="eastAsia"/>
        </w:rPr>
        <w:t>让学生树立起爱国主义情怀</w:t>
      </w:r>
      <w:r w:rsidR="00E106B4">
        <w:rPr>
          <w:rFonts w:ascii="宋体" w:hAnsi="宋体" w:hint="eastAsia"/>
        </w:rPr>
        <w:t>，树立起文化自觉和文化自信</w:t>
      </w:r>
      <w:r w:rsidR="00E106B4" w:rsidRPr="00892A55">
        <w:rPr>
          <w:rFonts w:ascii="宋体" w:hAnsi="宋体" w:hint="eastAsia"/>
        </w:rPr>
        <w:t>。</w:t>
      </w:r>
    </w:p>
    <w:p w:rsidR="00DD46BC" w:rsidRDefault="00147BBC">
      <w:pPr>
        <w:adjustRightInd w:val="0"/>
        <w:snapToGrid w:val="0"/>
        <w:spacing w:line="360" w:lineRule="auto"/>
        <w:rPr>
          <w:rFonts w:ascii="宋体" w:eastAsia="黑体" w:hAnsi="宋体"/>
          <w:sz w:val="24"/>
        </w:rPr>
      </w:pPr>
      <w:r>
        <w:rPr>
          <w:rFonts w:ascii="宋体" w:eastAsia="黑体" w:hAnsi="宋体" w:hint="eastAsia"/>
          <w:sz w:val="24"/>
        </w:rPr>
        <w:t>（三）适用对象</w:t>
      </w:r>
    </w:p>
    <w:p w:rsidR="00DD46BC" w:rsidRDefault="00926037">
      <w:pPr>
        <w:adjustRightInd w:val="0"/>
        <w:snapToGrid w:val="0"/>
        <w:spacing w:line="360" w:lineRule="auto"/>
        <w:rPr>
          <w:rFonts w:ascii="宋体" w:hAnsi="宋体"/>
        </w:rPr>
      </w:pPr>
      <w:r>
        <w:rPr>
          <w:rFonts w:ascii="宋体" w:hAnsi="宋体" w:hint="eastAsia"/>
        </w:rPr>
        <w:t xml:space="preserve">      </w:t>
      </w:r>
      <w:r w:rsidR="00147BBC">
        <w:rPr>
          <w:rFonts w:ascii="宋体" w:hAnsi="宋体" w:hint="eastAsia"/>
        </w:rPr>
        <w:t>学前教育专业学生</w:t>
      </w:r>
    </w:p>
    <w:p w:rsidR="00DD46BC" w:rsidRDefault="00147BBC">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DD46BC" w:rsidRDefault="00147BBC" w:rsidP="00926037">
      <w:pPr>
        <w:adjustRightInd w:val="0"/>
        <w:snapToGrid w:val="0"/>
        <w:spacing w:line="360" w:lineRule="auto"/>
        <w:ind w:firstLineChars="300" w:firstLine="630"/>
        <w:rPr>
          <w:rFonts w:ascii="宋体" w:hAnsi="宋体"/>
        </w:rPr>
      </w:pPr>
      <w:r>
        <w:rPr>
          <w:rFonts w:ascii="宋体" w:hAnsi="宋体" w:hint="eastAsia"/>
        </w:rPr>
        <w:t>先修课程：无， 后续课程：</w:t>
      </w:r>
      <w:r w:rsidR="006A6499">
        <w:rPr>
          <w:rFonts w:ascii="宋体" w:hAnsi="宋体" w:hint="eastAsia"/>
        </w:rPr>
        <w:t>《钢琴二》、《音乐二》、《钢琴三》、《音乐三》、《钢琴四》、《钢琴五》、《钢琴六》</w:t>
      </w:r>
      <w:r>
        <w:rPr>
          <w:rFonts w:ascii="宋体" w:hAnsi="宋体" w:hint="eastAsia"/>
        </w:rPr>
        <w:t>。</w:t>
      </w:r>
    </w:p>
    <w:p w:rsidR="006A6499" w:rsidRPr="006A6499" w:rsidRDefault="006A6499" w:rsidP="006A6499">
      <w:pPr>
        <w:adjustRightInd w:val="0"/>
        <w:snapToGrid w:val="0"/>
        <w:spacing w:line="360" w:lineRule="auto"/>
        <w:ind w:firstLine="420"/>
        <w:rPr>
          <w:rFonts w:ascii="宋体" w:hAnsi="宋体"/>
        </w:rPr>
      </w:pPr>
    </w:p>
    <w:p w:rsidR="00DD46BC" w:rsidRDefault="00147BBC">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DD46BC" w:rsidRDefault="00147BBC">
      <w:pPr>
        <w:adjustRightInd w:val="0"/>
        <w:snapToGrid w:val="0"/>
        <w:spacing w:line="360" w:lineRule="auto"/>
        <w:rPr>
          <w:rFonts w:ascii="宋体" w:eastAsia="黑体" w:hAnsi="宋体"/>
          <w:b/>
          <w:bCs/>
          <w:sz w:val="28"/>
        </w:rPr>
      </w:pPr>
      <w:r>
        <w:rPr>
          <w:rFonts w:ascii="宋体" w:hAnsi="宋体" w:hint="eastAsia"/>
        </w:rPr>
        <w:t xml:space="preserve">（一）备课 </w:t>
      </w:r>
    </w:p>
    <w:p w:rsidR="00DD46BC" w:rsidRDefault="00147BBC">
      <w:pPr>
        <w:adjustRightInd w:val="0"/>
        <w:snapToGrid w:val="0"/>
        <w:spacing w:line="360" w:lineRule="auto"/>
        <w:rPr>
          <w:rFonts w:ascii="宋体" w:hAnsi="宋体"/>
        </w:rPr>
      </w:pPr>
      <w:r>
        <w:rPr>
          <w:rFonts w:ascii="宋体" w:hAnsi="宋体" w:hint="eastAsia"/>
        </w:rPr>
        <w:t>1.教师备课时要领会教学大纲的要求，熟悉教材，掌握教学内容，了解先修和后续课程，注意互相衔接，并根据学生情况，教学条件采用适宜的教学方法，每次课的教案</w:t>
      </w:r>
      <w:r w:rsidR="006A6499">
        <w:rPr>
          <w:rFonts w:ascii="宋体" w:hAnsi="宋体" w:hint="eastAsia"/>
        </w:rPr>
        <w:t>都</w:t>
      </w:r>
      <w:r>
        <w:rPr>
          <w:rFonts w:ascii="宋体" w:hAnsi="宋体" w:hint="eastAsia"/>
        </w:rPr>
        <w:t xml:space="preserve">包含作业检查与新作业的讲授、示范等等。 </w:t>
      </w:r>
    </w:p>
    <w:p w:rsidR="00DD46BC" w:rsidRDefault="00147BBC">
      <w:pPr>
        <w:adjustRightInd w:val="0"/>
        <w:snapToGrid w:val="0"/>
        <w:spacing w:line="360" w:lineRule="auto"/>
        <w:rPr>
          <w:rFonts w:ascii="宋体" w:hAnsi="宋体"/>
        </w:rPr>
      </w:pPr>
      <w:r>
        <w:rPr>
          <w:rFonts w:ascii="宋体" w:hAnsi="宋体" w:hint="eastAsia"/>
        </w:rPr>
        <w:t xml:space="preserve">2.备课以个人钻研为主，各教研室应组织必要的集体备课，其主要内容是：统一教学目的要求，研究重点、难点解决方法，作业的选用，期末复习要点及办法，教学内容及方法的改革等。 </w:t>
      </w:r>
    </w:p>
    <w:p w:rsidR="00DD46BC" w:rsidRDefault="00147BBC">
      <w:pPr>
        <w:adjustRightInd w:val="0"/>
        <w:snapToGrid w:val="0"/>
        <w:spacing w:line="360" w:lineRule="auto"/>
        <w:rPr>
          <w:rFonts w:ascii="宋体" w:hAnsi="宋体"/>
        </w:rPr>
      </w:pPr>
      <w:r>
        <w:rPr>
          <w:rFonts w:ascii="宋体" w:hAnsi="宋体" w:hint="eastAsia"/>
        </w:rPr>
        <w:t xml:space="preserve">（二）上课 </w:t>
      </w:r>
    </w:p>
    <w:p w:rsidR="00DD46BC" w:rsidRDefault="00147BBC">
      <w:pPr>
        <w:adjustRightInd w:val="0"/>
        <w:snapToGrid w:val="0"/>
        <w:spacing w:line="360" w:lineRule="auto"/>
        <w:rPr>
          <w:rFonts w:ascii="宋体" w:hAnsi="宋体"/>
        </w:rPr>
      </w:pPr>
      <w:r>
        <w:rPr>
          <w:rFonts w:ascii="宋体" w:hAnsi="宋体" w:hint="eastAsia"/>
        </w:rPr>
        <w:t>1.作业检查与评价</w:t>
      </w:r>
    </w:p>
    <w:p w:rsidR="00DD46BC" w:rsidRDefault="00147BBC">
      <w:pPr>
        <w:adjustRightInd w:val="0"/>
        <w:snapToGrid w:val="0"/>
        <w:spacing w:line="360" w:lineRule="auto"/>
        <w:rPr>
          <w:rFonts w:ascii="宋体" w:hAnsi="宋体"/>
        </w:rPr>
      </w:pPr>
      <w:r>
        <w:rPr>
          <w:rFonts w:ascii="宋体" w:hAnsi="宋体" w:hint="eastAsia"/>
        </w:rPr>
        <w:t xml:space="preserve">    理论与实践高度结合，善于找出存在问题，提出最优解决方案，突出理论性、实践性、示范性，实现规范化、科学化要求。</w:t>
      </w:r>
    </w:p>
    <w:p w:rsidR="00DD46BC" w:rsidRDefault="00147BBC">
      <w:pPr>
        <w:adjustRightInd w:val="0"/>
        <w:snapToGrid w:val="0"/>
        <w:spacing w:line="360" w:lineRule="auto"/>
        <w:rPr>
          <w:rFonts w:ascii="宋体" w:hAnsi="宋体"/>
        </w:rPr>
      </w:pPr>
      <w:r>
        <w:rPr>
          <w:rFonts w:ascii="宋体" w:hAnsi="宋体" w:hint="eastAsia"/>
        </w:rPr>
        <w:t>2.理论基础</w:t>
      </w:r>
    </w:p>
    <w:p w:rsidR="00DD46BC" w:rsidRDefault="00147BBC">
      <w:pPr>
        <w:adjustRightInd w:val="0"/>
        <w:snapToGrid w:val="0"/>
        <w:spacing w:line="360" w:lineRule="auto"/>
        <w:rPr>
          <w:rFonts w:ascii="宋体" w:hAnsi="宋体"/>
        </w:rPr>
      </w:pPr>
      <w:r>
        <w:rPr>
          <w:rFonts w:ascii="宋体" w:hAnsi="宋体" w:hint="eastAsia"/>
        </w:rPr>
        <w:t xml:space="preserve">    基于技术形成与钢琴音乐表现的基础，不仅要让学生知道怎么做，更要让他们知道为什么这么做，如何才能做的更好，形成自身对钢琴音乐的独特见解与审美观念。</w:t>
      </w:r>
    </w:p>
    <w:p w:rsidR="00DD46BC" w:rsidRDefault="00147BBC">
      <w:pPr>
        <w:adjustRightInd w:val="0"/>
        <w:snapToGrid w:val="0"/>
        <w:spacing w:line="360" w:lineRule="auto"/>
        <w:rPr>
          <w:rFonts w:ascii="宋体" w:hAnsi="宋体"/>
        </w:rPr>
      </w:pPr>
      <w:r>
        <w:rPr>
          <w:rFonts w:ascii="宋体" w:hAnsi="宋体" w:hint="eastAsia"/>
        </w:rPr>
        <w:t>3.作业讲评与示范</w:t>
      </w:r>
    </w:p>
    <w:p w:rsidR="00DD46BC" w:rsidRDefault="00147BBC">
      <w:pPr>
        <w:adjustRightInd w:val="0"/>
        <w:snapToGrid w:val="0"/>
        <w:spacing w:line="360" w:lineRule="auto"/>
        <w:ind w:firstLine="420"/>
        <w:rPr>
          <w:rFonts w:ascii="宋体" w:hAnsi="宋体"/>
        </w:rPr>
      </w:pPr>
      <w:r>
        <w:rPr>
          <w:rFonts w:ascii="宋体" w:hAnsi="宋体" w:hint="eastAsia"/>
        </w:rPr>
        <w:t>理论讲解要深入浅出、通俗易懂，示范要科学，重难点定位精准，面向全体，注重个别差异，遵循循序渐进与因材施教的育人理念。</w:t>
      </w:r>
    </w:p>
    <w:p w:rsidR="00DD46BC" w:rsidRDefault="00147BBC">
      <w:pPr>
        <w:adjustRightInd w:val="0"/>
        <w:snapToGrid w:val="0"/>
        <w:spacing w:line="360" w:lineRule="auto"/>
        <w:rPr>
          <w:rFonts w:ascii="宋体" w:hAnsi="宋体"/>
        </w:rPr>
      </w:pPr>
      <w:r>
        <w:rPr>
          <w:rFonts w:ascii="宋体" w:hAnsi="宋体" w:hint="eastAsia"/>
        </w:rPr>
        <w:t xml:space="preserve">（三）课外作业 </w:t>
      </w:r>
    </w:p>
    <w:p w:rsidR="00DD46BC" w:rsidRDefault="00147BBC">
      <w:pPr>
        <w:adjustRightInd w:val="0"/>
        <w:snapToGrid w:val="0"/>
        <w:spacing w:line="360" w:lineRule="auto"/>
        <w:rPr>
          <w:rFonts w:ascii="宋体" w:hAnsi="宋体"/>
        </w:rPr>
      </w:pPr>
      <w:r>
        <w:rPr>
          <w:rFonts w:ascii="宋体" w:hAnsi="宋体" w:hint="eastAsia"/>
        </w:rPr>
        <w:t xml:space="preserve">1.要求学生每天应保证一小时左右的练琴时间。 </w:t>
      </w:r>
    </w:p>
    <w:p w:rsidR="00DD46BC" w:rsidRDefault="00147BBC">
      <w:pPr>
        <w:adjustRightInd w:val="0"/>
        <w:snapToGrid w:val="0"/>
        <w:spacing w:line="360" w:lineRule="auto"/>
        <w:rPr>
          <w:rFonts w:ascii="宋体" w:hAnsi="宋体"/>
        </w:rPr>
      </w:pPr>
      <w:r>
        <w:rPr>
          <w:rFonts w:ascii="宋体" w:hAnsi="宋体" w:hint="eastAsia"/>
        </w:rPr>
        <w:t>2.练琴讲究学习方法。</w:t>
      </w:r>
    </w:p>
    <w:p w:rsidR="00DD46BC" w:rsidRDefault="00147BBC">
      <w:pPr>
        <w:adjustRightInd w:val="0"/>
        <w:snapToGrid w:val="0"/>
        <w:spacing w:line="360" w:lineRule="auto"/>
        <w:rPr>
          <w:rFonts w:ascii="宋体" w:hAnsi="宋体"/>
        </w:rPr>
      </w:pPr>
      <w:r>
        <w:rPr>
          <w:rFonts w:ascii="宋体" w:hAnsi="宋体" w:hint="eastAsia"/>
        </w:rPr>
        <w:lastRenderedPageBreak/>
        <w:t xml:space="preserve">3.鼓励并支持学生课后相互观摩，相互交流，高质量完成课外作业。切忌“单打独斗”。 </w:t>
      </w:r>
    </w:p>
    <w:p w:rsidR="00DD46BC" w:rsidRDefault="00147BBC">
      <w:pPr>
        <w:adjustRightInd w:val="0"/>
        <w:snapToGrid w:val="0"/>
        <w:spacing w:line="360" w:lineRule="auto"/>
        <w:rPr>
          <w:rFonts w:ascii="宋体" w:hAnsi="宋体"/>
        </w:rPr>
      </w:pPr>
      <w:r>
        <w:rPr>
          <w:rFonts w:ascii="宋体" w:hAnsi="宋体" w:hint="eastAsia"/>
        </w:rPr>
        <w:t xml:space="preserve">（四）课外辅导 </w:t>
      </w:r>
    </w:p>
    <w:p w:rsidR="00DD46BC" w:rsidRDefault="00147BBC">
      <w:pPr>
        <w:adjustRightInd w:val="0"/>
        <w:snapToGrid w:val="0"/>
        <w:spacing w:line="360" w:lineRule="auto"/>
        <w:ind w:firstLine="420"/>
        <w:rPr>
          <w:rFonts w:ascii="宋体" w:hAnsi="宋体"/>
        </w:rPr>
      </w:pPr>
      <w:r>
        <w:rPr>
          <w:rFonts w:ascii="宋体" w:hAnsi="宋体" w:hint="eastAsia"/>
        </w:rPr>
        <w:t>课外辅导是课堂教学的必要补充，是帮助学生端正学习态度，解难答疑，培养学生正确思维方法和学习方法，提高分析和解决问题的能力的一个重要教学环节。教师在课余时间应更多关注学生平时的练琴情况，做好课后辅导工作。</w:t>
      </w:r>
    </w:p>
    <w:p w:rsidR="00DD46BC" w:rsidRDefault="00DD46BC">
      <w:pPr>
        <w:adjustRightInd w:val="0"/>
        <w:snapToGrid w:val="0"/>
        <w:spacing w:line="360" w:lineRule="auto"/>
        <w:ind w:firstLine="420"/>
        <w:rPr>
          <w:rFonts w:ascii="宋体" w:hAnsi="宋体"/>
        </w:rPr>
      </w:pPr>
    </w:p>
    <w:p w:rsidR="00DD46BC" w:rsidRDefault="00147BBC">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DD46BC" w:rsidRDefault="00147BBC">
      <w:pPr>
        <w:adjustRightInd w:val="0"/>
        <w:snapToGrid w:val="0"/>
        <w:spacing w:line="360" w:lineRule="auto"/>
        <w:rPr>
          <w:rFonts w:ascii="宋体" w:eastAsia="黑体" w:hAnsi="宋体"/>
          <w:sz w:val="24"/>
        </w:rPr>
      </w:pPr>
      <w:r>
        <w:rPr>
          <w:rFonts w:ascii="黑体" w:eastAsia="黑体" w:hAnsi="宋体" w:hint="eastAsia"/>
          <w:bCs/>
          <w:sz w:val="24"/>
        </w:rPr>
        <w:t>（一）</w:t>
      </w:r>
      <w:r w:rsidR="00926037">
        <w:rPr>
          <w:rFonts w:ascii="黑体" w:eastAsia="黑体" w:hAnsi="宋体" w:hint="eastAsia"/>
          <w:bCs/>
          <w:sz w:val="24"/>
        </w:rPr>
        <w:t>总</w:t>
      </w:r>
      <w:r>
        <w:rPr>
          <w:rFonts w:ascii="宋体" w:eastAsia="黑体" w:hAnsi="宋体" w:hint="eastAsia"/>
          <w:sz w:val="24"/>
        </w:rPr>
        <w:t>学时要求</w:t>
      </w:r>
    </w:p>
    <w:p w:rsidR="00DD46BC" w:rsidRDefault="00147BBC">
      <w:pPr>
        <w:adjustRightInd w:val="0"/>
        <w:snapToGrid w:val="0"/>
        <w:spacing w:line="360" w:lineRule="auto"/>
        <w:rPr>
          <w:rFonts w:ascii="宋体" w:eastAsia="黑体" w:hAnsi="宋体"/>
          <w:sz w:val="24"/>
        </w:rPr>
      </w:pPr>
      <w:r>
        <w:rPr>
          <w:rFonts w:ascii="宋体" w:hAnsi="宋体" w:hint="eastAsia"/>
        </w:rPr>
        <w:t xml:space="preserve">   </w:t>
      </w:r>
      <w:r w:rsidR="00926037">
        <w:rPr>
          <w:rFonts w:ascii="宋体" w:hAnsi="宋体" w:hint="eastAsia"/>
        </w:rPr>
        <w:t xml:space="preserve">   </w:t>
      </w:r>
      <w:r>
        <w:rPr>
          <w:rFonts w:ascii="宋体" w:hAnsi="宋体" w:hint="eastAsia"/>
        </w:rPr>
        <w:t>《钢琴一》在第一学期开设，共16学时。</w:t>
      </w:r>
    </w:p>
    <w:p w:rsidR="00DD46BC" w:rsidRPr="00B07051" w:rsidRDefault="00147BBC" w:rsidP="00B07051">
      <w:pPr>
        <w:numPr>
          <w:ilvl w:val="0"/>
          <w:numId w:val="1"/>
        </w:numPr>
        <w:adjustRightInd w:val="0"/>
        <w:snapToGrid w:val="0"/>
        <w:spacing w:line="360" w:lineRule="auto"/>
        <w:rPr>
          <w:rFonts w:ascii="宋体" w:eastAsia="黑体" w:hAnsi="宋体"/>
          <w:sz w:val="24"/>
        </w:rPr>
      </w:pPr>
      <w:r>
        <w:rPr>
          <w:rFonts w:ascii="宋体" w:eastAsia="黑体" w:hAnsi="宋体" w:hint="eastAsia"/>
          <w:sz w:val="24"/>
        </w:rPr>
        <w:t>学时分配</w:t>
      </w:r>
    </w:p>
    <w:tbl>
      <w:tblPr>
        <w:tblW w:w="82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1"/>
        <w:gridCol w:w="850"/>
        <w:gridCol w:w="2127"/>
        <w:gridCol w:w="2835"/>
        <w:gridCol w:w="850"/>
        <w:gridCol w:w="772"/>
      </w:tblGrid>
      <w:tr w:rsidR="00ED448A" w:rsidTr="00E07076">
        <w:trPr>
          <w:trHeight w:val="615"/>
          <w:jc w:val="center"/>
        </w:trPr>
        <w:tc>
          <w:tcPr>
            <w:tcW w:w="831" w:type="dxa"/>
            <w:noWrap/>
            <w:vAlign w:val="center"/>
          </w:tcPr>
          <w:p w:rsidR="00ED448A" w:rsidRPr="006A6499" w:rsidRDefault="00ED448A" w:rsidP="00794858">
            <w:pPr>
              <w:jc w:val="center"/>
              <w:rPr>
                <w:rFonts w:ascii="黑体" w:eastAsia="黑体" w:hAnsi="黑体"/>
                <w:b/>
              </w:rPr>
            </w:pPr>
            <w:proofErr w:type="gramStart"/>
            <w:r w:rsidRPr="006A6499">
              <w:rPr>
                <w:rFonts w:ascii="黑体" w:eastAsia="黑体" w:hAnsi="黑体" w:hint="eastAsia"/>
                <w:b/>
              </w:rPr>
              <w:t>周别</w:t>
            </w:r>
            <w:proofErr w:type="gramEnd"/>
          </w:p>
        </w:tc>
        <w:tc>
          <w:tcPr>
            <w:tcW w:w="850" w:type="dxa"/>
            <w:noWrap/>
            <w:vAlign w:val="center"/>
          </w:tcPr>
          <w:p w:rsidR="00ED448A" w:rsidRPr="006A6499" w:rsidRDefault="00ED448A" w:rsidP="00794858">
            <w:pPr>
              <w:jc w:val="center"/>
              <w:rPr>
                <w:rFonts w:ascii="黑体" w:eastAsia="黑体" w:hAnsi="黑体"/>
                <w:b/>
              </w:rPr>
            </w:pPr>
            <w:r w:rsidRPr="006A6499">
              <w:rPr>
                <w:rFonts w:ascii="黑体" w:eastAsia="黑体" w:hAnsi="黑体" w:hint="eastAsia"/>
                <w:b/>
              </w:rPr>
              <w:t>授课</w:t>
            </w:r>
          </w:p>
          <w:p w:rsidR="00ED448A" w:rsidRPr="006A6499" w:rsidRDefault="00ED448A" w:rsidP="00794858">
            <w:pPr>
              <w:jc w:val="center"/>
              <w:rPr>
                <w:rFonts w:ascii="黑体" w:eastAsia="黑体" w:hAnsi="黑体"/>
                <w:b/>
              </w:rPr>
            </w:pPr>
            <w:r w:rsidRPr="006A6499">
              <w:rPr>
                <w:rFonts w:ascii="黑体" w:eastAsia="黑体" w:hAnsi="黑体" w:hint="eastAsia"/>
                <w:b/>
              </w:rPr>
              <w:t>次数</w:t>
            </w:r>
          </w:p>
        </w:tc>
        <w:tc>
          <w:tcPr>
            <w:tcW w:w="2127" w:type="dxa"/>
            <w:noWrap/>
            <w:vAlign w:val="center"/>
          </w:tcPr>
          <w:p w:rsidR="00ED448A" w:rsidRPr="006A6499" w:rsidRDefault="00ED448A" w:rsidP="00794858">
            <w:pPr>
              <w:jc w:val="center"/>
              <w:rPr>
                <w:rFonts w:ascii="黑体" w:eastAsia="黑体" w:hAnsi="黑体"/>
                <w:b/>
              </w:rPr>
            </w:pPr>
            <w:r w:rsidRPr="006A6499">
              <w:rPr>
                <w:rFonts w:ascii="黑体" w:eastAsia="黑体" w:hAnsi="黑体" w:hint="eastAsia"/>
                <w:b/>
              </w:rPr>
              <w:t>授课章节与内容摘要</w:t>
            </w:r>
          </w:p>
        </w:tc>
        <w:tc>
          <w:tcPr>
            <w:tcW w:w="2835" w:type="dxa"/>
            <w:noWrap/>
            <w:vAlign w:val="center"/>
          </w:tcPr>
          <w:p w:rsidR="00ED448A" w:rsidRPr="006A6499" w:rsidRDefault="00ED448A" w:rsidP="00794858">
            <w:pPr>
              <w:jc w:val="center"/>
              <w:rPr>
                <w:rFonts w:ascii="黑体" w:eastAsia="黑体" w:hAnsi="黑体"/>
                <w:b/>
              </w:rPr>
            </w:pPr>
            <w:proofErr w:type="gramStart"/>
            <w:r w:rsidRPr="00ED448A">
              <w:rPr>
                <w:rFonts w:ascii="黑体" w:eastAsia="黑体" w:hAnsi="黑体" w:hint="eastAsia"/>
                <w:b/>
              </w:rPr>
              <w:t>课程思政融入</w:t>
            </w:r>
            <w:proofErr w:type="gramEnd"/>
            <w:r w:rsidRPr="00ED448A">
              <w:rPr>
                <w:rFonts w:ascii="黑体" w:eastAsia="黑体" w:hAnsi="黑体" w:hint="eastAsia"/>
                <w:b/>
              </w:rPr>
              <w:t>点</w:t>
            </w:r>
          </w:p>
        </w:tc>
        <w:tc>
          <w:tcPr>
            <w:tcW w:w="850" w:type="dxa"/>
            <w:vAlign w:val="center"/>
          </w:tcPr>
          <w:p w:rsidR="00ED448A" w:rsidRPr="006A6499" w:rsidRDefault="00ED448A" w:rsidP="00794858">
            <w:pPr>
              <w:jc w:val="center"/>
              <w:rPr>
                <w:rFonts w:ascii="黑体" w:eastAsia="黑体" w:hAnsi="黑体"/>
                <w:b/>
              </w:rPr>
            </w:pPr>
            <w:r w:rsidRPr="006A6499">
              <w:rPr>
                <w:rFonts w:ascii="黑体" w:eastAsia="黑体" w:hAnsi="黑体" w:hint="eastAsia"/>
                <w:b/>
              </w:rPr>
              <w:t>教学</w:t>
            </w:r>
          </w:p>
          <w:p w:rsidR="00ED448A" w:rsidRPr="006A6499" w:rsidRDefault="00ED448A" w:rsidP="00794858">
            <w:pPr>
              <w:jc w:val="center"/>
              <w:rPr>
                <w:rFonts w:ascii="黑体" w:eastAsia="黑体" w:hAnsi="黑体"/>
                <w:b/>
              </w:rPr>
            </w:pPr>
            <w:r w:rsidRPr="006A6499">
              <w:rPr>
                <w:rFonts w:ascii="黑体" w:eastAsia="黑体" w:hAnsi="黑体" w:hint="eastAsia"/>
                <w:b/>
              </w:rPr>
              <w:t>时数</w:t>
            </w:r>
          </w:p>
        </w:tc>
        <w:tc>
          <w:tcPr>
            <w:tcW w:w="772" w:type="dxa"/>
            <w:noWrap/>
            <w:vAlign w:val="center"/>
          </w:tcPr>
          <w:p w:rsidR="00ED448A" w:rsidRPr="006A6499" w:rsidRDefault="00ED448A" w:rsidP="00794858">
            <w:pPr>
              <w:jc w:val="center"/>
              <w:rPr>
                <w:rFonts w:ascii="黑体" w:eastAsia="黑体" w:hAnsi="黑体"/>
                <w:b/>
              </w:rPr>
            </w:pPr>
            <w:r w:rsidRPr="006A6499">
              <w:rPr>
                <w:rFonts w:ascii="黑体" w:eastAsia="黑体" w:hAnsi="黑体" w:hint="eastAsia"/>
                <w:b/>
              </w:rPr>
              <w:t>备注</w:t>
            </w:r>
          </w:p>
        </w:tc>
      </w:tr>
      <w:tr w:rsidR="00ED448A" w:rsidTr="00E07076">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354"/>
          <w:jc w:val="center"/>
        </w:trPr>
        <w:tc>
          <w:tcPr>
            <w:tcW w:w="831"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1</w:t>
            </w:r>
          </w:p>
        </w:tc>
        <w:tc>
          <w:tcPr>
            <w:tcW w:w="850"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1</w:t>
            </w:r>
          </w:p>
        </w:tc>
        <w:tc>
          <w:tcPr>
            <w:tcW w:w="2127"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钢琴入门与触键</w:t>
            </w:r>
          </w:p>
        </w:tc>
        <w:tc>
          <w:tcPr>
            <w:tcW w:w="2835"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07076" w:rsidP="00794858">
            <w:pPr>
              <w:jc w:val="center"/>
              <w:rPr>
                <w:rFonts w:asciiTheme="minorEastAsia" w:eastAsiaTheme="minorEastAsia" w:hAnsiTheme="minorEastAsia"/>
              </w:rPr>
            </w:pPr>
            <w:r>
              <w:rPr>
                <w:rFonts w:asciiTheme="minorEastAsia" w:eastAsiaTheme="minorEastAsia" w:hAnsiTheme="minorEastAsia" w:hint="eastAsia"/>
              </w:rPr>
              <w:t>通过</w:t>
            </w:r>
            <w:r w:rsidR="00981472">
              <w:rPr>
                <w:rFonts w:asciiTheme="minorEastAsia" w:eastAsiaTheme="minorEastAsia" w:hAnsiTheme="minorEastAsia" w:hint="eastAsia"/>
              </w:rPr>
              <w:t>钢琴</w:t>
            </w:r>
            <w:r w:rsidR="00ED448A">
              <w:rPr>
                <w:rFonts w:asciiTheme="minorEastAsia" w:eastAsiaTheme="minorEastAsia" w:hAnsiTheme="minorEastAsia" w:hint="eastAsia"/>
              </w:rPr>
              <w:t>入门</w:t>
            </w:r>
            <w:r w:rsidR="00981472">
              <w:rPr>
                <w:rFonts w:asciiTheme="minorEastAsia" w:eastAsiaTheme="minorEastAsia" w:hAnsiTheme="minorEastAsia" w:hint="eastAsia"/>
              </w:rPr>
              <w:t>教学</w:t>
            </w:r>
            <w:r>
              <w:rPr>
                <w:rFonts w:asciiTheme="minorEastAsia" w:eastAsiaTheme="minorEastAsia" w:hAnsiTheme="minorEastAsia" w:hint="eastAsia"/>
              </w:rPr>
              <w:t>，</w:t>
            </w:r>
            <w:r>
              <w:rPr>
                <w:rFonts w:ascii="宋体" w:hAnsi="宋体" w:hint="eastAsia"/>
                <w:szCs w:val="21"/>
              </w:rPr>
              <w:t>增强学生作为师范生的责任感、使命感，激发</w:t>
            </w:r>
            <w:r>
              <w:rPr>
                <w:rFonts w:ascii="宋体" w:hAnsi="宋体" w:hint="eastAsia"/>
                <w:szCs w:val="21"/>
              </w:rPr>
              <w:t>对学习钢琴理论与技术的思想动力</w:t>
            </w:r>
          </w:p>
        </w:tc>
        <w:tc>
          <w:tcPr>
            <w:tcW w:w="850" w:type="dxa"/>
            <w:tcBorders>
              <w:top w:val="single" w:sz="4" w:space="0" w:color="auto"/>
              <w:left w:val="single" w:sz="4" w:space="0" w:color="auto"/>
              <w:bottom w:val="single" w:sz="4" w:space="0" w:color="auto"/>
              <w:right w:val="single" w:sz="4" w:space="0" w:color="auto"/>
            </w:tcBorders>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1</w:t>
            </w:r>
          </w:p>
        </w:tc>
        <w:tc>
          <w:tcPr>
            <w:tcW w:w="772"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p>
        </w:tc>
      </w:tr>
      <w:tr w:rsidR="00981472" w:rsidTr="00E07076">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04"/>
          <w:jc w:val="center"/>
        </w:trPr>
        <w:tc>
          <w:tcPr>
            <w:tcW w:w="831" w:type="dxa"/>
            <w:tcBorders>
              <w:top w:val="single" w:sz="4" w:space="0" w:color="auto"/>
              <w:left w:val="single" w:sz="4" w:space="0" w:color="auto"/>
              <w:bottom w:val="single" w:sz="4" w:space="0" w:color="auto"/>
              <w:right w:val="single" w:sz="4" w:space="0" w:color="auto"/>
            </w:tcBorders>
            <w:noWrap/>
            <w:vAlign w:val="center"/>
          </w:tcPr>
          <w:p w:rsidR="00981472" w:rsidRPr="006A6499" w:rsidRDefault="00981472" w:rsidP="00794858">
            <w:pPr>
              <w:jc w:val="center"/>
              <w:rPr>
                <w:rFonts w:asciiTheme="minorEastAsia" w:eastAsiaTheme="minorEastAsia" w:hAnsiTheme="minorEastAsia"/>
              </w:rPr>
            </w:pPr>
            <w:r>
              <w:rPr>
                <w:rFonts w:asciiTheme="minorEastAsia" w:eastAsiaTheme="minorEastAsia" w:hAnsiTheme="minorEastAsia" w:hint="eastAsia"/>
              </w:rPr>
              <w:t>2-6</w:t>
            </w:r>
          </w:p>
        </w:tc>
        <w:tc>
          <w:tcPr>
            <w:tcW w:w="850" w:type="dxa"/>
            <w:tcBorders>
              <w:top w:val="single" w:sz="4" w:space="0" w:color="auto"/>
              <w:left w:val="single" w:sz="4" w:space="0" w:color="auto"/>
              <w:bottom w:val="single" w:sz="4" w:space="0" w:color="auto"/>
              <w:right w:val="single" w:sz="4" w:space="0" w:color="auto"/>
            </w:tcBorders>
            <w:noWrap/>
            <w:vAlign w:val="center"/>
          </w:tcPr>
          <w:p w:rsidR="00981472" w:rsidRPr="006A6499" w:rsidRDefault="00981472" w:rsidP="00794858">
            <w:pPr>
              <w:jc w:val="center"/>
              <w:rPr>
                <w:rFonts w:asciiTheme="minorEastAsia" w:eastAsiaTheme="minorEastAsia" w:hAnsiTheme="minorEastAsia"/>
              </w:rPr>
            </w:pPr>
            <w:r>
              <w:rPr>
                <w:rFonts w:asciiTheme="minorEastAsia" w:eastAsiaTheme="minorEastAsia" w:hAnsiTheme="minorEastAsia" w:hint="eastAsia"/>
              </w:rPr>
              <w:t>5</w:t>
            </w:r>
          </w:p>
        </w:tc>
        <w:tc>
          <w:tcPr>
            <w:tcW w:w="2127" w:type="dxa"/>
            <w:tcBorders>
              <w:top w:val="single" w:sz="4" w:space="0" w:color="auto"/>
              <w:left w:val="single" w:sz="4" w:space="0" w:color="auto"/>
              <w:bottom w:val="single" w:sz="4" w:space="0" w:color="auto"/>
              <w:right w:val="single" w:sz="4" w:space="0" w:color="auto"/>
            </w:tcBorders>
            <w:noWrap/>
            <w:vAlign w:val="center"/>
          </w:tcPr>
          <w:p w:rsidR="00981472" w:rsidRPr="006A6499" w:rsidRDefault="00794858" w:rsidP="00794858">
            <w:pPr>
              <w:jc w:val="center"/>
              <w:rPr>
                <w:rFonts w:asciiTheme="minorEastAsia" w:eastAsiaTheme="minorEastAsia" w:hAnsiTheme="minorEastAsia"/>
              </w:rPr>
            </w:pPr>
            <w:r>
              <w:rPr>
                <w:rFonts w:asciiTheme="minorEastAsia" w:eastAsiaTheme="minorEastAsia" w:hAnsiTheme="minorEastAsia" w:hint="eastAsia"/>
              </w:rPr>
              <w:t>钢琴基本弹奏方法</w:t>
            </w:r>
          </w:p>
        </w:tc>
        <w:tc>
          <w:tcPr>
            <w:tcW w:w="2835" w:type="dxa"/>
            <w:tcBorders>
              <w:top w:val="single" w:sz="4" w:space="0" w:color="auto"/>
              <w:left w:val="single" w:sz="4" w:space="0" w:color="auto"/>
              <w:bottom w:val="single" w:sz="4" w:space="0" w:color="auto"/>
              <w:right w:val="single" w:sz="4" w:space="0" w:color="auto"/>
            </w:tcBorders>
            <w:noWrap/>
            <w:vAlign w:val="center"/>
          </w:tcPr>
          <w:p w:rsidR="00981472" w:rsidRPr="006A6499" w:rsidRDefault="00E07076" w:rsidP="00794858">
            <w:pPr>
              <w:jc w:val="center"/>
              <w:rPr>
                <w:rFonts w:asciiTheme="minorEastAsia" w:eastAsiaTheme="minorEastAsia" w:hAnsiTheme="minorEastAsia"/>
              </w:rPr>
            </w:pPr>
            <w:r>
              <w:rPr>
                <w:rFonts w:asciiTheme="minorEastAsia" w:eastAsiaTheme="minorEastAsia" w:hAnsiTheme="minorEastAsia" w:hint="eastAsia"/>
              </w:rPr>
              <w:t>掌握</w:t>
            </w:r>
            <w:r w:rsidR="00981472">
              <w:rPr>
                <w:rFonts w:asciiTheme="minorEastAsia" w:eastAsiaTheme="minorEastAsia" w:hAnsiTheme="minorEastAsia" w:hint="eastAsia"/>
              </w:rPr>
              <w:t>跳音</w:t>
            </w:r>
            <w:r>
              <w:rPr>
                <w:rFonts w:asciiTheme="minorEastAsia" w:eastAsiaTheme="minorEastAsia" w:hAnsiTheme="minorEastAsia" w:hint="eastAsia"/>
              </w:rPr>
              <w:t>弹奏方法和明确</w:t>
            </w:r>
            <w:r w:rsidR="00981472">
              <w:rPr>
                <w:rFonts w:asciiTheme="minorEastAsia" w:eastAsiaTheme="minorEastAsia" w:hAnsiTheme="minorEastAsia" w:hint="eastAsia"/>
              </w:rPr>
              <w:t>音响效果</w:t>
            </w:r>
            <w:r>
              <w:rPr>
                <w:rFonts w:asciiTheme="minorEastAsia" w:eastAsiaTheme="minorEastAsia" w:hAnsiTheme="minorEastAsia" w:hint="eastAsia"/>
              </w:rPr>
              <w:t>，</w:t>
            </w:r>
            <w:r w:rsidRPr="00E07076">
              <w:rPr>
                <w:rFonts w:asciiTheme="minorEastAsia" w:eastAsiaTheme="minorEastAsia" w:hAnsiTheme="minorEastAsia" w:hint="eastAsia"/>
              </w:rPr>
              <w:t>了解乐曲及弹法的喜悦感、幸福感的真切表达</w:t>
            </w:r>
          </w:p>
        </w:tc>
        <w:tc>
          <w:tcPr>
            <w:tcW w:w="850" w:type="dxa"/>
            <w:tcBorders>
              <w:top w:val="single" w:sz="4" w:space="0" w:color="auto"/>
              <w:left w:val="single" w:sz="4" w:space="0" w:color="auto"/>
              <w:bottom w:val="single" w:sz="4" w:space="0" w:color="auto"/>
              <w:right w:val="single" w:sz="4" w:space="0" w:color="auto"/>
            </w:tcBorders>
            <w:vAlign w:val="center"/>
          </w:tcPr>
          <w:p w:rsidR="00981472" w:rsidRPr="006A6499" w:rsidRDefault="00981472" w:rsidP="00794858">
            <w:pPr>
              <w:jc w:val="center"/>
              <w:rPr>
                <w:rFonts w:asciiTheme="minorEastAsia" w:eastAsiaTheme="minorEastAsia" w:hAnsiTheme="minorEastAsia"/>
              </w:rPr>
            </w:pPr>
            <w:r>
              <w:rPr>
                <w:rFonts w:asciiTheme="minorEastAsia" w:eastAsiaTheme="minorEastAsia" w:hAnsiTheme="minorEastAsia" w:hint="eastAsia"/>
              </w:rPr>
              <w:t>5</w:t>
            </w:r>
          </w:p>
        </w:tc>
        <w:tc>
          <w:tcPr>
            <w:tcW w:w="772" w:type="dxa"/>
            <w:tcBorders>
              <w:top w:val="single" w:sz="4" w:space="0" w:color="auto"/>
              <w:left w:val="single" w:sz="4" w:space="0" w:color="auto"/>
              <w:bottom w:val="single" w:sz="4" w:space="0" w:color="auto"/>
              <w:right w:val="single" w:sz="4" w:space="0" w:color="auto"/>
            </w:tcBorders>
            <w:noWrap/>
            <w:vAlign w:val="center"/>
          </w:tcPr>
          <w:p w:rsidR="00981472" w:rsidRPr="006A6499" w:rsidRDefault="00981472" w:rsidP="00794858">
            <w:pPr>
              <w:jc w:val="center"/>
              <w:rPr>
                <w:rFonts w:asciiTheme="minorEastAsia" w:eastAsiaTheme="minorEastAsia" w:hAnsiTheme="minorEastAsia"/>
              </w:rPr>
            </w:pPr>
          </w:p>
        </w:tc>
      </w:tr>
      <w:tr w:rsidR="00ED448A" w:rsidTr="00E07076">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21"/>
          <w:jc w:val="center"/>
        </w:trPr>
        <w:tc>
          <w:tcPr>
            <w:tcW w:w="831"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7-11</w:t>
            </w:r>
          </w:p>
        </w:tc>
        <w:tc>
          <w:tcPr>
            <w:tcW w:w="850"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5</w:t>
            </w:r>
          </w:p>
        </w:tc>
        <w:tc>
          <w:tcPr>
            <w:tcW w:w="2127"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双音弹奏</w:t>
            </w:r>
          </w:p>
        </w:tc>
        <w:tc>
          <w:tcPr>
            <w:tcW w:w="2835"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07076" w:rsidP="00794858">
            <w:pPr>
              <w:jc w:val="center"/>
              <w:rPr>
                <w:rFonts w:asciiTheme="minorEastAsia" w:eastAsiaTheme="minorEastAsia" w:hAnsiTheme="minorEastAsia"/>
              </w:rPr>
            </w:pPr>
            <w:r>
              <w:rPr>
                <w:rFonts w:asciiTheme="minorEastAsia" w:eastAsiaTheme="minorEastAsia" w:hAnsiTheme="minorEastAsia" w:hint="eastAsia"/>
              </w:rPr>
              <w:t>感受</w:t>
            </w:r>
            <w:r w:rsidR="00ED448A">
              <w:rPr>
                <w:rFonts w:asciiTheme="minorEastAsia" w:eastAsiaTheme="minorEastAsia" w:hAnsiTheme="minorEastAsia" w:hint="eastAsia"/>
              </w:rPr>
              <w:t>纯音程的音响效果</w:t>
            </w:r>
            <w:r>
              <w:rPr>
                <w:rFonts w:asciiTheme="minorEastAsia" w:eastAsiaTheme="minorEastAsia" w:hAnsiTheme="minorEastAsia" w:hint="eastAsia"/>
              </w:rPr>
              <w:t>，</w:t>
            </w:r>
            <w:r>
              <w:rPr>
                <w:rFonts w:ascii="宋体" w:hAnsi="宋体" w:hint="eastAsia"/>
                <w:szCs w:val="21"/>
              </w:rPr>
              <w:t>理解</w:t>
            </w:r>
            <w:r w:rsidRPr="000E76CA">
              <w:rPr>
                <w:rFonts w:ascii="宋体" w:hAnsi="宋体" w:hint="eastAsia"/>
                <w:szCs w:val="21"/>
              </w:rPr>
              <w:t>双音尤其是纯音程的和谐之美</w:t>
            </w:r>
          </w:p>
        </w:tc>
        <w:tc>
          <w:tcPr>
            <w:tcW w:w="850" w:type="dxa"/>
            <w:tcBorders>
              <w:top w:val="single" w:sz="4" w:space="0" w:color="auto"/>
              <w:left w:val="single" w:sz="4" w:space="0" w:color="auto"/>
              <w:bottom w:val="single" w:sz="4" w:space="0" w:color="auto"/>
              <w:right w:val="single" w:sz="4" w:space="0" w:color="auto"/>
            </w:tcBorders>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5</w:t>
            </w:r>
          </w:p>
        </w:tc>
        <w:tc>
          <w:tcPr>
            <w:tcW w:w="772"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p>
        </w:tc>
      </w:tr>
      <w:tr w:rsidR="00ED448A" w:rsidTr="00E07076">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13"/>
          <w:jc w:val="center"/>
        </w:trPr>
        <w:tc>
          <w:tcPr>
            <w:tcW w:w="831"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12-14</w:t>
            </w:r>
          </w:p>
        </w:tc>
        <w:tc>
          <w:tcPr>
            <w:tcW w:w="850"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3</w:t>
            </w:r>
          </w:p>
        </w:tc>
        <w:tc>
          <w:tcPr>
            <w:tcW w:w="2127"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和弦弹奏</w:t>
            </w:r>
          </w:p>
        </w:tc>
        <w:tc>
          <w:tcPr>
            <w:tcW w:w="2835"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5254CD" w:rsidP="00794858">
            <w:pPr>
              <w:jc w:val="center"/>
              <w:rPr>
                <w:rFonts w:asciiTheme="minorEastAsia" w:eastAsiaTheme="minorEastAsia" w:hAnsiTheme="minorEastAsia"/>
              </w:rPr>
            </w:pPr>
            <w:r>
              <w:rPr>
                <w:rFonts w:asciiTheme="minorEastAsia" w:eastAsiaTheme="minorEastAsia" w:hAnsiTheme="minorEastAsia" w:hint="eastAsia"/>
              </w:rPr>
              <w:t>在</w:t>
            </w:r>
            <w:r w:rsidR="00ED448A">
              <w:rPr>
                <w:rFonts w:asciiTheme="minorEastAsia" w:eastAsiaTheme="minorEastAsia" w:hAnsiTheme="minorEastAsia" w:hint="eastAsia"/>
              </w:rPr>
              <w:t>大小三和弦运用</w:t>
            </w:r>
            <w:r>
              <w:rPr>
                <w:rFonts w:asciiTheme="minorEastAsia" w:eastAsiaTheme="minorEastAsia" w:hAnsiTheme="minorEastAsia" w:hint="eastAsia"/>
              </w:rPr>
              <w:t>中</w:t>
            </w:r>
            <w:bookmarkStart w:id="0" w:name="_GoBack"/>
            <w:bookmarkEnd w:id="0"/>
            <w:r w:rsidR="00E07076" w:rsidRPr="00E07076">
              <w:rPr>
                <w:rFonts w:asciiTheme="minorEastAsia" w:eastAsiaTheme="minorEastAsia" w:hAnsiTheme="minorEastAsia" w:hint="eastAsia"/>
              </w:rPr>
              <w:t>感受和弦色彩的多元化表达</w:t>
            </w:r>
          </w:p>
        </w:tc>
        <w:tc>
          <w:tcPr>
            <w:tcW w:w="850" w:type="dxa"/>
            <w:tcBorders>
              <w:top w:val="single" w:sz="4" w:space="0" w:color="auto"/>
              <w:left w:val="single" w:sz="4" w:space="0" w:color="auto"/>
              <w:bottom w:val="single" w:sz="4" w:space="0" w:color="auto"/>
              <w:right w:val="single" w:sz="4" w:space="0" w:color="auto"/>
            </w:tcBorders>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3</w:t>
            </w:r>
          </w:p>
        </w:tc>
        <w:tc>
          <w:tcPr>
            <w:tcW w:w="772"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p>
        </w:tc>
      </w:tr>
      <w:tr w:rsidR="00ED448A" w:rsidTr="00E07076">
        <w:tblPrEx>
          <w:tblBorders>
            <w:top w:val="single" w:sz="40" w:space="0" w:color="auto"/>
            <w:left w:val="single" w:sz="40" w:space="0" w:color="auto"/>
            <w:bottom w:val="single" w:sz="40" w:space="0" w:color="auto"/>
            <w:right w:val="single" w:sz="40" w:space="0" w:color="auto"/>
            <w:insideH w:val="single" w:sz="40" w:space="0" w:color="auto"/>
            <w:insideV w:val="single" w:sz="40" w:space="0" w:color="auto"/>
          </w:tblBorders>
        </w:tblPrEx>
        <w:trPr>
          <w:trHeight w:val="419"/>
          <w:jc w:val="center"/>
        </w:trPr>
        <w:tc>
          <w:tcPr>
            <w:tcW w:w="831"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15-16</w:t>
            </w:r>
          </w:p>
        </w:tc>
        <w:tc>
          <w:tcPr>
            <w:tcW w:w="850"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2</w:t>
            </w:r>
          </w:p>
        </w:tc>
        <w:tc>
          <w:tcPr>
            <w:tcW w:w="2127"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期末复习、考核</w:t>
            </w:r>
          </w:p>
        </w:tc>
        <w:tc>
          <w:tcPr>
            <w:tcW w:w="2835"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p>
        </w:tc>
        <w:tc>
          <w:tcPr>
            <w:tcW w:w="850" w:type="dxa"/>
            <w:tcBorders>
              <w:top w:val="single" w:sz="4" w:space="0" w:color="auto"/>
              <w:left w:val="single" w:sz="4" w:space="0" w:color="auto"/>
              <w:bottom w:val="single" w:sz="4" w:space="0" w:color="auto"/>
              <w:right w:val="single" w:sz="4" w:space="0" w:color="auto"/>
            </w:tcBorders>
            <w:vAlign w:val="center"/>
          </w:tcPr>
          <w:p w:rsidR="00ED448A" w:rsidRPr="006A6499" w:rsidRDefault="00ED448A" w:rsidP="00794858">
            <w:pPr>
              <w:jc w:val="center"/>
              <w:rPr>
                <w:rFonts w:asciiTheme="minorEastAsia" w:eastAsiaTheme="minorEastAsia" w:hAnsiTheme="minorEastAsia"/>
              </w:rPr>
            </w:pPr>
            <w:r w:rsidRPr="006A6499">
              <w:rPr>
                <w:rFonts w:asciiTheme="minorEastAsia" w:eastAsiaTheme="minorEastAsia" w:hAnsiTheme="minorEastAsia" w:hint="eastAsia"/>
              </w:rPr>
              <w:t>2</w:t>
            </w:r>
          </w:p>
        </w:tc>
        <w:tc>
          <w:tcPr>
            <w:tcW w:w="772" w:type="dxa"/>
            <w:tcBorders>
              <w:top w:val="single" w:sz="4" w:space="0" w:color="auto"/>
              <w:left w:val="single" w:sz="4" w:space="0" w:color="auto"/>
              <w:bottom w:val="single" w:sz="4" w:space="0" w:color="auto"/>
              <w:right w:val="single" w:sz="4" w:space="0" w:color="auto"/>
            </w:tcBorders>
            <w:noWrap/>
            <w:vAlign w:val="center"/>
          </w:tcPr>
          <w:p w:rsidR="00ED448A" w:rsidRPr="006A6499" w:rsidRDefault="00ED448A" w:rsidP="00794858">
            <w:pPr>
              <w:jc w:val="center"/>
              <w:rPr>
                <w:rFonts w:asciiTheme="minorEastAsia" w:eastAsiaTheme="minorEastAsia" w:hAnsiTheme="minorEastAsia"/>
              </w:rPr>
            </w:pPr>
          </w:p>
        </w:tc>
      </w:tr>
    </w:tbl>
    <w:p w:rsidR="00DD46BC" w:rsidRDefault="00DD46BC" w:rsidP="00794858">
      <w:pPr>
        <w:adjustRightInd w:val="0"/>
        <w:snapToGrid w:val="0"/>
        <w:spacing w:line="360" w:lineRule="auto"/>
        <w:jc w:val="center"/>
        <w:rPr>
          <w:rFonts w:ascii="宋体" w:eastAsia="黑体" w:hAnsi="宋体"/>
          <w:b/>
          <w:bCs/>
          <w:sz w:val="28"/>
        </w:rPr>
      </w:pPr>
    </w:p>
    <w:p w:rsidR="00DD46BC" w:rsidRDefault="00147BBC">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DD46BC" w:rsidRDefault="00147BBC">
      <w:pPr>
        <w:adjustRightInd w:val="0"/>
        <w:snapToGrid w:val="0"/>
        <w:spacing w:line="360" w:lineRule="auto"/>
        <w:ind w:firstLineChars="200" w:firstLine="420"/>
        <w:jc w:val="left"/>
        <w:rPr>
          <w:rFonts w:ascii="宋体" w:hAnsi="宋体"/>
        </w:rPr>
      </w:pPr>
      <w:r>
        <w:rPr>
          <w:rFonts w:ascii="宋体" w:hAnsi="宋体" w:hint="eastAsia"/>
        </w:rPr>
        <w:t>本课程理论教学与实践教学相互渗透，互为转化。</w:t>
      </w:r>
      <w:r>
        <w:rPr>
          <w:rFonts w:ascii="宋体" w:hAnsi="宋体" w:cs="宋体" w:hint="eastAsia"/>
        </w:rPr>
        <w:t>主要采有示范加讲解、观摩、演奏加点评、讨论、启发、互动等方法，实现开放式的课堂教学。</w:t>
      </w:r>
      <w:r>
        <w:rPr>
          <w:rFonts w:ascii="宋体" w:hAnsi="宋体" w:hint="eastAsia"/>
          <w:kern w:val="0"/>
          <w:szCs w:val="21"/>
        </w:rPr>
        <w:t>课程实践项目有钢琴技能、即兴伴奏、自弹自唱，都以汇报演出和观摩的形式开展，</w:t>
      </w:r>
      <w:r>
        <w:rPr>
          <w:rFonts w:ascii="宋体" w:hAnsi="宋体" w:cs="宋体" w:hint="eastAsia"/>
        </w:rPr>
        <w:t>每个学生必须参与，掌握观摩曲目的表现情绪与风格，观摩其他同学表演的曲目演奏，并进行分析总结。这种的实践教学</w:t>
      </w:r>
      <w:r>
        <w:rPr>
          <w:rFonts w:ascii="宋体" w:hAnsi="宋体" w:hint="eastAsia"/>
        </w:rPr>
        <w:t>符合学前教育专业化要求，紧密联系市场需求，更好的融入学前教育专业的大教育体系中。</w:t>
      </w:r>
    </w:p>
    <w:p w:rsidR="00DD46BC" w:rsidRDefault="00DD46BC">
      <w:pPr>
        <w:adjustRightInd w:val="0"/>
        <w:snapToGrid w:val="0"/>
        <w:spacing w:line="360" w:lineRule="auto"/>
        <w:rPr>
          <w:rFonts w:ascii="宋体" w:hAnsi="宋体" w:cs="宋体"/>
          <w:szCs w:val="21"/>
        </w:rPr>
      </w:pPr>
    </w:p>
    <w:p w:rsidR="00DD46BC" w:rsidRDefault="00147BBC">
      <w:pPr>
        <w:adjustRightInd w:val="0"/>
        <w:snapToGrid w:val="0"/>
        <w:spacing w:line="360" w:lineRule="auto"/>
        <w:rPr>
          <w:rFonts w:ascii="宋体" w:eastAsia="黑体" w:hAnsi="宋体"/>
          <w:b/>
          <w:bCs/>
          <w:sz w:val="28"/>
        </w:rPr>
      </w:pPr>
      <w:r>
        <w:rPr>
          <w:rFonts w:ascii="宋体" w:eastAsia="黑体" w:hAnsi="宋体" w:hint="eastAsia"/>
          <w:b/>
          <w:bCs/>
          <w:sz w:val="28"/>
        </w:rPr>
        <w:t>五、教学</w:t>
      </w:r>
      <w:r>
        <w:rPr>
          <w:rFonts w:ascii="宋体" w:eastAsia="黑体" w:hAnsi="宋体"/>
          <w:b/>
          <w:bCs/>
          <w:sz w:val="28"/>
        </w:rPr>
        <w:t>参考</w:t>
      </w:r>
      <w:r>
        <w:rPr>
          <w:rFonts w:ascii="宋体" w:eastAsia="黑体" w:hAnsi="宋体" w:hint="eastAsia"/>
          <w:b/>
          <w:bCs/>
          <w:sz w:val="28"/>
        </w:rPr>
        <w:t>资料</w:t>
      </w:r>
    </w:p>
    <w:p w:rsidR="00DD46BC" w:rsidRDefault="00147BBC">
      <w:pPr>
        <w:widowControl/>
        <w:shd w:val="clear" w:color="auto" w:fill="FFFFFF"/>
        <w:spacing w:line="360" w:lineRule="auto"/>
        <w:jc w:val="left"/>
        <w:rPr>
          <w:rFonts w:ascii="宋体" w:hAnsi="宋体"/>
          <w:szCs w:val="21"/>
        </w:rPr>
      </w:pPr>
      <w:r>
        <w:rPr>
          <w:rFonts w:ascii="宋体" w:hAnsi="宋体" w:hint="eastAsia"/>
          <w:szCs w:val="21"/>
        </w:rPr>
        <w:t>教材</w:t>
      </w:r>
      <w:r>
        <w:rPr>
          <w:rFonts w:ascii="宋体" w:hAnsi="宋体"/>
          <w:szCs w:val="21"/>
        </w:rPr>
        <w:t>：</w:t>
      </w:r>
    </w:p>
    <w:p w:rsidR="00DD46BC"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lastRenderedPageBreak/>
        <w:t>1.《钢琴基础教程》</w:t>
      </w:r>
      <w:proofErr w:type="gramStart"/>
      <w:r>
        <w:rPr>
          <w:rFonts w:ascii="宋体" w:hAnsi="宋体" w:cs="宋体" w:hint="eastAsia"/>
          <w:color w:val="000000"/>
          <w:kern w:val="0"/>
          <w:szCs w:val="21"/>
        </w:rPr>
        <w:t>韩林申</w:t>
      </w:r>
      <w:proofErr w:type="gramEnd"/>
      <w:r>
        <w:rPr>
          <w:rFonts w:ascii="宋体" w:hAnsi="宋体" w:cs="宋体" w:hint="eastAsia"/>
          <w:color w:val="000000"/>
          <w:kern w:val="0"/>
          <w:szCs w:val="21"/>
        </w:rPr>
        <w:t xml:space="preserve"> 李晓平主编 上海音乐出版社</w:t>
      </w:r>
    </w:p>
    <w:p w:rsidR="00DD46BC" w:rsidRDefault="00147BBC">
      <w:pPr>
        <w:adjustRightInd w:val="0"/>
        <w:snapToGrid w:val="0"/>
        <w:spacing w:line="360" w:lineRule="auto"/>
        <w:rPr>
          <w:rFonts w:ascii="宋体" w:hAnsi="宋体"/>
          <w:szCs w:val="21"/>
        </w:rPr>
      </w:pPr>
      <w:r>
        <w:rPr>
          <w:rFonts w:ascii="宋体" w:hAnsi="宋体" w:cs="宋体" w:hint="eastAsia"/>
          <w:color w:val="000000"/>
          <w:kern w:val="0"/>
          <w:szCs w:val="21"/>
        </w:rPr>
        <w:t>2.《儿童歌曲钢琴即兴伴奏》桂海滨主编</w:t>
      </w:r>
      <w:r w:rsidR="006A6499">
        <w:rPr>
          <w:rFonts w:ascii="宋体" w:hAnsi="宋体" w:cs="宋体" w:hint="eastAsia"/>
          <w:color w:val="000000"/>
          <w:kern w:val="0"/>
          <w:szCs w:val="21"/>
        </w:rPr>
        <w:t xml:space="preserve"> </w:t>
      </w:r>
      <w:r>
        <w:rPr>
          <w:rFonts w:ascii="宋体" w:hAnsi="宋体" w:cs="宋体" w:hint="eastAsia"/>
          <w:color w:val="000000"/>
          <w:kern w:val="0"/>
          <w:szCs w:val="21"/>
        </w:rPr>
        <w:t>上海音乐学院出版社</w:t>
      </w:r>
    </w:p>
    <w:p w:rsidR="00DD46BC" w:rsidRDefault="00147BBC">
      <w:pPr>
        <w:widowControl/>
        <w:shd w:val="clear" w:color="auto" w:fill="FFFFFF"/>
        <w:spacing w:line="360" w:lineRule="auto"/>
        <w:jc w:val="left"/>
        <w:rPr>
          <w:rFonts w:ascii="宋体" w:hAnsi="宋体"/>
          <w:szCs w:val="21"/>
        </w:rPr>
      </w:pPr>
      <w:r>
        <w:rPr>
          <w:rFonts w:ascii="宋体" w:hAnsi="宋体" w:hint="eastAsia"/>
          <w:szCs w:val="21"/>
        </w:rPr>
        <w:t>扩充阅读资料：</w:t>
      </w:r>
    </w:p>
    <w:p w:rsidR="00B07051"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1.《车尔尼钢琴初步教程》</w:t>
      </w:r>
      <w:r w:rsidR="00EE4533">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B07051"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2.《布格缪勒钢琴进阶25首》</w:t>
      </w:r>
      <w:r w:rsidR="006A6499">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B07051"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3.《巴赫初级钢琴曲》</w:t>
      </w:r>
      <w:r w:rsidR="006A6499">
        <w:rPr>
          <w:rFonts w:ascii="宋体" w:hAnsi="宋体" w:cs="宋体" w:hint="eastAsia"/>
          <w:color w:val="000000"/>
          <w:kern w:val="0"/>
          <w:szCs w:val="21"/>
        </w:rPr>
        <w:t xml:space="preserve"> </w:t>
      </w:r>
      <w:r>
        <w:rPr>
          <w:rFonts w:ascii="宋体" w:hAnsi="宋体" w:cs="宋体" w:hint="eastAsia"/>
          <w:color w:val="000000"/>
          <w:kern w:val="0"/>
          <w:szCs w:val="21"/>
        </w:rPr>
        <w:t>人民音乐出版社</w:t>
      </w:r>
    </w:p>
    <w:p w:rsidR="00B07051"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 xml:space="preserve">4.《孩子们喜爱的儿童名歌钢琴曲》许民主编  长春出版社 </w:t>
      </w:r>
    </w:p>
    <w:p w:rsidR="00B07051" w:rsidRDefault="00147BBC">
      <w:pPr>
        <w:widowControl/>
        <w:shd w:val="clear" w:color="auto" w:fill="FFFFFF"/>
        <w:spacing w:line="360" w:lineRule="auto"/>
        <w:jc w:val="left"/>
        <w:rPr>
          <w:rFonts w:ascii="宋体" w:hAnsi="宋体" w:cs="宋体"/>
          <w:color w:val="000000"/>
          <w:kern w:val="0"/>
          <w:szCs w:val="21"/>
        </w:rPr>
      </w:pPr>
      <w:r>
        <w:rPr>
          <w:rFonts w:ascii="宋体" w:hAnsi="宋体" w:cs="宋体" w:hint="eastAsia"/>
          <w:color w:val="000000"/>
          <w:kern w:val="0"/>
          <w:szCs w:val="21"/>
        </w:rPr>
        <w:t>5.《儿童歌曲666首》</w:t>
      </w:r>
      <w:r w:rsidR="006A6499">
        <w:rPr>
          <w:rFonts w:ascii="宋体" w:hAnsi="宋体" w:cs="宋体" w:hint="eastAsia"/>
          <w:color w:val="000000"/>
          <w:kern w:val="0"/>
          <w:szCs w:val="21"/>
        </w:rPr>
        <w:t xml:space="preserve"> </w:t>
      </w:r>
      <w:r>
        <w:rPr>
          <w:rFonts w:ascii="宋体" w:hAnsi="宋体" w:cs="宋体" w:hint="eastAsia"/>
          <w:color w:val="000000"/>
          <w:kern w:val="0"/>
          <w:szCs w:val="21"/>
        </w:rPr>
        <w:t>上海音乐出版社</w:t>
      </w:r>
    </w:p>
    <w:p w:rsidR="006A6499" w:rsidRDefault="00147BBC">
      <w:pPr>
        <w:widowControl/>
        <w:shd w:val="clear" w:color="auto" w:fill="FFFFFF"/>
        <w:spacing w:line="360" w:lineRule="auto"/>
        <w:jc w:val="left"/>
        <w:rPr>
          <w:rFonts w:ascii="宋体" w:hAnsi="宋体"/>
          <w:szCs w:val="21"/>
        </w:rPr>
      </w:pPr>
      <w:r>
        <w:rPr>
          <w:rFonts w:ascii="宋体" w:hAnsi="宋体" w:hint="eastAsia"/>
          <w:szCs w:val="21"/>
        </w:rPr>
        <w:t>推荐网站：</w:t>
      </w:r>
    </w:p>
    <w:p w:rsidR="00DD46BC" w:rsidRDefault="00147BBC" w:rsidP="003C4670">
      <w:pPr>
        <w:widowControl/>
        <w:shd w:val="clear" w:color="auto" w:fill="FFFFFF"/>
        <w:spacing w:line="360" w:lineRule="auto"/>
        <w:jc w:val="left"/>
        <w:rPr>
          <w:rFonts w:ascii="宋体" w:hAnsi="宋体"/>
          <w:szCs w:val="21"/>
        </w:rPr>
      </w:pPr>
      <w:proofErr w:type="gramStart"/>
      <w:r>
        <w:rPr>
          <w:rFonts w:ascii="宋体" w:hAnsi="宋体" w:hint="eastAsia"/>
          <w:szCs w:val="21"/>
        </w:rPr>
        <w:t>搜谱网</w:t>
      </w:r>
      <w:proofErr w:type="gramEnd"/>
      <w:r>
        <w:rPr>
          <w:rFonts w:ascii="宋体" w:hAnsi="宋体" w:hint="eastAsia"/>
          <w:szCs w:val="21"/>
        </w:rPr>
        <w:t>、虫</w:t>
      </w:r>
      <w:proofErr w:type="gramStart"/>
      <w:r>
        <w:rPr>
          <w:rFonts w:ascii="宋体" w:hAnsi="宋体" w:hint="eastAsia"/>
          <w:szCs w:val="21"/>
        </w:rPr>
        <w:t>虫</w:t>
      </w:r>
      <w:proofErr w:type="gramEnd"/>
      <w:r>
        <w:rPr>
          <w:rFonts w:ascii="宋体" w:hAnsi="宋体" w:hint="eastAsia"/>
          <w:szCs w:val="21"/>
        </w:rPr>
        <w:t>钢琴网、中国少儿艺教网</w:t>
      </w:r>
    </w:p>
    <w:p w:rsidR="00DD46BC" w:rsidRDefault="00C76D6E" w:rsidP="003C4670">
      <w:pPr>
        <w:spacing w:line="360" w:lineRule="auto"/>
        <w:rPr>
          <w:rFonts w:ascii="宋体" w:hAnsi="宋体"/>
          <w:szCs w:val="21"/>
        </w:rPr>
      </w:pPr>
      <w:proofErr w:type="gramStart"/>
      <w:r w:rsidRPr="00C76D6E">
        <w:rPr>
          <w:rFonts w:ascii="宋体" w:hAnsi="宋体"/>
          <w:szCs w:val="21"/>
        </w:rPr>
        <w:t>课程思政资源</w:t>
      </w:r>
      <w:proofErr w:type="gramEnd"/>
      <w:r w:rsidRPr="00C76D6E">
        <w:rPr>
          <w:rFonts w:ascii="宋体" w:hAnsi="宋体" w:hint="eastAsia"/>
          <w:szCs w:val="21"/>
        </w:rPr>
        <w:t>：</w:t>
      </w:r>
    </w:p>
    <w:p w:rsidR="005317B6" w:rsidRPr="005317B6" w:rsidRDefault="005317B6" w:rsidP="003C4670">
      <w:pPr>
        <w:spacing w:line="360" w:lineRule="auto"/>
        <w:rPr>
          <w:rFonts w:ascii="宋体" w:hAnsi="宋体"/>
          <w:szCs w:val="21"/>
        </w:rPr>
      </w:pPr>
      <w:r w:rsidRPr="005317B6">
        <w:rPr>
          <w:rFonts w:ascii="宋体" w:hAnsi="宋体" w:hint="eastAsia"/>
          <w:szCs w:val="21"/>
        </w:rPr>
        <w:t>1.《中国钢琴名曲30首》魏廷格编注  人民音乐出版社</w:t>
      </w:r>
    </w:p>
    <w:p w:rsidR="005317B6" w:rsidRPr="005317B6" w:rsidRDefault="005317B6" w:rsidP="003C4670">
      <w:pPr>
        <w:spacing w:line="360" w:lineRule="auto"/>
        <w:rPr>
          <w:rFonts w:ascii="宋体" w:hAnsi="宋体"/>
          <w:szCs w:val="21"/>
        </w:rPr>
      </w:pPr>
      <w:r w:rsidRPr="005317B6">
        <w:rPr>
          <w:rFonts w:ascii="宋体" w:hAnsi="宋体" w:hint="eastAsia"/>
          <w:szCs w:val="21"/>
        </w:rPr>
        <w:t>2.《最经典红歌钢琴范式化即兴伴奏》李春俊主编  山西人民出版社</w:t>
      </w:r>
    </w:p>
    <w:p w:rsidR="005317B6" w:rsidRPr="005317B6" w:rsidRDefault="005317B6" w:rsidP="003C4670">
      <w:pPr>
        <w:spacing w:line="360" w:lineRule="auto"/>
        <w:rPr>
          <w:rFonts w:ascii="宋体" w:hAnsi="宋体"/>
          <w:szCs w:val="21"/>
        </w:rPr>
      </w:pPr>
      <w:r w:rsidRPr="005317B6">
        <w:rPr>
          <w:rFonts w:ascii="宋体" w:hAnsi="宋体" w:hint="eastAsia"/>
          <w:szCs w:val="21"/>
        </w:rPr>
        <w:t>3.《炎黄风情》鲍元恺主编   西南师范大学出版社</w:t>
      </w:r>
    </w:p>
    <w:p w:rsidR="005317B6" w:rsidRPr="005317B6" w:rsidRDefault="005317B6" w:rsidP="003C4670">
      <w:pPr>
        <w:spacing w:line="360" w:lineRule="auto"/>
        <w:rPr>
          <w:rFonts w:ascii="宋体" w:hAnsi="宋体" w:cs="宋体"/>
          <w:szCs w:val="21"/>
        </w:rPr>
      </w:pPr>
      <w:r w:rsidRPr="005317B6">
        <w:rPr>
          <w:rFonts w:ascii="宋体" w:hAnsi="宋体" w:hint="eastAsia"/>
          <w:szCs w:val="21"/>
        </w:rPr>
        <w:t>4.</w:t>
      </w:r>
      <w:proofErr w:type="gramStart"/>
      <w:r w:rsidRPr="005317B6">
        <w:rPr>
          <w:rFonts w:ascii="宋体" w:hAnsi="宋体" w:hint="eastAsia"/>
          <w:szCs w:val="21"/>
        </w:rPr>
        <w:t>微信公众号</w:t>
      </w:r>
      <w:proofErr w:type="gramEnd"/>
      <w:r w:rsidRPr="005317B6">
        <w:rPr>
          <w:rFonts w:ascii="宋体" w:hAnsi="宋体" w:hint="eastAsia"/>
          <w:szCs w:val="21"/>
        </w:rPr>
        <w:t xml:space="preserve">  </w:t>
      </w:r>
      <w:r w:rsidRPr="005317B6">
        <w:rPr>
          <w:rFonts w:ascii="宋体" w:hAnsi="宋体" w:cs="宋体" w:hint="eastAsia"/>
          <w:szCs w:val="21"/>
        </w:rPr>
        <w:t>音乐与生活</w:t>
      </w:r>
    </w:p>
    <w:p w:rsidR="00C76D6E" w:rsidRPr="009333F2" w:rsidRDefault="00C76D6E" w:rsidP="00C76D6E">
      <w:pPr>
        <w:adjustRightInd w:val="0"/>
        <w:snapToGrid w:val="0"/>
        <w:spacing w:line="360" w:lineRule="auto"/>
        <w:rPr>
          <w:rFonts w:ascii="宋体" w:hAnsi="宋体"/>
          <w:szCs w:val="21"/>
        </w:rPr>
      </w:pPr>
    </w:p>
    <w:p w:rsidR="00DD46BC" w:rsidRDefault="00147BBC">
      <w:pPr>
        <w:numPr>
          <w:ilvl w:val="0"/>
          <w:numId w:val="2"/>
        </w:numPr>
        <w:adjustRightInd w:val="0"/>
        <w:snapToGrid w:val="0"/>
        <w:spacing w:line="360" w:lineRule="auto"/>
        <w:rPr>
          <w:rFonts w:ascii="宋体" w:eastAsia="黑体" w:hAnsi="宋体"/>
          <w:b/>
          <w:bCs/>
          <w:sz w:val="28"/>
        </w:rPr>
      </w:pPr>
      <w:r>
        <w:rPr>
          <w:rFonts w:ascii="宋体" w:eastAsia="黑体" w:hAnsi="宋体" w:hint="eastAsia"/>
          <w:b/>
          <w:bCs/>
          <w:sz w:val="28"/>
        </w:rPr>
        <w:t>课程的考核要求</w:t>
      </w:r>
    </w:p>
    <w:p w:rsidR="00DD46BC" w:rsidRDefault="00147BBC">
      <w:pPr>
        <w:spacing w:line="360" w:lineRule="auto"/>
        <w:rPr>
          <w:rFonts w:ascii="宋体" w:hAnsi="宋体"/>
          <w:szCs w:val="21"/>
        </w:rPr>
      </w:pPr>
      <w:r>
        <w:rPr>
          <w:rFonts w:ascii="宋体" w:hAnsi="宋体" w:hint="eastAsia"/>
          <w:szCs w:val="21"/>
        </w:rPr>
        <w:t>1.期末考试形式：实践综合</w:t>
      </w:r>
    </w:p>
    <w:p w:rsidR="00DD46BC" w:rsidRDefault="00147BBC">
      <w:pPr>
        <w:spacing w:line="360" w:lineRule="auto"/>
        <w:ind w:firstLineChars="200" w:firstLine="420"/>
        <w:rPr>
          <w:rFonts w:ascii="宋体" w:hAnsi="宋体"/>
          <w:szCs w:val="21"/>
        </w:rPr>
      </w:pPr>
      <w:r>
        <w:rPr>
          <w:rFonts w:ascii="宋体" w:hAnsi="宋体" w:hint="eastAsia"/>
          <w:szCs w:val="21"/>
        </w:rPr>
        <w:t>课程考核采用现场演奏形式：钢琴曲</w:t>
      </w:r>
    </w:p>
    <w:p w:rsidR="00DD46BC" w:rsidRDefault="00147BBC">
      <w:pPr>
        <w:spacing w:line="360" w:lineRule="auto"/>
        <w:rPr>
          <w:rFonts w:ascii="宋体" w:eastAsia="黑体" w:hAnsi="宋体"/>
          <w:sz w:val="28"/>
          <w:szCs w:val="21"/>
        </w:rPr>
      </w:pPr>
      <w:r>
        <w:rPr>
          <w:rFonts w:ascii="宋体" w:hAnsi="宋体" w:hint="eastAsia"/>
          <w:szCs w:val="21"/>
        </w:rPr>
        <w:t>2.课程成绩构成：平时成绩70%；期末考试成绩30%。</w:t>
      </w:r>
    </w:p>
    <w:p w:rsidR="00DD46BC" w:rsidRDefault="00147BBC">
      <w:pPr>
        <w:adjustRightInd w:val="0"/>
        <w:snapToGrid w:val="0"/>
        <w:spacing w:line="360" w:lineRule="auto"/>
        <w:ind w:firstLineChars="150" w:firstLine="315"/>
        <w:rPr>
          <w:rFonts w:ascii="宋体" w:hAnsi="宋体" w:cs="宋体"/>
          <w:szCs w:val="21"/>
        </w:rPr>
      </w:pPr>
      <w:r>
        <w:rPr>
          <w:rFonts w:ascii="宋体" w:hAnsi="宋体" w:cs="宋体" w:hint="eastAsia"/>
          <w:szCs w:val="21"/>
        </w:rPr>
        <w:t>在注重掌握基本理论知识的同时，侧重学员多种能力的培养和学习过程中有效学习的引导，构建集理论、技能、过程评价为一体的立体考核法。</w:t>
      </w:r>
    </w:p>
    <w:p w:rsidR="00DD46BC" w:rsidRDefault="00147BBC">
      <w:pPr>
        <w:adjustRightInd w:val="0"/>
        <w:snapToGrid w:val="0"/>
        <w:spacing w:line="360" w:lineRule="auto"/>
        <w:rPr>
          <w:rFonts w:ascii="宋体" w:hAnsi="宋体" w:cs="宋体"/>
          <w:szCs w:val="21"/>
        </w:rPr>
      </w:pPr>
      <w:r>
        <w:rPr>
          <w:rFonts w:ascii="宋体" w:hAnsi="宋体" w:cs="宋体" w:hint="eastAsia"/>
          <w:szCs w:val="21"/>
        </w:rPr>
        <w:t xml:space="preserve">    在考核方式上，注重形成性评价与总结性评价相结合，总结性评价采用面试形式。面试主要考核学习者对本课程内容的理解和运用能力。</w:t>
      </w:r>
    </w:p>
    <w:p w:rsidR="00DD46BC" w:rsidRDefault="00147BBC">
      <w:pPr>
        <w:adjustRightInd w:val="0"/>
        <w:snapToGrid w:val="0"/>
        <w:spacing w:line="360" w:lineRule="auto"/>
        <w:rPr>
          <w:rFonts w:ascii="宋体" w:hAnsi="宋体" w:cs="宋体"/>
          <w:szCs w:val="21"/>
        </w:rPr>
      </w:pPr>
      <w:r>
        <w:rPr>
          <w:rFonts w:ascii="宋体" w:hAnsi="宋体" w:cs="宋体" w:hint="eastAsia"/>
          <w:szCs w:val="21"/>
        </w:rPr>
        <w:t xml:space="preserve">    成绩计算：由平时成绩和期末考核成绩两部分构成。其中，平时成绩占70%，期末考核成绩占30%，即：平时成绩（包括课堂学习出勤、课堂参与、理论学习、技能习得等）×70%＋（期末面试）×30%。这种考评方式</w:t>
      </w:r>
      <w:proofErr w:type="gramStart"/>
      <w:r>
        <w:rPr>
          <w:rFonts w:ascii="宋体" w:hAnsi="宋体" w:cs="宋体" w:hint="eastAsia"/>
          <w:szCs w:val="21"/>
        </w:rPr>
        <w:t>既考察</w:t>
      </w:r>
      <w:proofErr w:type="gramEnd"/>
      <w:r>
        <w:rPr>
          <w:rFonts w:ascii="宋体" w:hAnsi="宋体" w:cs="宋体" w:hint="eastAsia"/>
          <w:szCs w:val="21"/>
        </w:rPr>
        <w:t>了学生的理论与技能的掌握程度，也考察了学生的运用能力，将理论学习与实际运用有机结合起来；不但关注学习结果，更关注学员学习的过程，达到了全面考核学员学业状况之目的。</w:t>
      </w:r>
    </w:p>
    <w:p w:rsidR="00DD46BC" w:rsidRPr="00F8796E" w:rsidRDefault="00DD46BC" w:rsidP="00F8796E">
      <w:pPr>
        <w:adjustRightInd w:val="0"/>
        <w:snapToGrid w:val="0"/>
        <w:spacing w:line="360" w:lineRule="auto"/>
        <w:rPr>
          <w:rFonts w:asciiTheme="minorEastAsia" w:eastAsiaTheme="minorEastAsia" w:hAnsiTheme="minorEastAsia"/>
          <w:b/>
          <w:szCs w:val="21"/>
        </w:rPr>
      </w:pPr>
    </w:p>
    <w:p w:rsidR="00DD46BC" w:rsidRDefault="00147BBC">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DD46BC" w:rsidRDefault="00147BBC" w:rsidP="00253B49">
      <w:pPr>
        <w:spacing w:line="360" w:lineRule="auto"/>
        <w:rPr>
          <w:rFonts w:ascii="宋体" w:hAnsi="宋体"/>
          <w:b/>
          <w:szCs w:val="21"/>
        </w:rPr>
      </w:pPr>
      <w:r>
        <w:rPr>
          <w:rFonts w:ascii="宋体" w:hAnsi="宋体" w:hint="eastAsia"/>
          <w:b/>
          <w:szCs w:val="21"/>
        </w:rPr>
        <w:lastRenderedPageBreak/>
        <w:t>【</w:t>
      </w:r>
      <w:r w:rsidRPr="00794858">
        <w:rPr>
          <w:rFonts w:ascii="黑体" w:eastAsia="黑体" w:hAnsi="黑体" w:hint="eastAsia"/>
          <w:b/>
          <w:szCs w:val="21"/>
        </w:rPr>
        <w:t>本学期教学目的和要求</w:t>
      </w:r>
      <w:r>
        <w:rPr>
          <w:rFonts w:ascii="宋体" w:hAnsi="宋体" w:hint="eastAsia"/>
          <w:b/>
          <w:szCs w:val="21"/>
        </w:rPr>
        <w:t>】</w:t>
      </w:r>
    </w:p>
    <w:p w:rsidR="00DD46BC" w:rsidRDefault="00F8796E" w:rsidP="00253B49">
      <w:pPr>
        <w:spacing w:line="360" w:lineRule="auto"/>
        <w:rPr>
          <w:rFonts w:ascii="宋体" w:hAnsi="宋体"/>
          <w:szCs w:val="21"/>
        </w:rPr>
      </w:pPr>
      <w:r>
        <w:rPr>
          <w:rFonts w:ascii="宋体" w:hAnsi="宋体" w:hint="eastAsia"/>
          <w:szCs w:val="21"/>
        </w:rPr>
        <w:t>一、</w:t>
      </w:r>
      <w:r w:rsidR="00147BBC">
        <w:rPr>
          <w:rFonts w:ascii="宋体" w:hAnsi="宋体" w:hint="eastAsia"/>
          <w:szCs w:val="21"/>
        </w:rPr>
        <w:t>掌握钢琴弹奏的正确姿势和手型。</w:t>
      </w:r>
    </w:p>
    <w:p w:rsidR="00DD46BC" w:rsidRDefault="00F8796E" w:rsidP="00253B49">
      <w:pPr>
        <w:spacing w:line="360" w:lineRule="auto"/>
        <w:rPr>
          <w:rFonts w:ascii="宋体" w:hAnsi="宋体"/>
          <w:szCs w:val="21"/>
        </w:rPr>
      </w:pPr>
      <w:r>
        <w:rPr>
          <w:rFonts w:ascii="宋体" w:hAnsi="宋体" w:hint="eastAsia"/>
          <w:szCs w:val="21"/>
        </w:rPr>
        <w:t>二、</w:t>
      </w:r>
      <w:r w:rsidR="00147BBC">
        <w:rPr>
          <w:rFonts w:ascii="宋体" w:hAnsi="宋体" w:hint="eastAsia"/>
          <w:szCs w:val="21"/>
        </w:rPr>
        <w:t>认识钢琴键盘及键盘音区。</w:t>
      </w:r>
    </w:p>
    <w:p w:rsidR="00DD46BC" w:rsidRDefault="00F8796E" w:rsidP="00253B49">
      <w:pPr>
        <w:spacing w:line="360" w:lineRule="auto"/>
        <w:rPr>
          <w:rFonts w:ascii="宋体" w:hAnsi="宋体"/>
          <w:szCs w:val="21"/>
        </w:rPr>
      </w:pPr>
      <w:r>
        <w:rPr>
          <w:rFonts w:ascii="宋体" w:hAnsi="宋体" w:hint="eastAsia"/>
          <w:szCs w:val="21"/>
        </w:rPr>
        <w:t>三、</w:t>
      </w:r>
      <w:r w:rsidR="00147BBC">
        <w:rPr>
          <w:rFonts w:ascii="宋体" w:hAnsi="宋体" w:hint="eastAsia"/>
          <w:szCs w:val="21"/>
        </w:rPr>
        <w:t>掌握钢琴演奏的三种弹奏方式。</w:t>
      </w:r>
    </w:p>
    <w:p w:rsidR="00DD46BC" w:rsidRDefault="00F8796E" w:rsidP="00253B49">
      <w:pPr>
        <w:spacing w:line="360" w:lineRule="auto"/>
        <w:rPr>
          <w:rFonts w:ascii="宋体" w:hAnsi="宋体"/>
          <w:szCs w:val="21"/>
        </w:rPr>
      </w:pPr>
      <w:r>
        <w:rPr>
          <w:rFonts w:ascii="宋体" w:hAnsi="宋体" w:hint="eastAsia"/>
          <w:szCs w:val="21"/>
        </w:rPr>
        <w:t>四、</w:t>
      </w:r>
      <w:r w:rsidR="00147BBC">
        <w:rPr>
          <w:rFonts w:ascii="宋体" w:hAnsi="宋体" w:hint="eastAsia"/>
          <w:szCs w:val="21"/>
        </w:rPr>
        <w:t>能够双手配合、协调演奏。</w:t>
      </w:r>
    </w:p>
    <w:p w:rsidR="00DD46BC" w:rsidRDefault="00F8796E" w:rsidP="00253B49">
      <w:pPr>
        <w:spacing w:line="360" w:lineRule="auto"/>
        <w:rPr>
          <w:rFonts w:ascii="宋体" w:hAnsi="宋体"/>
          <w:szCs w:val="21"/>
        </w:rPr>
      </w:pPr>
      <w:r>
        <w:rPr>
          <w:rFonts w:ascii="宋体" w:hAnsi="宋体" w:hint="eastAsia"/>
          <w:szCs w:val="21"/>
        </w:rPr>
        <w:t>五、</w:t>
      </w:r>
      <w:r w:rsidR="00147BBC">
        <w:rPr>
          <w:rFonts w:ascii="宋体" w:hAnsi="宋体" w:hint="eastAsia"/>
          <w:szCs w:val="21"/>
        </w:rPr>
        <w:t>了解多声部织体，掌握双音及和弦的弹奏。</w:t>
      </w:r>
    </w:p>
    <w:p w:rsidR="00DD46BC" w:rsidRDefault="00F8796E" w:rsidP="00253B49">
      <w:pPr>
        <w:spacing w:line="360" w:lineRule="auto"/>
        <w:rPr>
          <w:rFonts w:ascii="宋体" w:hAnsi="宋体"/>
          <w:szCs w:val="21"/>
        </w:rPr>
      </w:pPr>
      <w:r>
        <w:rPr>
          <w:rFonts w:ascii="宋体" w:hAnsi="宋体" w:hint="eastAsia"/>
          <w:szCs w:val="21"/>
        </w:rPr>
        <w:t>六、</w:t>
      </w:r>
      <w:r w:rsidR="00147BBC">
        <w:rPr>
          <w:rFonts w:ascii="宋体" w:hAnsi="宋体" w:hint="eastAsia"/>
          <w:szCs w:val="21"/>
        </w:rPr>
        <w:t>能够把握节奏、节拍准确，速度统一。</w:t>
      </w:r>
    </w:p>
    <w:p w:rsidR="00DD46BC" w:rsidRPr="00C76D6E" w:rsidRDefault="00F8796E" w:rsidP="00253B49">
      <w:pPr>
        <w:spacing w:line="360" w:lineRule="auto"/>
        <w:rPr>
          <w:rFonts w:ascii="宋体" w:hAnsi="宋体"/>
          <w:szCs w:val="21"/>
        </w:rPr>
      </w:pPr>
      <w:r>
        <w:rPr>
          <w:rFonts w:ascii="宋体" w:hAnsi="宋体" w:hint="eastAsia"/>
          <w:szCs w:val="21"/>
        </w:rPr>
        <w:t>七、</w:t>
      </w:r>
      <w:r w:rsidR="00147BBC">
        <w:rPr>
          <w:rFonts w:ascii="宋体" w:hAnsi="宋体" w:hint="eastAsia"/>
          <w:szCs w:val="21"/>
        </w:rPr>
        <w:t>能够流畅完整的演奏乐曲。</w:t>
      </w:r>
    </w:p>
    <w:p w:rsidR="00DD46BC" w:rsidRDefault="00147BBC" w:rsidP="00253B49">
      <w:pPr>
        <w:spacing w:line="360" w:lineRule="auto"/>
        <w:jc w:val="center"/>
        <w:rPr>
          <w:rFonts w:ascii="黑体" w:eastAsia="黑体" w:hAnsi="黑体" w:cs="黑体"/>
          <w:b/>
          <w:bCs/>
          <w:sz w:val="28"/>
          <w:szCs w:val="28"/>
        </w:rPr>
      </w:pPr>
      <w:r>
        <w:rPr>
          <w:rFonts w:ascii="黑体" w:eastAsia="黑体" w:hAnsi="黑体" w:cs="黑体" w:hint="eastAsia"/>
          <w:b/>
          <w:bCs/>
          <w:sz w:val="28"/>
          <w:szCs w:val="28"/>
        </w:rPr>
        <w:t>第一章 钢琴入门与触键</w:t>
      </w:r>
    </w:p>
    <w:p w:rsidR="00DD46BC" w:rsidRDefault="00147BBC" w:rsidP="00253B49">
      <w:pPr>
        <w:spacing w:line="360" w:lineRule="auto"/>
        <w:rPr>
          <w:rFonts w:eastAsia="黑体"/>
          <w:b/>
        </w:rPr>
      </w:pPr>
      <w:r>
        <w:rPr>
          <w:rFonts w:ascii="黑体" w:eastAsia="黑体" w:hAnsi="宋体" w:hint="eastAsia"/>
          <w:b/>
        </w:rPr>
        <w:t>【</w:t>
      </w:r>
      <w:r>
        <w:rPr>
          <w:rFonts w:eastAsia="黑体" w:hint="eastAsia"/>
          <w:b/>
        </w:rPr>
        <w:t>本章教学目的和要求</w:t>
      </w:r>
      <w:r>
        <w:rPr>
          <w:rFonts w:ascii="黑体" w:eastAsia="黑体" w:hAnsi="宋体" w:hint="eastAsia"/>
          <w:b/>
        </w:rPr>
        <w:t>】</w:t>
      </w:r>
      <w:r>
        <w:rPr>
          <w:rFonts w:eastAsia="黑体" w:hint="eastAsia"/>
          <w:b/>
        </w:rPr>
        <w:t>：</w:t>
      </w:r>
    </w:p>
    <w:p w:rsidR="00DD46BC" w:rsidRPr="00F8796E" w:rsidRDefault="00F8796E" w:rsidP="00253B49">
      <w:pPr>
        <w:spacing w:line="360" w:lineRule="auto"/>
        <w:rPr>
          <w:rFonts w:ascii="宋体" w:hAnsi="宋体"/>
          <w:szCs w:val="21"/>
        </w:rPr>
      </w:pPr>
      <w:r>
        <w:rPr>
          <w:rFonts w:ascii="宋体" w:hAnsi="宋体" w:hint="eastAsia"/>
          <w:szCs w:val="21"/>
        </w:rPr>
        <w:t>一、</w:t>
      </w:r>
      <w:r w:rsidR="00147BBC" w:rsidRPr="00F8796E">
        <w:rPr>
          <w:rFonts w:ascii="宋体" w:hAnsi="宋体" w:hint="eastAsia"/>
          <w:szCs w:val="21"/>
        </w:rPr>
        <w:t>认识五线谱、钢琴键盘及键盘各音区的划分。</w:t>
      </w:r>
    </w:p>
    <w:p w:rsidR="00DD46BC" w:rsidRPr="00F8796E" w:rsidRDefault="00F8796E" w:rsidP="00253B49">
      <w:pPr>
        <w:spacing w:line="360" w:lineRule="auto"/>
        <w:rPr>
          <w:rFonts w:ascii="宋体" w:hAnsi="宋体"/>
          <w:szCs w:val="21"/>
        </w:rPr>
      </w:pPr>
      <w:r>
        <w:rPr>
          <w:rFonts w:ascii="宋体" w:hAnsi="宋体" w:hint="eastAsia"/>
          <w:szCs w:val="21"/>
        </w:rPr>
        <w:t>二、</w:t>
      </w:r>
      <w:r w:rsidR="00147BBC" w:rsidRPr="00F8796E">
        <w:rPr>
          <w:rFonts w:ascii="宋体" w:hAnsi="宋体" w:hint="eastAsia"/>
          <w:szCs w:val="21"/>
        </w:rPr>
        <w:t>正确辨别音符与时值</w:t>
      </w:r>
    </w:p>
    <w:p w:rsidR="00DD46BC" w:rsidRDefault="00F8796E" w:rsidP="00253B49">
      <w:pPr>
        <w:spacing w:line="360" w:lineRule="auto"/>
        <w:rPr>
          <w:rFonts w:ascii="宋体" w:hAnsi="宋体"/>
          <w:szCs w:val="21"/>
        </w:rPr>
      </w:pPr>
      <w:r>
        <w:rPr>
          <w:rFonts w:ascii="宋体" w:hAnsi="宋体" w:hint="eastAsia"/>
          <w:szCs w:val="21"/>
        </w:rPr>
        <w:t>三、</w:t>
      </w:r>
      <w:r w:rsidR="00147BBC" w:rsidRPr="00F8796E">
        <w:rPr>
          <w:rFonts w:ascii="宋体" w:hAnsi="宋体" w:hint="eastAsia"/>
          <w:szCs w:val="21"/>
        </w:rPr>
        <w:t>初步掌握断奏的弹奏技巧，掌握正确的姿势、手型及动作。</w:t>
      </w:r>
    </w:p>
    <w:p w:rsidR="00C76D6E" w:rsidRDefault="00C76D6E"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课程重点、难点</w:t>
      </w:r>
      <w:r>
        <w:rPr>
          <w:rFonts w:ascii="宋体" w:hAnsi="宋体" w:hint="eastAsia"/>
          <w:b/>
          <w:szCs w:val="21"/>
        </w:rPr>
        <w:t>】</w:t>
      </w:r>
    </w:p>
    <w:p w:rsidR="00C76D6E" w:rsidRPr="00F8796E" w:rsidRDefault="00C76D6E" w:rsidP="00253B49">
      <w:pPr>
        <w:spacing w:line="360" w:lineRule="auto"/>
        <w:rPr>
          <w:rFonts w:ascii="宋体" w:hAnsi="宋体"/>
          <w:szCs w:val="21"/>
        </w:rPr>
      </w:pPr>
      <w:r w:rsidRPr="00F8796E">
        <w:rPr>
          <w:rFonts w:ascii="宋体" w:hAnsi="宋体" w:hint="eastAsia"/>
          <w:szCs w:val="21"/>
        </w:rPr>
        <w:t>重点：断奏弹法的动作过程。</w:t>
      </w:r>
    </w:p>
    <w:p w:rsidR="00C76D6E" w:rsidRPr="00F8796E" w:rsidRDefault="00C76D6E" w:rsidP="00253B49">
      <w:pPr>
        <w:spacing w:line="360" w:lineRule="auto"/>
        <w:rPr>
          <w:rFonts w:ascii="宋体" w:hAnsi="宋体"/>
          <w:szCs w:val="21"/>
        </w:rPr>
      </w:pPr>
      <w:r w:rsidRPr="00F8796E">
        <w:rPr>
          <w:rFonts w:ascii="宋体" w:hAnsi="宋体" w:hint="eastAsia"/>
          <w:szCs w:val="21"/>
        </w:rPr>
        <w:t>难点：自然抬手臂练习的弹奏方法。</w:t>
      </w:r>
    </w:p>
    <w:p w:rsidR="00C76D6E" w:rsidRPr="00C76D6E" w:rsidRDefault="00C76D6E" w:rsidP="00253B49">
      <w:pPr>
        <w:spacing w:line="360" w:lineRule="auto"/>
        <w:rPr>
          <w:rFonts w:ascii="黑体" w:eastAsia="黑体" w:hAnsi="宋体"/>
          <w:b/>
          <w:bCs/>
        </w:rPr>
      </w:pPr>
      <w:r w:rsidRPr="00C76D6E">
        <w:rPr>
          <w:rFonts w:ascii="黑体" w:eastAsia="黑体" w:hAnsi="宋体" w:hint="eastAsia"/>
          <w:b/>
          <w:bCs/>
        </w:rPr>
        <w:t>【课程思政重点】</w:t>
      </w:r>
    </w:p>
    <w:p w:rsidR="00C76D6E" w:rsidRPr="00C76D6E" w:rsidRDefault="00C76D6E" w:rsidP="00253B49">
      <w:pPr>
        <w:spacing w:line="360" w:lineRule="auto"/>
        <w:rPr>
          <w:rFonts w:ascii="宋体" w:hAnsi="宋体"/>
          <w:szCs w:val="21"/>
        </w:rPr>
      </w:pPr>
      <w:r w:rsidRPr="00C76D6E">
        <w:rPr>
          <w:rFonts w:ascii="宋体" w:hAnsi="宋体" w:hint="eastAsia"/>
          <w:szCs w:val="21"/>
        </w:rPr>
        <w:t>贯彻国家教育方针、政策，了解钢琴音乐对于幼教美育的重要意义和作用，增强学生作为师范生的责任感、使命感，激发学生</w:t>
      </w:r>
      <w:r w:rsidR="00CF17CE">
        <w:rPr>
          <w:rFonts w:ascii="宋体" w:hAnsi="宋体" w:hint="eastAsia"/>
          <w:szCs w:val="21"/>
        </w:rPr>
        <w:t>对学习钢琴理论与技术的思想动力，</w:t>
      </w:r>
      <w:r w:rsidRPr="00C76D6E">
        <w:rPr>
          <w:rFonts w:ascii="宋体" w:hAnsi="宋体" w:hint="eastAsia"/>
          <w:szCs w:val="21"/>
        </w:rPr>
        <w:t>为祖国</w:t>
      </w:r>
      <w:r w:rsidR="00CF17CE">
        <w:rPr>
          <w:rFonts w:ascii="宋体" w:hAnsi="宋体" w:hint="eastAsia"/>
          <w:szCs w:val="21"/>
        </w:rPr>
        <w:t>幼儿</w:t>
      </w:r>
      <w:r w:rsidRPr="00C76D6E">
        <w:rPr>
          <w:rFonts w:ascii="宋体" w:hAnsi="宋体" w:hint="eastAsia"/>
          <w:szCs w:val="21"/>
        </w:rPr>
        <w:t>教育事业奋斗的自豪感。</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DD46BC" w:rsidRPr="00F8796E" w:rsidRDefault="00F8796E" w:rsidP="00253B49">
      <w:pPr>
        <w:spacing w:line="360" w:lineRule="auto"/>
        <w:rPr>
          <w:rFonts w:ascii="宋体" w:hAnsi="宋体"/>
          <w:szCs w:val="21"/>
        </w:rPr>
      </w:pPr>
      <w:r>
        <w:rPr>
          <w:rFonts w:ascii="宋体" w:hAnsi="宋体" w:hint="eastAsia"/>
          <w:szCs w:val="21"/>
        </w:rPr>
        <w:t>一、</w:t>
      </w:r>
      <w:r w:rsidR="00147BBC" w:rsidRPr="00F8796E">
        <w:rPr>
          <w:rFonts w:ascii="宋体" w:hAnsi="宋体" w:hint="eastAsia"/>
          <w:szCs w:val="21"/>
        </w:rPr>
        <w:t>单手触键练习、双手触键练习。</w:t>
      </w:r>
    </w:p>
    <w:p w:rsidR="00DD46BC" w:rsidRPr="00F8796E" w:rsidRDefault="00F8796E" w:rsidP="00253B49">
      <w:pPr>
        <w:spacing w:line="360" w:lineRule="auto"/>
        <w:rPr>
          <w:rFonts w:ascii="宋体" w:hAnsi="宋体"/>
          <w:szCs w:val="21"/>
        </w:rPr>
      </w:pPr>
      <w:r>
        <w:rPr>
          <w:rFonts w:ascii="宋体" w:hAnsi="宋体" w:hint="eastAsia"/>
          <w:szCs w:val="21"/>
        </w:rPr>
        <w:t>二、</w:t>
      </w:r>
      <w:r w:rsidR="00147BBC" w:rsidRPr="00F8796E">
        <w:rPr>
          <w:rFonts w:ascii="宋体" w:hAnsi="宋体" w:hint="eastAsia"/>
          <w:szCs w:val="21"/>
        </w:rPr>
        <w:t>《钢琴基础教程》</w:t>
      </w:r>
    </w:p>
    <w:p w:rsidR="00DD46BC" w:rsidRDefault="00DD46BC" w:rsidP="00253B49">
      <w:pPr>
        <w:spacing w:line="360" w:lineRule="auto"/>
        <w:rPr>
          <w:rFonts w:ascii="宋体" w:hAnsi="宋体"/>
          <w:szCs w:val="21"/>
        </w:rPr>
      </w:pPr>
    </w:p>
    <w:p w:rsidR="00DD46BC" w:rsidRDefault="00147BBC"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t>第二章</w:t>
      </w:r>
      <w:r w:rsidR="00794858">
        <w:rPr>
          <w:rFonts w:ascii="黑体" w:eastAsia="黑体" w:hAnsi="黑体" w:cs="黑体" w:hint="eastAsia"/>
          <w:b/>
          <w:sz w:val="28"/>
          <w:szCs w:val="28"/>
        </w:rPr>
        <w:t xml:space="preserve">  钢琴基本弹奏方法</w:t>
      </w:r>
    </w:p>
    <w:p w:rsidR="00794858" w:rsidRDefault="00794858" w:rsidP="00794858">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本章教学目的和要求</w:t>
      </w:r>
      <w:r>
        <w:rPr>
          <w:rFonts w:ascii="宋体" w:hAnsi="宋体" w:hint="eastAsia"/>
          <w:b/>
          <w:szCs w:val="21"/>
        </w:rPr>
        <w:t>】</w:t>
      </w:r>
    </w:p>
    <w:p w:rsidR="00794858" w:rsidRDefault="00794858" w:rsidP="00794858">
      <w:pPr>
        <w:pStyle w:val="a3"/>
        <w:numPr>
          <w:ilvl w:val="0"/>
          <w:numId w:val="15"/>
        </w:numPr>
        <w:spacing w:line="360" w:lineRule="auto"/>
        <w:ind w:firstLineChars="0"/>
        <w:rPr>
          <w:rFonts w:ascii="宋体" w:hAnsi="宋体"/>
          <w:szCs w:val="21"/>
        </w:rPr>
      </w:pPr>
      <w:r>
        <w:rPr>
          <w:rFonts w:ascii="宋体" w:hAnsi="宋体" w:hint="eastAsia"/>
          <w:szCs w:val="21"/>
        </w:rPr>
        <w:t>掌握非连音弹奏的技巧和要领，</w:t>
      </w:r>
      <w:r w:rsidRPr="00794858">
        <w:rPr>
          <w:rFonts w:ascii="宋体" w:hAnsi="宋体" w:hint="eastAsia"/>
          <w:szCs w:val="21"/>
        </w:rPr>
        <w:t>养成良好的读谱、</w:t>
      </w:r>
      <w:proofErr w:type="gramStart"/>
      <w:r w:rsidRPr="00794858">
        <w:rPr>
          <w:rFonts w:ascii="宋体" w:hAnsi="宋体" w:hint="eastAsia"/>
          <w:szCs w:val="21"/>
        </w:rPr>
        <w:t>唱谱习惯</w:t>
      </w:r>
      <w:proofErr w:type="gramEnd"/>
      <w:r w:rsidRPr="00794858">
        <w:rPr>
          <w:rFonts w:ascii="宋体" w:hAnsi="宋体" w:hint="eastAsia"/>
          <w:szCs w:val="21"/>
        </w:rPr>
        <w:t>。</w:t>
      </w:r>
    </w:p>
    <w:p w:rsidR="00794858" w:rsidRPr="00794858" w:rsidRDefault="00794858" w:rsidP="00794858">
      <w:pPr>
        <w:spacing w:line="360" w:lineRule="auto"/>
        <w:rPr>
          <w:rFonts w:ascii="宋体" w:hAnsi="宋体"/>
          <w:szCs w:val="21"/>
        </w:rPr>
      </w:pPr>
      <w:r>
        <w:rPr>
          <w:rFonts w:ascii="宋体" w:hAnsi="宋体" w:hint="eastAsia"/>
          <w:szCs w:val="21"/>
        </w:rPr>
        <w:t>二、</w:t>
      </w:r>
      <w:r w:rsidRPr="00794858">
        <w:rPr>
          <w:rFonts w:ascii="宋体" w:hAnsi="宋体" w:hint="eastAsia"/>
          <w:szCs w:val="21"/>
        </w:rPr>
        <w:t>认识连音记号</w:t>
      </w:r>
      <w:r>
        <w:rPr>
          <w:rFonts w:ascii="宋体" w:hAnsi="宋体" w:hint="eastAsia"/>
          <w:szCs w:val="21"/>
        </w:rPr>
        <w:t>，初步掌握连音的弹奏方法，</w:t>
      </w:r>
      <w:r w:rsidRPr="00794858">
        <w:rPr>
          <w:rFonts w:ascii="宋体" w:hAnsi="宋体" w:hint="eastAsia"/>
          <w:szCs w:val="21"/>
        </w:rPr>
        <w:t>乐句弹奏具有歌唱性。</w:t>
      </w:r>
    </w:p>
    <w:p w:rsidR="00794858" w:rsidRPr="00794858" w:rsidRDefault="00794858" w:rsidP="00794858">
      <w:pPr>
        <w:spacing w:line="360" w:lineRule="auto"/>
        <w:rPr>
          <w:rFonts w:ascii="宋体" w:hAnsi="宋体"/>
          <w:szCs w:val="21"/>
        </w:rPr>
      </w:pPr>
      <w:r>
        <w:rPr>
          <w:rFonts w:ascii="宋体" w:hAnsi="宋体" w:hint="eastAsia"/>
          <w:szCs w:val="21"/>
        </w:rPr>
        <w:t>三、</w:t>
      </w:r>
      <w:r w:rsidRPr="00794858">
        <w:rPr>
          <w:rFonts w:ascii="宋体" w:hAnsi="宋体" w:hint="eastAsia"/>
          <w:szCs w:val="21"/>
        </w:rPr>
        <w:t>认识跳音记号</w:t>
      </w:r>
      <w:r>
        <w:rPr>
          <w:rFonts w:ascii="宋体" w:hAnsi="宋体" w:hint="eastAsia"/>
          <w:szCs w:val="21"/>
        </w:rPr>
        <w:t>，初步掌握跳音的弹奏方法，</w:t>
      </w:r>
      <w:r w:rsidRPr="00794858">
        <w:rPr>
          <w:rFonts w:ascii="宋体" w:hAnsi="宋体" w:hint="eastAsia"/>
          <w:szCs w:val="21"/>
        </w:rPr>
        <w:t>音符弹奏要短促、有弹性。</w:t>
      </w:r>
    </w:p>
    <w:p w:rsidR="00794858" w:rsidRPr="00F8796E" w:rsidRDefault="00794858" w:rsidP="00794858">
      <w:pPr>
        <w:spacing w:line="360" w:lineRule="auto"/>
        <w:rPr>
          <w:rFonts w:ascii="宋体" w:hAnsi="宋体"/>
          <w:szCs w:val="21"/>
        </w:rPr>
      </w:pPr>
      <w:r>
        <w:rPr>
          <w:rFonts w:ascii="宋体" w:hAnsi="宋体" w:hint="eastAsia"/>
          <w:szCs w:val="21"/>
        </w:rPr>
        <w:lastRenderedPageBreak/>
        <w:t>四、</w:t>
      </w:r>
      <w:r w:rsidRPr="00F8796E">
        <w:rPr>
          <w:rFonts w:ascii="宋体" w:hAnsi="宋体" w:hint="eastAsia"/>
          <w:szCs w:val="21"/>
        </w:rPr>
        <w:t>熟练流畅的弹奏练习曲。</w:t>
      </w:r>
    </w:p>
    <w:p w:rsidR="00794858" w:rsidRPr="00794858" w:rsidRDefault="00794858" w:rsidP="00794858">
      <w:pPr>
        <w:spacing w:line="360" w:lineRule="auto"/>
        <w:rPr>
          <w:rFonts w:ascii="黑体" w:eastAsia="黑体" w:hAnsi="黑体" w:cs="黑体"/>
          <w:b/>
          <w:sz w:val="28"/>
          <w:szCs w:val="28"/>
        </w:rPr>
      </w:pPr>
    </w:p>
    <w:p w:rsidR="002A660F" w:rsidRDefault="002A660F"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t>第一节  非连音弹奏</w:t>
      </w:r>
    </w:p>
    <w:p w:rsidR="00794858" w:rsidRDefault="00794858" w:rsidP="00794858">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课程重点、难点</w:t>
      </w:r>
      <w:r>
        <w:rPr>
          <w:rFonts w:ascii="宋体" w:hAnsi="宋体" w:hint="eastAsia"/>
          <w:b/>
          <w:szCs w:val="21"/>
        </w:rPr>
        <w:t>】</w:t>
      </w:r>
    </w:p>
    <w:p w:rsidR="00794858" w:rsidRPr="00F8796E" w:rsidRDefault="00794858" w:rsidP="00794858">
      <w:pPr>
        <w:spacing w:line="360" w:lineRule="auto"/>
        <w:rPr>
          <w:rFonts w:ascii="宋体" w:hAnsi="宋体"/>
          <w:szCs w:val="21"/>
        </w:rPr>
      </w:pPr>
      <w:r w:rsidRPr="00F8796E">
        <w:rPr>
          <w:rFonts w:ascii="宋体" w:hAnsi="宋体" w:hint="eastAsia"/>
          <w:szCs w:val="21"/>
        </w:rPr>
        <w:t>重点：正确掌握非连音弹奏的技巧和要领。</w:t>
      </w:r>
    </w:p>
    <w:p w:rsidR="00794858" w:rsidRPr="00794858" w:rsidRDefault="00794858" w:rsidP="00253B49">
      <w:pPr>
        <w:spacing w:line="360" w:lineRule="auto"/>
        <w:rPr>
          <w:rFonts w:ascii="宋体" w:hAnsi="宋体"/>
          <w:szCs w:val="21"/>
        </w:rPr>
      </w:pPr>
      <w:r w:rsidRPr="00F8796E">
        <w:rPr>
          <w:rFonts w:ascii="宋体" w:hAnsi="宋体" w:hint="eastAsia"/>
          <w:szCs w:val="21"/>
        </w:rPr>
        <w:t>难点：手腕的放松状态。</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DD46BC" w:rsidRDefault="00F8796E" w:rsidP="00253B49">
      <w:pPr>
        <w:spacing w:line="360" w:lineRule="auto"/>
        <w:rPr>
          <w:rFonts w:ascii="宋体" w:hAnsi="宋体"/>
          <w:szCs w:val="21"/>
        </w:rPr>
      </w:pPr>
      <w:r>
        <w:rPr>
          <w:rFonts w:ascii="宋体" w:hAnsi="宋体" w:hint="eastAsia"/>
          <w:szCs w:val="21"/>
        </w:rPr>
        <w:t>一、</w:t>
      </w:r>
      <w:r w:rsidR="00147BBC">
        <w:rPr>
          <w:rFonts w:ascii="宋体" w:hAnsi="宋体" w:hint="eastAsia"/>
          <w:szCs w:val="21"/>
        </w:rPr>
        <w:t>《车尔尼钢琴初步教程》</w:t>
      </w:r>
    </w:p>
    <w:p w:rsidR="00DD46BC" w:rsidRDefault="00F8796E" w:rsidP="00253B49">
      <w:pPr>
        <w:spacing w:line="360" w:lineRule="auto"/>
        <w:rPr>
          <w:rFonts w:ascii="宋体" w:hAnsi="宋体"/>
          <w:szCs w:val="21"/>
        </w:rPr>
      </w:pPr>
      <w:r>
        <w:rPr>
          <w:rFonts w:ascii="宋体" w:hAnsi="宋体" w:hint="eastAsia"/>
          <w:szCs w:val="21"/>
        </w:rPr>
        <w:t>二</w:t>
      </w:r>
      <w:r w:rsidR="00147BBC">
        <w:rPr>
          <w:rFonts w:ascii="宋体" w:hAnsi="宋体" w:hint="eastAsia"/>
          <w:szCs w:val="21"/>
        </w:rPr>
        <w:t>、《钢琴基础教程》</w:t>
      </w:r>
    </w:p>
    <w:p w:rsidR="00DD46BC" w:rsidRDefault="00147BBC"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t>第</w:t>
      </w:r>
      <w:r w:rsidR="002A660F">
        <w:rPr>
          <w:rFonts w:ascii="黑体" w:eastAsia="黑体" w:hAnsi="黑体" w:cs="黑体" w:hint="eastAsia"/>
          <w:b/>
          <w:sz w:val="28"/>
          <w:szCs w:val="28"/>
        </w:rPr>
        <w:t>二节</w:t>
      </w:r>
      <w:r>
        <w:rPr>
          <w:rFonts w:ascii="黑体" w:eastAsia="黑体" w:hAnsi="黑体" w:cs="黑体" w:hint="eastAsia"/>
          <w:b/>
          <w:sz w:val="28"/>
          <w:szCs w:val="28"/>
        </w:rPr>
        <w:t xml:space="preserve"> 连音弹奏</w:t>
      </w:r>
    </w:p>
    <w:p w:rsidR="00DD46BC" w:rsidRDefault="00147BBC" w:rsidP="00253B49">
      <w:pPr>
        <w:spacing w:line="360" w:lineRule="auto"/>
        <w:rPr>
          <w:rFonts w:ascii="宋体" w:hAnsi="宋体"/>
          <w:b/>
          <w:szCs w:val="21"/>
        </w:rPr>
      </w:pPr>
      <w:r>
        <w:rPr>
          <w:rFonts w:ascii="宋体" w:hAnsi="宋体" w:hint="eastAsia"/>
          <w:b/>
          <w:szCs w:val="21"/>
        </w:rPr>
        <w:t>【</w:t>
      </w:r>
      <w:r w:rsidR="00794858" w:rsidRPr="00794858">
        <w:rPr>
          <w:rFonts w:ascii="黑体" w:eastAsia="黑体" w:hAnsi="黑体" w:hint="eastAsia"/>
          <w:b/>
          <w:szCs w:val="21"/>
        </w:rPr>
        <w:t>课程</w:t>
      </w:r>
      <w:r w:rsidRPr="00794858">
        <w:rPr>
          <w:rFonts w:ascii="黑体" w:eastAsia="黑体" w:hAnsi="黑体" w:hint="eastAsia"/>
          <w:b/>
          <w:szCs w:val="21"/>
        </w:rPr>
        <w:t>重点、难点</w:t>
      </w:r>
      <w:r>
        <w:rPr>
          <w:rFonts w:ascii="宋体" w:hAnsi="宋体" w:hint="eastAsia"/>
          <w:b/>
          <w:szCs w:val="21"/>
        </w:rPr>
        <w:t>】</w:t>
      </w:r>
    </w:p>
    <w:p w:rsidR="00DD46BC" w:rsidRPr="00F8796E" w:rsidRDefault="00147BBC" w:rsidP="00253B49">
      <w:pPr>
        <w:spacing w:line="360" w:lineRule="auto"/>
        <w:rPr>
          <w:rFonts w:ascii="宋体" w:hAnsi="宋体"/>
          <w:szCs w:val="21"/>
        </w:rPr>
      </w:pPr>
      <w:r w:rsidRPr="00F8796E">
        <w:rPr>
          <w:rFonts w:ascii="宋体" w:hAnsi="宋体" w:hint="eastAsia"/>
          <w:szCs w:val="21"/>
        </w:rPr>
        <w:t>重点：掌握连音的奏法，声音要连贯。</w:t>
      </w:r>
    </w:p>
    <w:p w:rsidR="00DD46BC" w:rsidRPr="00F8796E" w:rsidRDefault="00147BBC" w:rsidP="00253B49">
      <w:pPr>
        <w:spacing w:line="360" w:lineRule="auto"/>
        <w:rPr>
          <w:rFonts w:ascii="宋体" w:hAnsi="宋体"/>
          <w:szCs w:val="21"/>
        </w:rPr>
      </w:pPr>
      <w:r w:rsidRPr="00F8796E">
        <w:rPr>
          <w:rFonts w:ascii="宋体" w:hAnsi="宋体" w:hint="eastAsia"/>
          <w:szCs w:val="21"/>
        </w:rPr>
        <w:t>难点：手指的力量转移。</w:t>
      </w:r>
    </w:p>
    <w:p w:rsidR="00794858" w:rsidRDefault="00794858" w:rsidP="00794858">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794858" w:rsidRPr="00F8796E" w:rsidRDefault="00794858" w:rsidP="00794858">
      <w:pPr>
        <w:spacing w:line="360" w:lineRule="auto"/>
        <w:rPr>
          <w:rFonts w:ascii="宋体" w:hAnsi="宋体"/>
          <w:szCs w:val="21"/>
        </w:rPr>
      </w:pPr>
      <w:r>
        <w:rPr>
          <w:rFonts w:ascii="宋体" w:hAnsi="宋体" w:hint="eastAsia"/>
          <w:szCs w:val="21"/>
        </w:rPr>
        <w:t>一、</w:t>
      </w:r>
      <w:r w:rsidRPr="00F8796E">
        <w:rPr>
          <w:rFonts w:ascii="宋体" w:hAnsi="宋体" w:hint="eastAsia"/>
          <w:szCs w:val="21"/>
        </w:rPr>
        <w:t>《车尔尼钢琴初步教程》。</w:t>
      </w:r>
    </w:p>
    <w:p w:rsidR="00794858" w:rsidRPr="00F8796E" w:rsidRDefault="00794858" w:rsidP="00794858">
      <w:pPr>
        <w:spacing w:line="360" w:lineRule="auto"/>
        <w:rPr>
          <w:rFonts w:ascii="宋体" w:hAnsi="宋体"/>
          <w:szCs w:val="21"/>
        </w:rPr>
      </w:pPr>
      <w:r>
        <w:rPr>
          <w:rFonts w:ascii="宋体" w:hAnsi="宋体" w:hint="eastAsia"/>
          <w:szCs w:val="21"/>
        </w:rPr>
        <w:t>二、</w:t>
      </w:r>
      <w:r w:rsidRPr="00F8796E">
        <w:rPr>
          <w:rFonts w:ascii="宋体" w:hAnsi="宋体" w:hint="eastAsia"/>
          <w:szCs w:val="21"/>
        </w:rPr>
        <w:t>《钢琴基础教程》</w:t>
      </w:r>
    </w:p>
    <w:p w:rsidR="00DD46BC" w:rsidRPr="00794858" w:rsidRDefault="00794858" w:rsidP="00253B49">
      <w:pPr>
        <w:spacing w:line="360" w:lineRule="auto"/>
        <w:rPr>
          <w:rFonts w:ascii="宋体" w:hAnsi="宋体"/>
          <w:szCs w:val="21"/>
        </w:rPr>
      </w:pPr>
      <w:r>
        <w:rPr>
          <w:rFonts w:ascii="宋体" w:hAnsi="宋体" w:hint="eastAsia"/>
          <w:szCs w:val="21"/>
        </w:rPr>
        <w:t>三、</w:t>
      </w:r>
      <w:r w:rsidRPr="00F8796E">
        <w:rPr>
          <w:rFonts w:ascii="宋体" w:hAnsi="宋体" w:hint="eastAsia"/>
          <w:szCs w:val="21"/>
        </w:rPr>
        <w:t>基本练习、五指练习</w:t>
      </w:r>
    </w:p>
    <w:p w:rsidR="00DD46BC" w:rsidRDefault="00147BBC"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t>第</w:t>
      </w:r>
      <w:r w:rsidR="002A660F">
        <w:rPr>
          <w:rFonts w:ascii="黑体" w:eastAsia="黑体" w:hAnsi="黑体" w:cs="黑体" w:hint="eastAsia"/>
          <w:b/>
          <w:sz w:val="28"/>
          <w:szCs w:val="28"/>
        </w:rPr>
        <w:t>三节</w:t>
      </w:r>
      <w:r>
        <w:rPr>
          <w:rFonts w:ascii="黑体" w:eastAsia="黑体" w:hAnsi="黑体" w:cs="黑体" w:hint="eastAsia"/>
          <w:b/>
          <w:sz w:val="28"/>
          <w:szCs w:val="28"/>
        </w:rPr>
        <w:t xml:space="preserve"> 跳音弹奏</w:t>
      </w:r>
    </w:p>
    <w:p w:rsidR="00DD46BC" w:rsidRDefault="00147BBC" w:rsidP="00253B49">
      <w:pPr>
        <w:spacing w:line="360" w:lineRule="auto"/>
        <w:rPr>
          <w:rFonts w:ascii="宋体" w:hAnsi="宋体"/>
          <w:b/>
          <w:szCs w:val="21"/>
        </w:rPr>
      </w:pPr>
      <w:r>
        <w:rPr>
          <w:rFonts w:ascii="宋体" w:hAnsi="宋体" w:hint="eastAsia"/>
          <w:b/>
          <w:szCs w:val="21"/>
        </w:rPr>
        <w:t>【</w:t>
      </w:r>
      <w:r w:rsidR="00253B49" w:rsidRPr="00794858">
        <w:rPr>
          <w:rFonts w:ascii="黑体" w:eastAsia="黑体" w:hAnsi="黑体" w:hint="eastAsia"/>
          <w:b/>
          <w:szCs w:val="21"/>
        </w:rPr>
        <w:t>课程</w:t>
      </w:r>
      <w:r w:rsidRPr="00794858">
        <w:rPr>
          <w:rFonts w:ascii="黑体" w:eastAsia="黑体" w:hAnsi="黑体" w:hint="eastAsia"/>
          <w:b/>
          <w:szCs w:val="21"/>
        </w:rPr>
        <w:t>重点、难点</w:t>
      </w:r>
      <w:r>
        <w:rPr>
          <w:rFonts w:ascii="宋体" w:hAnsi="宋体" w:hint="eastAsia"/>
          <w:b/>
          <w:szCs w:val="21"/>
        </w:rPr>
        <w:t>】</w:t>
      </w:r>
    </w:p>
    <w:p w:rsidR="00DD46BC" w:rsidRPr="00926037" w:rsidRDefault="00147BBC" w:rsidP="00253B49">
      <w:pPr>
        <w:spacing w:line="360" w:lineRule="auto"/>
        <w:rPr>
          <w:rFonts w:ascii="宋体" w:hAnsi="宋体"/>
          <w:szCs w:val="21"/>
        </w:rPr>
      </w:pPr>
      <w:r w:rsidRPr="00926037">
        <w:rPr>
          <w:rFonts w:ascii="宋体" w:hAnsi="宋体" w:hint="eastAsia"/>
          <w:szCs w:val="21"/>
        </w:rPr>
        <w:t>重点：掌握跳音的弹奏技法。</w:t>
      </w:r>
    </w:p>
    <w:p w:rsidR="00DD46BC" w:rsidRDefault="00147BBC" w:rsidP="00253B49">
      <w:pPr>
        <w:spacing w:line="360" w:lineRule="auto"/>
        <w:rPr>
          <w:rFonts w:ascii="宋体" w:hAnsi="宋体"/>
          <w:szCs w:val="21"/>
        </w:rPr>
      </w:pPr>
      <w:r w:rsidRPr="00926037">
        <w:rPr>
          <w:rFonts w:ascii="宋体" w:hAnsi="宋体" w:hint="eastAsia"/>
          <w:szCs w:val="21"/>
        </w:rPr>
        <w:t>难点：感受手指的反弹力，短促，有弹性。</w:t>
      </w:r>
    </w:p>
    <w:p w:rsidR="00794858" w:rsidRPr="00C76D6E" w:rsidRDefault="00794858" w:rsidP="00794858">
      <w:pPr>
        <w:spacing w:line="360" w:lineRule="auto"/>
        <w:rPr>
          <w:rFonts w:asciiTheme="minorEastAsia" w:eastAsiaTheme="minorEastAsia" w:hAnsiTheme="minorEastAsia"/>
          <w:b/>
          <w:bCs/>
        </w:rPr>
      </w:pPr>
      <w:r w:rsidRPr="00C76D6E">
        <w:rPr>
          <w:rFonts w:asciiTheme="minorEastAsia" w:eastAsiaTheme="minorEastAsia" w:hAnsiTheme="minorEastAsia" w:hint="eastAsia"/>
          <w:b/>
          <w:bCs/>
        </w:rPr>
        <w:t>【</w:t>
      </w:r>
      <w:r w:rsidRPr="00794858">
        <w:rPr>
          <w:rFonts w:ascii="黑体" w:eastAsia="黑体" w:hAnsi="黑体" w:hint="eastAsia"/>
          <w:b/>
          <w:bCs/>
        </w:rPr>
        <w:t>课程思政重点</w:t>
      </w:r>
      <w:r w:rsidRPr="00C76D6E">
        <w:rPr>
          <w:rFonts w:asciiTheme="minorEastAsia" w:eastAsiaTheme="minorEastAsia" w:hAnsiTheme="minorEastAsia" w:hint="eastAsia"/>
          <w:b/>
          <w:bCs/>
        </w:rPr>
        <w:t>】</w:t>
      </w:r>
    </w:p>
    <w:p w:rsidR="00C76D6E" w:rsidRDefault="000E76CA" w:rsidP="00253B49">
      <w:pPr>
        <w:spacing w:line="360" w:lineRule="auto"/>
        <w:rPr>
          <w:rFonts w:ascii="宋体" w:hAnsi="宋体"/>
          <w:szCs w:val="21"/>
        </w:rPr>
      </w:pPr>
      <w:r w:rsidRPr="000E76CA">
        <w:rPr>
          <w:rFonts w:ascii="宋体" w:hAnsi="宋体" w:hint="eastAsia"/>
          <w:szCs w:val="21"/>
        </w:rPr>
        <w:t>通过</w:t>
      </w:r>
      <w:r w:rsidR="00CF17CE">
        <w:rPr>
          <w:rFonts w:ascii="宋体" w:hAnsi="宋体" w:hint="eastAsia"/>
          <w:szCs w:val="21"/>
        </w:rPr>
        <w:t>非连音、连音和</w:t>
      </w:r>
      <w:r w:rsidRPr="000E76CA">
        <w:rPr>
          <w:rFonts w:ascii="宋体" w:hAnsi="宋体" w:hint="eastAsia"/>
          <w:szCs w:val="21"/>
        </w:rPr>
        <w:t>跳音技法的学习与运用，</w:t>
      </w:r>
      <w:r w:rsidR="00CF17CE">
        <w:rPr>
          <w:rFonts w:ascii="宋体" w:hAnsi="宋体" w:hint="eastAsia"/>
          <w:szCs w:val="21"/>
        </w:rPr>
        <w:t>增强学生情感的感受、理解、欣赏与表达能力，</w:t>
      </w:r>
      <w:r w:rsidRPr="000E76CA">
        <w:rPr>
          <w:rFonts w:ascii="宋体" w:hAnsi="宋体" w:hint="eastAsia"/>
          <w:szCs w:val="21"/>
        </w:rPr>
        <w:t>了解乐曲</w:t>
      </w:r>
      <w:r w:rsidR="00CF17CE">
        <w:rPr>
          <w:rFonts w:ascii="宋体" w:hAnsi="宋体" w:hint="eastAsia"/>
          <w:szCs w:val="21"/>
        </w:rPr>
        <w:t>及弹法的</w:t>
      </w:r>
      <w:r w:rsidRPr="000E76CA">
        <w:rPr>
          <w:rFonts w:ascii="宋体" w:hAnsi="宋体" w:hint="eastAsia"/>
          <w:szCs w:val="21"/>
        </w:rPr>
        <w:t>喜悦感、幸福感的真切表达，增强艺术审美、表现及创造能力</w:t>
      </w:r>
      <w:r w:rsidR="00CF17CE">
        <w:rPr>
          <w:rFonts w:ascii="宋体" w:hAnsi="宋体" w:hint="eastAsia"/>
          <w:szCs w:val="21"/>
        </w:rPr>
        <w:t>与情感</w:t>
      </w:r>
      <w:r w:rsidRPr="000E76CA">
        <w:rPr>
          <w:rFonts w:ascii="宋体" w:hAnsi="宋体" w:hint="eastAsia"/>
          <w:szCs w:val="21"/>
        </w:rPr>
        <w:t>。</w:t>
      </w:r>
    </w:p>
    <w:p w:rsidR="00794858" w:rsidRDefault="00794858" w:rsidP="00794858">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794858" w:rsidRPr="00926037" w:rsidRDefault="00794858" w:rsidP="00794858">
      <w:pPr>
        <w:spacing w:line="360" w:lineRule="auto"/>
        <w:rPr>
          <w:rFonts w:ascii="宋体" w:hAnsi="宋体"/>
          <w:szCs w:val="21"/>
        </w:rPr>
      </w:pPr>
      <w:r>
        <w:rPr>
          <w:rFonts w:ascii="宋体" w:hAnsi="宋体" w:hint="eastAsia"/>
          <w:szCs w:val="21"/>
        </w:rPr>
        <w:t>一、</w:t>
      </w:r>
      <w:r w:rsidRPr="00926037">
        <w:rPr>
          <w:rFonts w:ascii="宋体" w:hAnsi="宋体" w:hint="eastAsia"/>
          <w:szCs w:val="21"/>
        </w:rPr>
        <w:t>《车尔尼钢琴初步教程》</w:t>
      </w:r>
    </w:p>
    <w:p w:rsidR="00DD46BC" w:rsidRDefault="00794858" w:rsidP="00794858">
      <w:pPr>
        <w:spacing w:line="360" w:lineRule="auto"/>
        <w:rPr>
          <w:rFonts w:ascii="宋体" w:hAnsi="宋体"/>
          <w:szCs w:val="21"/>
        </w:rPr>
      </w:pPr>
      <w:r>
        <w:rPr>
          <w:rFonts w:ascii="宋体" w:hAnsi="宋体" w:hint="eastAsia"/>
          <w:szCs w:val="21"/>
        </w:rPr>
        <w:t>二、</w:t>
      </w:r>
      <w:r w:rsidRPr="00926037">
        <w:rPr>
          <w:rFonts w:ascii="宋体" w:hAnsi="宋体" w:hint="eastAsia"/>
          <w:szCs w:val="21"/>
        </w:rPr>
        <w:t>《钢琴基础教程》</w:t>
      </w:r>
    </w:p>
    <w:p w:rsidR="00794858" w:rsidRDefault="00794858" w:rsidP="00794858">
      <w:pPr>
        <w:spacing w:line="360" w:lineRule="auto"/>
        <w:rPr>
          <w:rFonts w:ascii="宋体" w:hAnsi="宋体"/>
          <w:szCs w:val="21"/>
        </w:rPr>
      </w:pPr>
    </w:p>
    <w:p w:rsidR="00DD46BC" w:rsidRDefault="00147BBC"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lastRenderedPageBreak/>
        <w:t>第</w:t>
      </w:r>
      <w:r w:rsidR="002A660F">
        <w:rPr>
          <w:rFonts w:ascii="黑体" w:eastAsia="黑体" w:hAnsi="黑体" w:cs="黑体" w:hint="eastAsia"/>
          <w:b/>
          <w:sz w:val="28"/>
          <w:szCs w:val="28"/>
        </w:rPr>
        <w:t>三</w:t>
      </w:r>
      <w:r>
        <w:rPr>
          <w:rFonts w:ascii="黑体" w:eastAsia="黑体" w:hAnsi="黑体" w:cs="黑体" w:hint="eastAsia"/>
          <w:b/>
          <w:sz w:val="28"/>
          <w:szCs w:val="28"/>
        </w:rPr>
        <w:t>章 双音弹奏</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本章教学目的和要求</w:t>
      </w:r>
      <w:r>
        <w:rPr>
          <w:rFonts w:ascii="宋体" w:hAnsi="宋体" w:hint="eastAsia"/>
          <w:b/>
          <w:szCs w:val="21"/>
        </w:rPr>
        <w:t>】</w:t>
      </w:r>
    </w:p>
    <w:p w:rsidR="00DD46BC" w:rsidRPr="00926037" w:rsidRDefault="00147BBC" w:rsidP="00253B49">
      <w:pPr>
        <w:pStyle w:val="a3"/>
        <w:numPr>
          <w:ilvl w:val="0"/>
          <w:numId w:val="20"/>
        </w:numPr>
        <w:spacing w:line="360" w:lineRule="auto"/>
        <w:ind w:firstLineChars="0"/>
        <w:rPr>
          <w:rFonts w:ascii="宋体" w:hAnsi="宋体"/>
          <w:szCs w:val="21"/>
        </w:rPr>
      </w:pPr>
      <w:r w:rsidRPr="00926037">
        <w:rPr>
          <w:rFonts w:ascii="宋体" w:hAnsi="宋体" w:hint="eastAsia"/>
          <w:szCs w:val="21"/>
        </w:rPr>
        <w:t>初步掌握双音的弹奏方法。</w:t>
      </w:r>
    </w:p>
    <w:p w:rsidR="00DD46BC" w:rsidRPr="00926037" w:rsidRDefault="00926037" w:rsidP="00253B49">
      <w:pPr>
        <w:spacing w:line="360" w:lineRule="auto"/>
        <w:rPr>
          <w:rFonts w:ascii="宋体" w:hAnsi="宋体"/>
          <w:szCs w:val="21"/>
        </w:rPr>
      </w:pPr>
      <w:r>
        <w:rPr>
          <w:rFonts w:ascii="宋体" w:hAnsi="宋体" w:hint="eastAsia"/>
          <w:szCs w:val="21"/>
        </w:rPr>
        <w:t>二、</w:t>
      </w:r>
      <w:r w:rsidR="00147BBC" w:rsidRPr="00926037">
        <w:rPr>
          <w:rFonts w:ascii="宋体" w:hAnsi="宋体" w:hint="eastAsia"/>
          <w:szCs w:val="21"/>
        </w:rPr>
        <w:t>弹奏双音要整齐</w:t>
      </w:r>
    </w:p>
    <w:p w:rsidR="00DD46BC" w:rsidRDefault="00926037" w:rsidP="00253B49">
      <w:pPr>
        <w:spacing w:line="360" w:lineRule="auto"/>
        <w:rPr>
          <w:rFonts w:ascii="宋体" w:hAnsi="宋体"/>
          <w:szCs w:val="21"/>
        </w:rPr>
      </w:pPr>
      <w:r>
        <w:rPr>
          <w:rFonts w:ascii="宋体" w:hAnsi="宋体" w:hint="eastAsia"/>
          <w:szCs w:val="21"/>
        </w:rPr>
        <w:t>三、</w:t>
      </w:r>
      <w:r w:rsidR="00147BBC" w:rsidRPr="00926037">
        <w:rPr>
          <w:rFonts w:ascii="宋体" w:hAnsi="宋体" w:hint="eastAsia"/>
          <w:szCs w:val="21"/>
        </w:rPr>
        <w:t>了解多声部音乐织体，感受多声部音乐的魅力。</w:t>
      </w:r>
    </w:p>
    <w:p w:rsidR="00C76D6E" w:rsidRDefault="00C76D6E"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课程重点、难点</w:t>
      </w:r>
      <w:r>
        <w:rPr>
          <w:rFonts w:ascii="宋体" w:hAnsi="宋体" w:hint="eastAsia"/>
          <w:b/>
          <w:szCs w:val="21"/>
        </w:rPr>
        <w:t>】</w:t>
      </w:r>
    </w:p>
    <w:p w:rsidR="00C76D6E" w:rsidRPr="00926037" w:rsidRDefault="00C76D6E" w:rsidP="00253B49">
      <w:pPr>
        <w:spacing w:line="360" w:lineRule="auto"/>
        <w:rPr>
          <w:rFonts w:ascii="宋体" w:hAnsi="宋体"/>
          <w:szCs w:val="21"/>
        </w:rPr>
      </w:pPr>
      <w:r w:rsidRPr="00926037">
        <w:rPr>
          <w:rFonts w:ascii="宋体" w:hAnsi="宋体" w:hint="eastAsia"/>
          <w:szCs w:val="21"/>
        </w:rPr>
        <w:t>重点：掌握双音的弹奏技法。</w:t>
      </w:r>
    </w:p>
    <w:p w:rsidR="00C76D6E" w:rsidRPr="00926037" w:rsidRDefault="00C76D6E" w:rsidP="00253B49">
      <w:pPr>
        <w:spacing w:line="360" w:lineRule="auto"/>
        <w:rPr>
          <w:rFonts w:ascii="宋体" w:hAnsi="宋体"/>
          <w:szCs w:val="21"/>
        </w:rPr>
      </w:pPr>
      <w:r w:rsidRPr="00926037">
        <w:rPr>
          <w:rFonts w:ascii="宋体" w:hAnsi="宋体" w:hint="eastAsia"/>
          <w:szCs w:val="21"/>
        </w:rPr>
        <w:t>难点：双音弹奏整齐、连贯。</w:t>
      </w:r>
    </w:p>
    <w:p w:rsidR="00C76D6E" w:rsidRPr="00C76D6E" w:rsidRDefault="00C76D6E" w:rsidP="00253B49">
      <w:pPr>
        <w:spacing w:line="360" w:lineRule="auto"/>
        <w:rPr>
          <w:rFonts w:asciiTheme="minorEastAsia" w:eastAsiaTheme="minorEastAsia" w:hAnsiTheme="minorEastAsia"/>
          <w:b/>
          <w:bCs/>
        </w:rPr>
      </w:pPr>
      <w:r w:rsidRPr="00C76D6E">
        <w:rPr>
          <w:rFonts w:asciiTheme="minorEastAsia" w:eastAsiaTheme="minorEastAsia" w:hAnsiTheme="minorEastAsia" w:hint="eastAsia"/>
          <w:b/>
          <w:bCs/>
        </w:rPr>
        <w:t>【</w:t>
      </w:r>
      <w:r w:rsidRPr="00794858">
        <w:rPr>
          <w:rFonts w:ascii="黑体" w:eastAsia="黑体" w:hAnsi="黑体" w:hint="eastAsia"/>
          <w:b/>
          <w:bCs/>
        </w:rPr>
        <w:t>课程思政重点</w:t>
      </w:r>
      <w:r w:rsidRPr="00C76D6E">
        <w:rPr>
          <w:rFonts w:asciiTheme="minorEastAsia" w:eastAsiaTheme="minorEastAsia" w:hAnsiTheme="minorEastAsia" w:hint="eastAsia"/>
          <w:b/>
          <w:bCs/>
        </w:rPr>
        <w:t>】</w:t>
      </w:r>
    </w:p>
    <w:p w:rsidR="00C76D6E" w:rsidRPr="00C76D6E" w:rsidRDefault="000E76CA" w:rsidP="00253B49">
      <w:pPr>
        <w:spacing w:line="360" w:lineRule="auto"/>
        <w:rPr>
          <w:rFonts w:ascii="宋体" w:hAnsi="宋体"/>
          <w:szCs w:val="21"/>
        </w:rPr>
      </w:pPr>
      <w:r w:rsidRPr="000E76CA">
        <w:rPr>
          <w:rFonts w:ascii="宋体" w:hAnsi="宋体" w:hint="eastAsia"/>
          <w:szCs w:val="21"/>
        </w:rPr>
        <w:t>通过双音音响效果的听辨与弹奏技法的学习，感受</w:t>
      </w:r>
      <w:r w:rsidR="009A1020">
        <w:rPr>
          <w:rFonts w:ascii="宋体" w:hAnsi="宋体" w:hint="eastAsia"/>
          <w:szCs w:val="21"/>
        </w:rPr>
        <w:t>与理解</w:t>
      </w:r>
      <w:r w:rsidRPr="000E76CA">
        <w:rPr>
          <w:rFonts w:ascii="宋体" w:hAnsi="宋体" w:hint="eastAsia"/>
          <w:szCs w:val="21"/>
        </w:rPr>
        <w:t>双音尤其是纯音程的和谐之美，感受</w:t>
      </w:r>
      <w:r w:rsidR="009A1020">
        <w:rPr>
          <w:rFonts w:ascii="宋体" w:hAnsi="宋体" w:hint="eastAsia"/>
          <w:szCs w:val="21"/>
        </w:rPr>
        <w:t>双音进行与连接中情绪情感的推动与变化，进而深化学生的艺术审美能力，表达与创造</w:t>
      </w:r>
      <w:r w:rsidRPr="000E76CA">
        <w:rPr>
          <w:rFonts w:ascii="宋体" w:hAnsi="宋体" w:hint="eastAsia"/>
          <w:szCs w:val="21"/>
        </w:rPr>
        <w:t>乐曲情感发展的和谐之美。</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DD46BC" w:rsidRDefault="00926037" w:rsidP="00253B49">
      <w:pPr>
        <w:spacing w:line="360" w:lineRule="auto"/>
        <w:rPr>
          <w:rFonts w:ascii="宋体" w:hAnsi="宋体"/>
          <w:szCs w:val="21"/>
        </w:rPr>
      </w:pPr>
      <w:r>
        <w:rPr>
          <w:rFonts w:ascii="宋体" w:hAnsi="宋体" w:hint="eastAsia"/>
          <w:szCs w:val="21"/>
        </w:rPr>
        <w:t>一、</w:t>
      </w:r>
      <w:r w:rsidR="00E106EB">
        <w:rPr>
          <w:rFonts w:ascii="宋体" w:hAnsi="宋体" w:hint="eastAsia"/>
          <w:szCs w:val="21"/>
        </w:rPr>
        <w:t>《车尔尼钢琴初步教程》</w:t>
      </w:r>
    </w:p>
    <w:p w:rsidR="00DD46BC" w:rsidRDefault="00926037" w:rsidP="00253B49">
      <w:pPr>
        <w:spacing w:line="360" w:lineRule="auto"/>
        <w:rPr>
          <w:rFonts w:ascii="宋体" w:hAnsi="宋体"/>
          <w:szCs w:val="21"/>
        </w:rPr>
      </w:pPr>
      <w:r>
        <w:rPr>
          <w:rFonts w:ascii="宋体" w:hAnsi="宋体" w:hint="eastAsia"/>
          <w:szCs w:val="21"/>
        </w:rPr>
        <w:t>二、</w:t>
      </w:r>
      <w:r w:rsidR="00E106EB">
        <w:rPr>
          <w:rFonts w:ascii="宋体" w:hAnsi="宋体" w:hint="eastAsia"/>
          <w:szCs w:val="21"/>
        </w:rPr>
        <w:t>《钢琴基础教程》</w:t>
      </w:r>
    </w:p>
    <w:p w:rsidR="00DD46BC" w:rsidRDefault="00DD46BC" w:rsidP="00253B49">
      <w:pPr>
        <w:pStyle w:val="a3"/>
        <w:spacing w:line="360" w:lineRule="auto"/>
        <w:ind w:left="360" w:firstLineChars="0" w:firstLine="0"/>
        <w:rPr>
          <w:rFonts w:ascii="宋体" w:hAnsi="宋体"/>
          <w:szCs w:val="21"/>
        </w:rPr>
      </w:pPr>
    </w:p>
    <w:p w:rsidR="00DD46BC" w:rsidRDefault="002A660F" w:rsidP="00253B49">
      <w:pPr>
        <w:spacing w:line="360" w:lineRule="auto"/>
        <w:jc w:val="center"/>
        <w:rPr>
          <w:rFonts w:ascii="黑体" w:eastAsia="黑体" w:hAnsi="黑体" w:cs="黑体"/>
          <w:b/>
          <w:sz w:val="28"/>
          <w:szCs w:val="28"/>
        </w:rPr>
      </w:pPr>
      <w:r>
        <w:rPr>
          <w:rFonts w:ascii="黑体" w:eastAsia="黑体" w:hAnsi="黑体" w:cs="黑体" w:hint="eastAsia"/>
          <w:b/>
          <w:sz w:val="28"/>
          <w:szCs w:val="28"/>
        </w:rPr>
        <w:t>第四</w:t>
      </w:r>
      <w:r w:rsidR="00147BBC">
        <w:rPr>
          <w:rFonts w:ascii="黑体" w:eastAsia="黑体" w:hAnsi="黑体" w:cs="黑体" w:hint="eastAsia"/>
          <w:b/>
          <w:sz w:val="28"/>
          <w:szCs w:val="28"/>
        </w:rPr>
        <w:t>章 和弦弹奏</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本章教学目的和要求</w:t>
      </w:r>
      <w:r>
        <w:rPr>
          <w:rFonts w:ascii="宋体" w:hAnsi="宋体" w:hint="eastAsia"/>
          <w:b/>
          <w:szCs w:val="21"/>
        </w:rPr>
        <w:t>】</w:t>
      </w:r>
    </w:p>
    <w:p w:rsidR="00DD46BC" w:rsidRPr="00926037" w:rsidRDefault="00147BBC" w:rsidP="00253B49">
      <w:pPr>
        <w:pStyle w:val="a3"/>
        <w:numPr>
          <w:ilvl w:val="0"/>
          <w:numId w:val="20"/>
        </w:numPr>
        <w:spacing w:line="360" w:lineRule="auto"/>
        <w:ind w:firstLineChars="0"/>
        <w:rPr>
          <w:rFonts w:ascii="宋体" w:hAnsi="宋体"/>
          <w:szCs w:val="21"/>
        </w:rPr>
      </w:pPr>
      <w:r w:rsidRPr="00926037">
        <w:rPr>
          <w:rFonts w:ascii="宋体" w:hAnsi="宋体" w:hint="eastAsia"/>
          <w:szCs w:val="21"/>
        </w:rPr>
        <w:t>初步掌握和弦的弹奏方法。。</w:t>
      </w:r>
    </w:p>
    <w:p w:rsidR="00DD46BC" w:rsidRPr="00926037" w:rsidRDefault="00926037" w:rsidP="00253B49">
      <w:pPr>
        <w:spacing w:line="360" w:lineRule="auto"/>
        <w:rPr>
          <w:rFonts w:ascii="宋体" w:hAnsi="宋体"/>
          <w:szCs w:val="21"/>
        </w:rPr>
      </w:pPr>
      <w:r>
        <w:rPr>
          <w:rFonts w:ascii="宋体" w:hAnsi="宋体" w:hint="eastAsia"/>
          <w:szCs w:val="21"/>
        </w:rPr>
        <w:t>二、</w:t>
      </w:r>
      <w:r w:rsidR="00147BBC" w:rsidRPr="00926037">
        <w:rPr>
          <w:rFonts w:ascii="宋体" w:hAnsi="宋体" w:hint="eastAsia"/>
          <w:szCs w:val="21"/>
        </w:rPr>
        <w:t>弹奏和弦要整齐</w:t>
      </w:r>
    </w:p>
    <w:p w:rsidR="00DD46BC" w:rsidRDefault="00926037" w:rsidP="00253B49">
      <w:pPr>
        <w:spacing w:line="360" w:lineRule="auto"/>
        <w:rPr>
          <w:rFonts w:ascii="宋体" w:hAnsi="宋体"/>
          <w:szCs w:val="21"/>
        </w:rPr>
      </w:pPr>
      <w:r>
        <w:rPr>
          <w:rFonts w:ascii="宋体" w:hAnsi="宋体" w:hint="eastAsia"/>
          <w:szCs w:val="21"/>
        </w:rPr>
        <w:t>三、</w:t>
      </w:r>
      <w:r w:rsidR="00147BBC">
        <w:rPr>
          <w:rFonts w:ascii="宋体" w:hAnsi="宋体" w:hint="eastAsia"/>
          <w:szCs w:val="21"/>
        </w:rPr>
        <w:t>熟练准确的弹奏本单元练习曲。</w:t>
      </w:r>
    </w:p>
    <w:p w:rsidR="00C76D6E" w:rsidRDefault="00C76D6E"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课程重点、难点</w:t>
      </w:r>
      <w:r>
        <w:rPr>
          <w:rFonts w:ascii="宋体" w:hAnsi="宋体" w:hint="eastAsia"/>
          <w:b/>
          <w:szCs w:val="21"/>
        </w:rPr>
        <w:t>】</w:t>
      </w:r>
    </w:p>
    <w:p w:rsidR="00C76D6E" w:rsidRPr="00926037" w:rsidRDefault="00C76D6E" w:rsidP="00253B49">
      <w:pPr>
        <w:spacing w:line="360" w:lineRule="auto"/>
        <w:rPr>
          <w:rFonts w:ascii="宋体" w:hAnsi="宋体"/>
          <w:szCs w:val="21"/>
        </w:rPr>
      </w:pPr>
      <w:r w:rsidRPr="00926037">
        <w:rPr>
          <w:rFonts w:ascii="宋体" w:hAnsi="宋体" w:hint="eastAsia"/>
          <w:szCs w:val="21"/>
        </w:rPr>
        <w:t>重点：掌握和弦的弹奏技法。</w:t>
      </w:r>
    </w:p>
    <w:p w:rsidR="00C76D6E" w:rsidRPr="00926037" w:rsidRDefault="00C76D6E" w:rsidP="00253B49">
      <w:pPr>
        <w:spacing w:line="360" w:lineRule="auto"/>
        <w:rPr>
          <w:rFonts w:ascii="宋体" w:hAnsi="宋体"/>
          <w:szCs w:val="21"/>
        </w:rPr>
      </w:pPr>
      <w:r w:rsidRPr="00926037">
        <w:rPr>
          <w:rFonts w:ascii="宋体" w:hAnsi="宋体" w:hint="eastAsia"/>
          <w:szCs w:val="21"/>
        </w:rPr>
        <w:t>难点：柱式和弦的连奏。</w:t>
      </w:r>
    </w:p>
    <w:p w:rsidR="00C76D6E" w:rsidRPr="00C76D6E" w:rsidRDefault="00C76D6E" w:rsidP="00253B49">
      <w:pPr>
        <w:spacing w:line="360" w:lineRule="auto"/>
        <w:rPr>
          <w:rFonts w:asciiTheme="minorEastAsia" w:eastAsiaTheme="minorEastAsia" w:hAnsiTheme="minorEastAsia"/>
          <w:b/>
          <w:bCs/>
        </w:rPr>
      </w:pPr>
      <w:r w:rsidRPr="00C76D6E">
        <w:rPr>
          <w:rFonts w:asciiTheme="minorEastAsia" w:eastAsiaTheme="minorEastAsia" w:hAnsiTheme="minorEastAsia" w:hint="eastAsia"/>
          <w:b/>
          <w:bCs/>
        </w:rPr>
        <w:t>【</w:t>
      </w:r>
      <w:r w:rsidRPr="00794858">
        <w:rPr>
          <w:rFonts w:ascii="黑体" w:eastAsia="黑体" w:hAnsi="黑体" w:hint="eastAsia"/>
          <w:b/>
          <w:bCs/>
        </w:rPr>
        <w:t>课程思政重点</w:t>
      </w:r>
      <w:r w:rsidRPr="00C76D6E">
        <w:rPr>
          <w:rFonts w:asciiTheme="minorEastAsia" w:eastAsiaTheme="minorEastAsia" w:hAnsiTheme="minorEastAsia" w:hint="eastAsia"/>
          <w:b/>
          <w:bCs/>
        </w:rPr>
        <w:t>】</w:t>
      </w:r>
    </w:p>
    <w:p w:rsidR="00C76D6E" w:rsidRPr="00C76D6E" w:rsidRDefault="009A1020" w:rsidP="00253B49">
      <w:pPr>
        <w:spacing w:line="360" w:lineRule="auto"/>
        <w:rPr>
          <w:rFonts w:ascii="宋体" w:hAnsi="宋体"/>
          <w:szCs w:val="21"/>
        </w:rPr>
      </w:pPr>
      <w:r>
        <w:rPr>
          <w:rFonts w:ascii="宋体" w:hAnsi="宋体" w:hint="eastAsia"/>
          <w:szCs w:val="21"/>
        </w:rPr>
        <w:t>通过对</w:t>
      </w:r>
      <w:r w:rsidR="000E76CA" w:rsidRPr="000E76CA">
        <w:rPr>
          <w:rFonts w:ascii="宋体" w:hAnsi="宋体" w:hint="eastAsia"/>
          <w:szCs w:val="21"/>
        </w:rPr>
        <w:t>和弦</w:t>
      </w:r>
      <w:r>
        <w:rPr>
          <w:rFonts w:ascii="宋体" w:hAnsi="宋体" w:hint="eastAsia"/>
          <w:szCs w:val="21"/>
        </w:rPr>
        <w:t>（以三和弦、七和弦为主）</w:t>
      </w:r>
      <w:r w:rsidR="000E76CA" w:rsidRPr="000E76CA">
        <w:rPr>
          <w:rFonts w:ascii="宋体" w:hAnsi="宋体" w:hint="eastAsia"/>
          <w:szCs w:val="21"/>
        </w:rPr>
        <w:t>，尤其是大</w:t>
      </w:r>
      <w:r>
        <w:rPr>
          <w:rFonts w:ascii="宋体" w:hAnsi="宋体" w:hint="eastAsia"/>
          <w:szCs w:val="21"/>
        </w:rPr>
        <w:t>、</w:t>
      </w:r>
      <w:r w:rsidR="000E76CA" w:rsidRPr="000E76CA">
        <w:rPr>
          <w:rFonts w:ascii="宋体" w:hAnsi="宋体" w:hint="eastAsia"/>
          <w:szCs w:val="21"/>
        </w:rPr>
        <w:t>小三和弦的学习与弹奏，感受和弦色彩的多元化表达，</w:t>
      </w:r>
      <w:r>
        <w:rPr>
          <w:rFonts w:ascii="宋体" w:hAnsi="宋体" w:hint="eastAsia"/>
          <w:szCs w:val="21"/>
        </w:rPr>
        <w:t>在和声功能圈的解决上，让学生体会艺术总是从不和谐向和谐进行的必然趋势，培养学生正确的艺术审美观与价值观</w:t>
      </w:r>
      <w:r w:rsidR="000E76CA" w:rsidRPr="000E76CA">
        <w:rPr>
          <w:rFonts w:ascii="宋体" w:hAnsi="宋体" w:hint="eastAsia"/>
          <w:szCs w:val="21"/>
        </w:rPr>
        <w:t>。</w:t>
      </w:r>
    </w:p>
    <w:p w:rsidR="00DD46BC" w:rsidRDefault="00147BBC" w:rsidP="00253B49">
      <w:pPr>
        <w:spacing w:line="360" w:lineRule="auto"/>
        <w:rPr>
          <w:rFonts w:ascii="宋体" w:hAnsi="宋体"/>
          <w:b/>
          <w:szCs w:val="21"/>
        </w:rPr>
      </w:pPr>
      <w:r>
        <w:rPr>
          <w:rFonts w:ascii="宋体" w:hAnsi="宋体" w:hint="eastAsia"/>
          <w:b/>
          <w:szCs w:val="21"/>
        </w:rPr>
        <w:t>【</w:t>
      </w:r>
      <w:r w:rsidRPr="00794858">
        <w:rPr>
          <w:rFonts w:ascii="黑体" w:eastAsia="黑体" w:hAnsi="黑体" w:hint="eastAsia"/>
          <w:b/>
          <w:szCs w:val="21"/>
        </w:rPr>
        <w:t>教学内容</w:t>
      </w:r>
      <w:r>
        <w:rPr>
          <w:rFonts w:ascii="宋体" w:hAnsi="宋体" w:hint="eastAsia"/>
          <w:b/>
          <w:szCs w:val="21"/>
        </w:rPr>
        <w:t>】</w:t>
      </w:r>
    </w:p>
    <w:p w:rsidR="00DD46BC" w:rsidRPr="00926037" w:rsidRDefault="00926037" w:rsidP="00253B49">
      <w:pPr>
        <w:spacing w:line="360" w:lineRule="auto"/>
        <w:rPr>
          <w:rFonts w:ascii="宋体" w:hAnsi="宋体"/>
          <w:szCs w:val="21"/>
        </w:rPr>
      </w:pPr>
      <w:r>
        <w:rPr>
          <w:rFonts w:ascii="宋体" w:hAnsi="宋体" w:hint="eastAsia"/>
          <w:szCs w:val="21"/>
        </w:rPr>
        <w:lastRenderedPageBreak/>
        <w:t>一、</w:t>
      </w:r>
      <w:r w:rsidR="00E106EB" w:rsidRPr="00926037">
        <w:rPr>
          <w:rFonts w:ascii="宋体" w:hAnsi="宋体" w:hint="eastAsia"/>
          <w:szCs w:val="21"/>
        </w:rPr>
        <w:t>《车尔尼钢琴初步教程》</w:t>
      </w:r>
    </w:p>
    <w:p w:rsidR="00DD46BC" w:rsidRPr="00577513" w:rsidRDefault="00926037" w:rsidP="00253B49">
      <w:pPr>
        <w:spacing w:line="360" w:lineRule="auto"/>
        <w:rPr>
          <w:rFonts w:ascii="宋体" w:hAnsi="宋体"/>
          <w:szCs w:val="21"/>
        </w:rPr>
      </w:pPr>
      <w:r>
        <w:rPr>
          <w:rFonts w:ascii="宋体" w:hAnsi="宋体" w:hint="eastAsia"/>
          <w:szCs w:val="21"/>
        </w:rPr>
        <w:t>二、</w:t>
      </w:r>
      <w:r w:rsidR="00E106EB" w:rsidRPr="00926037">
        <w:rPr>
          <w:rFonts w:ascii="宋体" w:hAnsi="宋体" w:hint="eastAsia"/>
          <w:szCs w:val="21"/>
        </w:rPr>
        <w:t>《钢琴基础教程》</w:t>
      </w:r>
    </w:p>
    <w:sectPr w:rsidR="00DD46BC" w:rsidRPr="00577513" w:rsidSect="00DD46B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7242" w:rsidRDefault="00BB7242" w:rsidP="00B07051">
      <w:r>
        <w:separator/>
      </w:r>
    </w:p>
  </w:endnote>
  <w:endnote w:type="continuationSeparator" w:id="0">
    <w:p w:rsidR="00BB7242" w:rsidRDefault="00BB7242" w:rsidP="00B070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7242" w:rsidRDefault="00BB7242" w:rsidP="00B07051">
      <w:r>
        <w:separator/>
      </w:r>
    </w:p>
  </w:footnote>
  <w:footnote w:type="continuationSeparator" w:id="0">
    <w:p w:rsidR="00BB7242" w:rsidRDefault="00BB7242" w:rsidP="00B070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168BB8B"/>
    <w:multiLevelType w:val="singleLevel"/>
    <w:tmpl w:val="E168BB8B"/>
    <w:lvl w:ilvl="0">
      <w:start w:val="1"/>
      <w:numFmt w:val="decimal"/>
      <w:suff w:val="nothing"/>
      <w:lvlText w:val="%1、"/>
      <w:lvlJc w:val="left"/>
    </w:lvl>
  </w:abstractNum>
  <w:abstractNum w:abstractNumId="1">
    <w:nsid w:val="01EC567A"/>
    <w:multiLevelType w:val="singleLevel"/>
    <w:tmpl w:val="01EC567A"/>
    <w:lvl w:ilvl="0">
      <w:start w:val="2"/>
      <w:numFmt w:val="chineseCounting"/>
      <w:suff w:val="nothing"/>
      <w:lvlText w:val="（%1）"/>
      <w:lvlJc w:val="left"/>
      <w:rPr>
        <w:rFonts w:hint="eastAsia"/>
      </w:rPr>
    </w:lvl>
  </w:abstractNum>
  <w:abstractNum w:abstractNumId="2">
    <w:nsid w:val="0488121E"/>
    <w:multiLevelType w:val="multilevel"/>
    <w:tmpl w:val="0488121E"/>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3">
    <w:nsid w:val="10FF2F67"/>
    <w:multiLevelType w:val="hybridMultilevel"/>
    <w:tmpl w:val="C570D126"/>
    <w:lvl w:ilvl="0" w:tplc="8D62719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nsid w:val="11163C4C"/>
    <w:multiLevelType w:val="multilevel"/>
    <w:tmpl w:val="11163C4C"/>
    <w:lvl w:ilvl="0">
      <w:start w:val="1"/>
      <w:numFmt w:val="decimal"/>
      <w:lvlText w:val="%1、"/>
      <w:lvlJc w:val="left"/>
      <w:pPr>
        <w:ind w:left="644" w:hanging="360"/>
      </w:pPr>
      <w:rPr>
        <w:rFonts w:hint="default"/>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5">
    <w:nsid w:val="1181380E"/>
    <w:multiLevelType w:val="hybridMultilevel"/>
    <w:tmpl w:val="35C41348"/>
    <w:lvl w:ilvl="0" w:tplc="F7647612">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6">
    <w:nsid w:val="141E6E5A"/>
    <w:multiLevelType w:val="hybridMultilevel"/>
    <w:tmpl w:val="E58E2EA8"/>
    <w:lvl w:ilvl="0" w:tplc="260CE1CA">
      <w:start w:val="1"/>
      <w:numFmt w:val="none"/>
      <w:lvlText w:val="一、"/>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nsid w:val="15407C07"/>
    <w:multiLevelType w:val="hybridMultilevel"/>
    <w:tmpl w:val="D81AE984"/>
    <w:lvl w:ilvl="0" w:tplc="734CA838">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15494123"/>
    <w:multiLevelType w:val="multilevel"/>
    <w:tmpl w:val="15494123"/>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9">
    <w:nsid w:val="175E2FB8"/>
    <w:multiLevelType w:val="hybridMultilevel"/>
    <w:tmpl w:val="9B1C323C"/>
    <w:lvl w:ilvl="0" w:tplc="A4E8CAB8">
      <w:start w:val="2"/>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0">
    <w:nsid w:val="183C5FDA"/>
    <w:multiLevelType w:val="hybridMultilevel"/>
    <w:tmpl w:val="8D52EE3E"/>
    <w:lvl w:ilvl="0" w:tplc="FF82E82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1">
    <w:nsid w:val="1D8F368C"/>
    <w:multiLevelType w:val="hybridMultilevel"/>
    <w:tmpl w:val="98A6A5B6"/>
    <w:lvl w:ilvl="0" w:tplc="045CC0E4">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2">
    <w:nsid w:val="214D31F9"/>
    <w:multiLevelType w:val="hybridMultilevel"/>
    <w:tmpl w:val="0D3AB440"/>
    <w:lvl w:ilvl="0" w:tplc="78B89B80">
      <w:start w:val="1"/>
      <w:numFmt w:val="japaneseCounting"/>
      <w:lvlText w:val="%1、"/>
      <w:lvlJc w:val="left"/>
      <w:pPr>
        <w:ind w:left="420" w:hanging="4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3">
    <w:nsid w:val="22C2288A"/>
    <w:multiLevelType w:val="multilevel"/>
    <w:tmpl w:val="164EF156"/>
    <w:lvl w:ilvl="0">
      <w:start w:val="1"/>
      <w:numFmt w:val="japaneseCounting"/>
      <w:lvlText w:val="%1、"/>
      <w:lvlJc w:val="left"/>
      <w:pPr>
        <w:ind w:left="644" w:hanging="360"/>
      </w:pPr>
      <w:rPr>
        <w:rFonts w:ascii="宋体" w:eastAsia="宋体" w:hAnsi="宋体" w:cs="Times New Roman"/>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14">
    <w:nsid w:val="2BF6275A"/>
    <w:multiLevelType w:val="multilevel"/>
    <w:tmpl w:val="2BF6275A"/>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15">
    <w:nsid w:val="2DC47E3D"/>
    <w:multiLevelType w:val="multilevel"/>
    <w:tmpl w:val="2DC47E3D"/>
    <w:lvl w:ilvl="0">
      <w:start w:val="1"/>
      <w:numFmt w:val="decimal"/>
      <w:lvlText w:val="%1、"/>
      <w:lvlJc w:val="left"/>
      <w:pPr>
        <w:ind w:left="644" w:hanging="360"/>
      </w:pPr>
      <w:rPr>
        <w:rFonts w:hint="default"/>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16">
    <w:nsid w:val="324414FF"/>
    <w:multiLevelType w:val="multilevel"/>
    <w:tmpl w:val="324414FF"/>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7">
    <w:nsid w:val="4BA703C1"/>
    <w:multiLevelType w:val="hybridMultilevel"/>
    <w:tmpl w:val="1B7CBE70"/>
    <w:lvl w:ilvl="0" w:tplc="ED2E82D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8">
    <w:nsid w:val="4F9F5627"/>
    <w:multiLevelType w:val="hybridMultilevel"/>
    <w:tmpl w:val="EDEC3766"/>
    <w:lvl w:ilvl="0" w:tplc="E7F0799C">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9">
    <w:nsid w:val="537A4115"/>
    <w:multiLevelType w:val="hybridMultilevel"/>
    <w:tmpl w:val="E08CD848"/>
    <w:lvl w:ilvl="0" w:tplc="5F26CF22">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nsid w:val="564F19DF"/>
    <w:multiLevelType w:val="singleLevel"/>
    <w:tmpl w:val="564F19DF"/>
    <w:lvl w:ilvl="0">
      <w:start w:val="6"/>
      <w:numFmt w:val="chineseCounting"/>
      <w:suff w:val="nothing"/>
      <w:lvlText w:val="%1、"/>
      <w:lvlJc w:val="left"/>
      <w:rPr>
        <w:rFonts w:hint="eastAsia"/>
      </w:rPr>
    </w:lvl>
  </w:abstractNum>
  <w:abstractNum w:abstractNumId="21">
    <w:nsid w:val="57911CAE"/>
    <w:multiLevelType w:val="multilevel"/>
    <w:tmpl w:val="57911CAE"/>
    <w:lvl w:ilvl="0">
      <w:start w:val="1"/>
      <w:numFmt w:val="decimal"/>
      <w:lvlText w:val="%1、"/>
      <w:lvlJc w:val="left"/>
      <w:pPr>
        <w:ind w:left="644" w:hanging="360"/>
      </w:pPr>
      <w:rPr>
        <w:rFonts w:hint="default"/>
      </w:rPr>
    </w:lvl>
    <w:lvl w:ilvl="1">
      <w:start w:val="1"/>
      <w:numFmt w:val="lowerLetter"/>
      <w:lvlText w:val="%2)"/>
      <w:lvlJc w:val="left"/>
      <w:pPr>
        <w:ind w:left="982" w:hanging="420"/>
      </w:pPr>
    </w:lvl>
    <w:lvl w:ilvl="2">
      <w:start w:val="1"/>
      <w:numFmt w:val="lowerRoman"/>
      <w:lvlText w:val="%3."/>
      <w:lvlJc w:val="right"/>
      <w:pPr>
        <w:ind w:left="1402" w:hanging="420"/>
      </w:pPr>
    </w:lvl>
    <w:lvl w:ilvl="3">
      <w:start w:val="1"/>
      <w:numFmt w:val="decimal"/>
      <w:lvlText w:val="%4."/>
      <w:lvlJc w:val="left"/>
      <w:pPr>
        <w:ind w:left="1822" w:hanging="420"/>
      </w:pPr>
    </w:lvl>
    <w:lvl w:ilvl="4">
      <w:start w:val="1"/>
      <w:numFmt w:val="lowerLetter"/>
      <w:lvlText w:val="%5)"/>
      <w:lvlJc w:val="left"/>
      <w:pPr>
        <w:ind w:left="2242" w:hanging="420"/>
      </w:pPr>
    </w:lvl>
    <w:lvl w:ilvl="5">
      <w:start w:val="1"/>
      <w:numFmt w:val="lowerRoman"/>
      <w:lvlText w:val="%6."/>
      <w:lvlJc w:val="right"/>
      <w:pPr>
        <w:ind w:left="2662" w:hanging="420"/>
      </w:pPr>
    </w:lvl>
    <w:lvl w:ilvl="6">
      <w:start w:val="1"/>
      <w:numFmt w:val="decimal"/>
      <w:lvlText w:val="%7."/>
      <w:lvlJc w:val="left"/>
      <w:pPr>
        <w:ind w:left="3082" w:hanging="420"/>
      </w:pPr>
    </w:lvl>
    <w:lvl w:ilvl="7">
      <w:start w:val="1"/>
      <w:numFmt w:val="lowerLetter"/>
      <w:lvlText w:val="%8)"/>
      <w:lvlJc w:val="left"/>
      <w:pPr>
        <w:ind w:left="3502" w:hanging="420"/>
      </w:pPr>
    </w:lvl>
    <w:lvl w:ilvl="8">
      <w:start w:val="1"/>
      <w:numFmt w:val="lowerRoman"/>
      <w:lvlText w:val="%9."/>
      <w:lvlJc w:val="right"/>
      <w:pPr>
        <w:ind w:left="3922" w:hanging="420"/>
      </w:pPr>
    </w:lvl>
  </w:abstractNum>
  <w:abstractNum w:abstractNumId="22">
    <w:nsid w:val="5FB14A52"/>
    <w:multiLevelType w:val="hybridMultilevel"/>
    <w:tmpl w:val="6DBAFFCC"/>
    <w:lvl w:ilvl="0" w:tplc="7A0A4B12">
      <w:start w:val="1"/>
      <w:numFmt w:val="japaneseCounting"/>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3">
    <w:nsid w:val="62621F94"/>
    <w:multiLevelType w:val="hybridMultilevel"/>
    <w:tmpl w:val="FA761F7A"/>
    <w:lvl w:ilvl="0" w:tplc="134E0C66">
      <w:start w:val="3"/>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4">
    <w:nsid w:val="64282FAC"/>
    <w:multiLevelType w:val="multilevel"/>
    <w:tmpl w:val="CAAA4FEC"/>
    <w:lvl w:ilvl="0">
      <w:start w:val="1"/>
      <w:numFmt w:val="japaneseCounting"/>
      <w:lvlText w:val="%1、"/>
      <w:lvlJc w:val="left"/>
      <w:pPr>
        <w:ind w:left="720" w:hanging="360"/>
      </w:pPr>
      <w:rPr>
        <w:rFonts w:ascii="宋体" w:eastAsia="宋体" w:hAnsi="宋体" w:cs="Times New Roman"/>
      </w:rPr>
    </w:lvl>
    <w:lvl w:ilvl="1">
      <w:start w:val="1"/>
      <w:numFmt w:val="lowerLetter"/>
      <w:lvlText w:val="%2)"/>
      <w:lvlJc w:val="left"/>
      <w:pPr>
        <w:ind w:left="1200" w:hanging="420"/>
      </w:pPr>
    </w:lvl>
    <w:lvl w:ilvl="2">
      <w:start w:val="1"/>
      <w:numFmt w:val="lowerRoman"/>
      <w:lvlText w:val="%3."/>
      <w:lvlJc w:val="right"/>
      <w:pPr>
        <w:ind w:left="1620" w:hanging="420"/>
      </w:pPr>
    </w:lvl>
    <w:lvl w:ilvl="3">
      <w:start w:val="1"/>
      <w:numFmt w:val="decimal"/>
      <w:lvlText w:val="%4."/>
      <w:lvlJc w:val="left"/>
      <w:pPr>
        <w:ind w:left="2040" w:hanging="420"/>
      </w:pPr>
    </w:lvl>
    <w:lvl w:ilvl="4">
      <w:start w:val="1"/>
      <w:numFmt w:val="lowerLetter"/>
      <w:lvlText w:val="%5)"/>
      <w:lvlJc w:val="left"/>
      <w:pPr>
        <w:ind w:left="2460" w:hanging="420"/>
      </w:pPr>
    </w:lvl>
    <w:lvl w:ilvl="5">
      <w:start w:val="1"/>
      <w:numFmt w:val="lowerRoman"/>
      <w:lvlText w:val="%6."/>
      <w:lvlJc w:val="right"/>
      <w:pPr>
        <w:ind w:left="2880" w:hanging="420"/>
      </w:pPr>
    </w:lvl>
    <w:lvl w:ilvl="6">
      <w:start w:val="1"/>
      <w:numFmt w:val="decimal"/>
      <w:lvlText w:val="%7."/>
      <w:lvlJc w:val="left"/>
      <w:pPr>
        <w:ind w:left="3300" w:hanging="420"/>
      </w:pPr>
    </w:lvl>
    <w:lvl w:ilvl="7">
      <w:start w:val="1"/>
      <w:numFmt w:val="lowerLetter"/>
      <w:lvlText w:val="%8)"/>
      <w:lvlJc w:val="left"/>
      <w:pPr>
        <w:ind w:left="3720" w:hanging="420"/>
      </w:pPr>
    </w:lvl>
    <w:lvl w:ilvl="8">
      <w:start w:val="1"/>
      <w:numFmt w:val="lowerRoman"/>
      <w:lvlText w:val="%9."/>
      <w:lvlJc w:val="right"/>
      <w:pPr>
        <w:ind w:left="4140" w:hanging="420"/>
      </w:pPr>
    </w:lvl>
  </w:abstractNum>
  <w:abstractNum w:abstractNumId="25">
    <w:nsid w:val="70BD4868"/>
    <w:multiLevelType w:val="multilevel"/>
    <w:tmpl w:val="621EA6D4"/>
    <w:lvl w:ilvl="0">
      <w:start w:val="1"/>
      <w:numFmt w:val="japaneseCounting"/>
      <w:lvlText w:val="%1、"/>
      <w:lvlJc w:val="left"/>
      <w:pPr>
        <w:ind w:left="644" w:hanging="360"/>
      </w:pPr>
      <w:rPr>
        <w:rFonts w:ascii="宋体" w:eastAsia="宋体" w:hAnsi="宋体" w:cs="Times New Roman"/>
      </w:rPr>
    </w:lvl>
    <w:lvl w:ilvl="1">
      <w:start w:val="1"/>
      <w:numFmt w:val="lowerLetter"/>
      <w:lvlText w:val="%2)"/>
      <w:lvlJc w:val="left"/>
      <w:pPr>
        <w:ind w:left="1124" w:hanging="420"/>
      </w:pPr>
    </w:lvl>
    <w:lvl w:ilvl="2">
      <w:start w:val="1"/>
      <w:numFmt w:val="lowerRoman"/>
      <w:lvlText w:val="%3."/>
      <w:lvlJc w:val="right"/>
      <w:pPr>
        <w:ind w:left="1544" w:hanging="420"/>
      </w:pPr>
    </w:lvl>
    <w:lvl w:ilvl="3">
      <w:start w:val="1"/>
      <w:numFmt w:val="decimal"/>
      <w:lvlText w:val="%4."/>
      <w:lvlJc w:val="left"/>
      <w:pPr>
        <w:ind w:left="1964" w:hanging="420"/>
      </w:pPr>
    </w:lvl>
    <w:lvl w:ilvl="4">
      <w:start w:val="1"/>
      <w:numFmt w:val="lowerLetter"/>
      <w:lvlText w:val="%5)"/>
      <w:lvlJc w:val="left"/>
      <w:pPr>
        <w:ind w:left="2384" w:hanging="420"/>
      </w:pPr>
    </w:lvl>
    <w:lvl w:ilvl="5">
      <w:start w:val="1"/>
      <w:numFmt w:val="lowerRoman"/>
      <w:lvlText w:val="%6."/>
      <w:lvlJc w:val="right"/>
      <w:pPr>
        <w:ind w:left="2804" w:hanging="420"/>
      </w:pPr>
    </w:lvl>
    <w:lvl w:ilvl="6">
      <w:start w:val="1"/>
      <w:numFmt w:val="decimal"/>
      <w:lvlText w:val="%7."/>
      <w:lvlJc w:val="left"/>
      <w:pPr>
        <w:ind w:left="3224" w:hanging="420"/>
      </w:pPr>
    </w:lvl>
    <w:lvl w:ilvl="7">
      <w:start w:val="1"/>
      <w:numFmt w:val="lowerLetter"/>
      <w:lvlText w:val="%8)"/>
      <w:lvlJc w:val="left"/>
      <w:pPr>
        <w:ind w:left="3644" w:hanging="420"/>
      </w:pPr>
    </w:lvl>
    <w:lvl w:ilvl="8">
      <w:start w:val="1"/>
      <w:numFmt w:val="lowerRoman"/>
      <w:lvlText w:val="%9."/>
      <w:lvlJc w:val="right"/>
      <w:pPr>
        <w:ind w:left="4064" w:hanging="420"/>
      </w:pPr>
    </w:lvl>
  </w:abstractNum>
  <w:abstractNum w:abstractNumId="26">
    <w:nsid w:val="758E1154"/>
    <w:multiLevelType w:val="multilevel"/>
    <w:tmpl w:val="758E1154"/>
    <w:lvl w:ilvl="0">
      <w:start w:val="1"/>
      <w:numFmt w:val="decimal"/>
      <w:lvlText w:val="%1、"/>
      <w:lvlJc w:val="left"/>
      <w:pPr>
        <w:ind w:left="360" w:hanging="360"/>
      </w:pPr>
      <w:rPr>
        <w:rFonts w:hint="default"/>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num w:numId="1">
    <w:abstractNumId w:val="1"/>
  </w:num>
  <w:num w:numId="2">
    <w:abstractNumId w:val="20"/>
  </w:num>
  <w:num w:numId="3">
    <w:abstractNumId w:val="0"/>
  </w:num>
  <w:num w:numId="4">
    <w:abstractNumId w:val="26"/>
  </w:num>
  <w:num w:numId="5">
    <w:abstractNumId w:val="16"/>
  </w:num>
  <w:num w:numId="6">
    <w:abstractNumId w:val="2"/>
  </w:num>
  <w:num w:numId="7">
    <w:abstractNumId w:val="4"/>
  </w:num>
  <w:num w:numId="8">
    <w:abstractNumId w:val="24"/>
  </w:num>
  <w:num w:numId="9">
    <w:abstractNumId w:val="25"/>
  </w:num>
  <w:num w:numId="10">
    <w:abstractNumId w:val="21"/>
  </w:num>
  <w:num w:numId="11">
    <w:abstractNumId w:val="8"/>
  </w:num>
  <w:num w:numId="12">
    <w:abstractNumId w:val="15"/>
  </w:num>
  <w:num w:numId="13">
    <w:abstractNumId w:val="13"/>
  </w:num>
  <w:num w:numId="14">
    <w:abstractNumId w:val="14"/>
  </w:num>
  <w:num w:numId="15">
    <w:abstractNumId w:val="5"/>
  </w:num>
  <w:num w:numId="16">
    <w:abstractNumId w:val="12"/>
  </w:num>
  <w:num w:numId="17">
    <w:abstractNumId w:val="18"/>
  </w:num>
  <w:num w:numId="18">
    <w:abstractNumId w:val="22"/>
  </w:num>
  <w:num w:numId="19">
    <w:abstractNumId w:val="17"/>
  </w:num>
  <w:num w:numId="20">
    <w:abstractNumId w:val="6"/>
  </w:num>
  <w:num w:numId="21">
    <w:abstractNumId w:val="19"/>
  </w:num>
  <w:num w:numId="22">
    <w:abstractNumId w:val="3"/>
  </w:num>
  <w:num w:numId="23">
    <w:abstractNumId w:val="23"/>
  </w:num>
  <w:num w:numId="24">
    <w:abstractNumId w:val="9"/>
  </w:num>
  <w:num w:numId="25">
    <w:abstractNumId w:val="10"/>
  </w:num>
  <w:num w:numId="26">
    <w:abstractNumId w:val="7"/>
  </w:num>
  <w:num w:numId="2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716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56497D15"/>
    <w:rsid w:val="000E76CA"/>
    <w:rsid w:val="00147BBC"/>
    <w:rsid w:val="001B5BB0"/>
    <w:rsid w:val="001E41A4"/>
    <w:rsid w:val="00247410"/>
    <w:rsid w:val="00253B49"/>
    <w:rsid w:val="00255ED6"/>
    <w:rsid w:val="002A660F"/>
    <w:rsid w:val="00364CD7"/>
    <w:rsid w:val="003C4670"/>
    <w:rsid w:val="00496F61"/>
    <w:rsid w:val="005254CD"/>
    <w:rsid w:val="0052656C"/>
    <w:rsid w:val="005317B6"/>
    <w:rsid w:val="00577513"/>
    <w:rsid w:val="005C24EB"/>
    <w:rsid w:val="005E1023"/>
    <w:rsid w:val="0064074B"/>
    <w:rsid w:val="006576D6"/>
    <w:rsid w:val="006A6499"/>
    <w:rsid w:val="007355FB"/>
    <w:rsid w:val="0074577A"/>
    <w:rsid w:val="00762955"/>
    <w:rsid w:val="00794858"/>
    <w:rsid w:val="008862C1"/>
    <w:rsid w:val="00926037"/>
    <w:rsid w:val="009275DC"/>
    <w:rsid w:val="009333F2"/>
    <w:rsid w:val="00981472"/>
    <w:rsid w:val="009A1020"/>
    <w:rsid w:val="00B07051"/>
    <w:rsid w:val="00BB7242"/>
    <w:rsid w:val="00BD3F0E"/>
    <w:rsid w:val="00C76D6E"/>
    <w:rsid w:val="00CC3902"/>
    <w:rsid w:val="00CF17CE"/>
    <w:rsid w:val="00D47260"/>
    <w:rsid w:val="00DC6293"/>
    <w:rsid w:val="00DD46BC"/>
    <w:rsid w:val="00E07076"/>
    <w:rsid w:val="00E106B4"/>
    <w:rsid w:val="00E106EB"/>
    <w:rsid w:val="00E2025F"/>
    <w:rsid w:val="00E31F4C"/>
    <w:rsid w:val="00ED448A"/>
    <w:rsid w:val="00EE4533"/>
    <w:rsid w:val="00F8796E"/>
    <w:rsid w:val="00FD2184"/>
    <w:rsid w:val="4CA01ED2"/>
    <w:rsid w:val="554A6079"/>
    <w:rsid w:val="56497D1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34"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76D6E"/>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D46BC"/>
    <w:pPr>
      <w:ind w:firstLineChars="200" w:firstLine="420"/>
    </w:pPr>
    <w:rPr>
      <w:rFonts w:ascii="Calibri" w:hAnsi="Calibri"/>
      <w:szCs w:val="22"/>
    </w:rPr>
  </w:style>
  <w:style w:type="paragraph" w:styleId="a4">
    <w:name w:val="header"/>
    <w:basedOn w:val="a"/>
    <w:link w:val="Char"/>
    <w:rsid w:val="00B0705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rsid w:val="00B07051"/>
    <w:rPr>
      <w:rFonts w:ascii="Times New Roman" w:eastAsia="宋体" w:hAnsi="Times New Roman" w:cs="Times New Roman"/>
      <w:kern w:val="2"/>
      <w:sz w:val="18"/>
      <w:szCs w:val="18"/>
    </w:rPr>
  </w:style>
  <w:style w:type="paragraph" w:styleId="a5">
    <w:name w:val="footer"/>
    <w:basedOn w:val="a"/>
    <w:link w:val="Char0"/>
    <w:rsid w:val="00B07051"/>
    <w:pPr>
      <w:tabs>
        <w:tab w:val="center" w:pos="4153"/>
        <w:tab w:val="right" w:pos="8306"/>
      </w:tabs>
      <w:snapToGrid w:val="0"/>
      <w:jc w:val="left"/>
    </w:pPr>
    <w:rPr>
      <w:sz w:val="18"/>
      <w:szCs w:val="18"/>
    </w:rPr>
  </w:style>
  <w:style w:type="character" w:customStyle="1" w:styleId="Char0">
    <w:name w:val="页脚 Char"/>
    <w:basedOn w:val="a0"/>
    <w:link w:val="a5"/>
    <w:rsid w:val="00B07051"/>
    <w:rPr>
      <w:rFonts w:ascii="Times New Roman" w:eastAsia="宋体" w:hAnsi="Times New Roman" w:cs="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186</TotalTime>
  <Pages>9</Pages>
  <Words>4010</Words>
  <Characters>722</Characters>
  <Application>Microsoft Office Word</Application>
  <DocSecurity>0</DocSecurity>
  <Lines>6</Lines>
  <Paragraphs>9</Paragraphs>
  <ScaleCrop>false</ScaleCrop>
  <Company>Microsoft</Company>
  <LinksUpToDate>false</LinksUpToDate>
  <CharactersWithSpaces>4723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32</cp:revision>
  <dcterms:created xsi:type="dcterms:W3CDTF">2019-09-11T01:16:00Z</dcterms:created>
  <dcterms:modified xsi:type="dcterms:W3CDTF">2022-06-21T07:59:00Z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2052-11.1.0.9022</vt:lpwstr>
  </property>
</Properties>
</file>