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B1F2" w14:textId="77777777" w:rsidR="002D1C8A" w:rsidRDefault="00FB1ECD">
      <w:pPr>
        <w:pStyle w:val="af1"/>
        <w:rPr>
          <w:color w:val="auto"/>
        </w:rPr>
      </w:pPr>
      <w:r>
        <w:rPr>
          <w:rFonts w:hint="eastAsia"/>
          <w:color w:val="auto"/>
        </w:rPr>
        <w:t>附件3</w:t>
      </w:r>
    </w:p>
    <w:p w14:paraId="62B97AB6" w14:textId="77777777" w:rsidR="002D1C8A" w:rsidRDefault="00FB1ECD">
      <w:pPr>
        <w:jc w:val="center"/>
        <w:rPr>
          <w:rFonts w:ascii="黑体" w:eastAsia="黑体" w:hAnsi="黑体"/>
          <w:sz w:val="32"/>
          <w:szCs w:val="32"/>
        </w:rPr>
      </w:pPr>
      <w:bookmarkStart w:id="0" w:name="OLE_LINK14"/>
      <w:bookmarkStart w:id="1" w:name="_Hlk206018452"/>
      <w:r>
        <w:rPr>
          <w:rFonts w:ascii="黑体" w:eastAsia="黑体" w:hAnsi="黑体" w:hint="eastAsia"/>
          <w:sz w:val="32"/>
          <w:szCs w:val="32"/>
        </w:rPr>
        <w:t>南京审计大学金审学院2025年</w:t>
      </w:r>
      <w:r>
        <w:rPr>
          <w:rFonts w:ascii="黑体" w:eastAsia="黑体" w:hAnsi="黑体"/>
          <w:sz w:val="32"/>
          <w:szCs w:val="32"/>
        </w:rPr>
        <w:t>教师</w:t>
      </w:r>
      <w:r>
        <w:rPr>
          <w:rFonts w:ascii="黑体" w:eastAsia="黑体" w:hAnsi="黑体" w:hint="eastAsia"/>
          <w:sz w:val="32"/>
          <w:szCs w:val="32"/>
        </w:rPr>
        <w:t>教学创新大赛决赛</w:t>
      </w:r>
      <w:bookmarkEnd w:id="0"/>
      <w:r>
        <w:rPr>
          <w:rFonts w:ascii="黑体" w:eastAsia="黑体" w:hAnsi="黑体" w:hint="eastAsia"/>
          <w:sz w:val="32"/>
          <w:szCs w:val="32"/>
        </w:rPr>
        <w:t>推荐名单汇总表</w:t>
      </w:r>
      <w:bookmarkEnd w:id="1"/>
    </w:p>
    <w:p w14:paraId="00A5843E" w14:textId="77777777" w:rsidR="002D1C8A" w:rsidRDefault="00FB1ECD">
      <w:pPr>
        <w:rPr>
          <w:rFonts w:ascii="宋体" w:hAnsi="宋体"/>
        </w:rPr>
      </w:pPr>
      <w:r>
        <w:rPr>
          <w:rFonts w:ascii="宋体" w:hAnsi="宋体" w:hint="eastAsia"/>
        </w:rPr>
        <w:t>推荐单位：</w:t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>（公章）</w:t>
      </w:r>
    </w:p>
    <w:tbl>
      <w:tblPr>
        <w:tblStyle w:val="ab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8"/>
        <w:gridCol w:w="1071"/>
        <w:gridCol w:w="781"/>
        <w:gridCol w:w="1085"/>
        <w:gridCol w:w="1082"/>
        <w:gridCol w:w="1219"/>
        <w:gridCol w:w="1900"/>
        <w:gridCol w:w="2572"/>
        <w:gridCol w:w="1760"/>
        <w:gridCol w:w="1760"/>
      </w:tblGrid>
      <w:tr w:rsidR="002D1C8A" w14:paraId="539F91E1" w14:textId="77777777">
        <w:trPr>
          <w:trHeight w:val="680"/>
          <w:jc w:val="center"/>
        </w:trPr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EF61E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4D48F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推荐教师姓名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5A53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FCF7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6F45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高校教龄（年）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4DE1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EAA33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参赛组别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2ADD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参赛课程名称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2CEF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初中级职称组</w:t>
            </w:r>
          </w:p>
          <w:p w14:paraId="3171C60F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现场教学展示</w:t>
            </w:r>
          </w:p>
          <w:p w14:paraId="74C8033D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内容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3A8A" w14:textId="77777777" w:rsidR="002D1C8A" w:rsidRDefault="00FB1ECD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2D1C8A" w14:paraId="2B3B2F4B" w14:textId="77777777">
        <w:trPr>
          <w:trHeight w:val="680"/>
          <w:jc w:val="center"/>
        </w:trPr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C4519" w14:textId="77777777" w:rsidR="002D1C8A" w:rsidRDefault="002D1C8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39A31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EF90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5621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22A1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50E3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EB223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BFDC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236B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7C74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2D1C8A" w14:paraId="1DC3780D" w14:textId="77777777">
        <w:trPr>
          <w:trHeight w:val="680"/>
          <w:jc w:val="center"/>
        </w:trPr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21479" w14:textId="77777777" w:rsidR="002D1C8A" w:rsidRDefault="002D1C8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814FA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80B2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DB92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3EA3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E1CF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C9FEF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7695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F50B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6257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2D1C8A" w14:paraId="368731A7" w14:textId="77777777">
        <w:trPr>
          <w:trHeight w:val="680"/>
          <w:jc w:val="center"/>
        </w:trPr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15965" w14:textId="77777777" w:rsidR="002D1C8A" w:rsidRDefault="002D1C8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F6D41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304D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E412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682C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2D76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7DAAB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7A94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8345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9926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2D1C8A" w14:paraId="3F965538" w14:textId="77777777">
        <w:trPr>
          <w:trHeight w:val="680"/>
          <w:jc w:val="center"/>
        </w:trPr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8AE41" w14:textId="77777777" w:rsidR="002D1C8A" w:rsidRDefault="002D1C8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1E49B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E4DB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512B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AD85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AB6B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F1B7C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484D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8D28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39E9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2D1C8A" w14:paraId="40F818B7" w14:textId="77777777">
        <w:trPr>
          <w:trHeight w:val="680"/>
          <w:jc w:val="center"/>
        </w:trPr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01A51" w14:textId="77777777" w:rsidR="002D1C8A" w:rsidRDefault="002D1C8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E4826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D8E2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3257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FE15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5A99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279CC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5543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B020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8BB9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2D1C8A" w14:paraId="68EB1852" w14:textId="77777777">
        <w:trPr>
          <w:trHeight w:val="680"/>
          <w:jc w:val="center"/>
        </w:trPr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8FC86" w14:textId="77777777" w:rsidR="002D1C8A" w:rsidRDefault="002D1C8A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C6492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D7E1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BE56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BCCA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592A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E7A8C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21FA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5AD9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074E" w14:textId="77777777" w:rsidR="002D1C8A" w:rsidRDefault="002D1C8A">
            <w:pPr>
              <w:spacing w:after="0" w:line="240" w:lineRule="auto"/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1E10EB97" w14:textId="4EF76619" w:rsidR="002D1C8A" w:rsidRDefault="00FB1ECD">
      <w:pPr>
        <w:spacing w:after="0" w:line="288" w:lineRule="auto"/>
        <w:rPr>
          <w:rFonts w:ascii="宋体" w:hAnsi="宋体"/>
        </w:rPr>
      </w:pPr>
      <w:r>
        <w:rPr>
          <w:rFonts w:ascii="宋体" w:hAnsi="宋体" w:hint="eastAsia"/>
        </w:rPr>
        <w:t>说明</w:t>
      </w:r>
      <w:r w:rsidR="004868A2">
        <w:rPr>
          <w:rFonts w:ascii="宋体" w:hAnsi="宋体" w:hint="eastAsia"/>
        </w:rPr>
        <w:t>：</w:t>
      </w:r>
    </w:p>
    <w:p w14:paraId="2F03AD61" w14:textId="04B1C245" w:rsidR="004868A2" w:rsidRPr="004868A2" w:rsidRDefault="004868A2" w:rsidP="004868A2">
      <w:pPr>
        <w:spacing w:after="0" w:line="288" w:lineRule="auto"/>
        <w:rPr>
          <w:rFonts w:ascii="宋体" w:hAnsi="宋体"/>
        </w:rPr>
      </w:pPr>
      <w:r>
        <w:rPr>
          <w:rFonts w:ascii="宋体" w:hAnsi="宋体" w:hint="eastAsia"/>
        </w:rPr>
        <w:t>1.</w:t>
      </w:r>
      <w:r w:rsidR="00FB1ECD" w:rsidRPr="004868A2">
        <w:rPr>
          <w:rFonts w:ascii="宋体" w:hAnsi="宋体" w:hint="eastAsia"/>
        </w:rPr>
        <w:t>参赛组别：初中级职称组和高级职称组</w:t>
      </w:r>
      <w:r w:rsidRPr="004868A2">
        <w:rPr>
          <w:rFonts w:ascii="宋体" w:hAnsi="宋体" w:hint="eastAsia"/>
        </w:rPr>
        <w:t>；</w:t>
      </w:r>
    </w:p>
    <w:p w14:paraId="0A2AC59E" w14:textId="49F665BC" w:rsidR="002D1C8A" w:rsidRPr="004868A2" w:rsidRDefault="004868A2" w:rsidP="004868A2">
      <w:pPr>
        <w:spacing w:after="0" w:line="288" w:lineRule="auto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FB1ECD" w:rsidRPr="004868A2">
        <w:rPr>
          <w:rFonts w:ascii="宋体" w:hAnsi="宋体" w:hint="eastAsia"/>
        </w:rPr>
        <w:t>请各学院、部按初赛成绩排序上报。</w:t>
      </w:r>
    </w:p>
    <w:p w14:paraId="25EBF5FF" w14:textId="77777777" w:rsidR="002D1C8A" w:rsidRDefault="002D1C8A">
      <w:pPr>
        <w:spacing w:after="0" w:line="288" w:lineRule="auto"/>
        <w:rPr>
          <w:rFonts w:ascii="宋体" w:hAnsi="宋体"/>
        </w:rPr>
        <w:sectPr w:rsidR="002D1C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84908EF" w14:textId="77777777" w:rsidR="002D1C8A" w:rsidRDefault="00FB1EC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南京审计大学金审学院2025年</w:t>
      </w:r>
      <w:r>
        <w:rPr>
          <w:rFonts w:ascii="黑体" w:eastAsia="黑体" w:hAnsi="黑体"/>
          <w:sz w:val="32"/>
          <w:szCs w:val="32"/>
        </w:rPr>
        <w:t>教师</w:t>
      </w:r>
      <w:r>
        <w:rPr>
          <w:rFonts w:ascii="黑体" w:eastAsia="黑体" w:hAnsi="黑体" w:hint="eastAsia"/>
          <w:sz w:val="32"/>
          <w:szCs w:val="32"/>
        </w:rPr>
        <w:t>教学创新大赛决赛</w:t>
      </w:r>
    </w:p>
    <w:p w14:paraId="54E895BC" w14:textId="77777777" w:rsidR="002D1C8A" w:rsidRDefault="00FB1EC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各院（部）各组别推荐名额</w:t>
      </w:r>
    </w:p>
    <w:tbl>
      <w:tblPr>
        <w:tblpPr w:leftFromText="180" w:rightFromText="180" w:vertAnchor="text" w:horzAnchor="margin" w:tblpXSpec="center" w:tblpY="182"/>
        <w:tblW w:w="9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00"/>
        <w:gridCol w:w="2894"/>
        <w:gridCol w:w="2546"/>
      </w:tblGrid>
      <w:tr w:rsidR="002D1C8A" w:rsidRPr="00B612AC" w14:paraId="2F3EAF5C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79C53020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二级学院（部）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1CD42BDF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初中级职称组（人）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12A3C163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高级职称组（人）</w:t>
            </w:r>
          </w:p>
        </w:tc>
      </w:tr>
      <w:tr w:rsidR="002D1C8A" w:rsidRPr="00B612AC" w14:paraId="1AD5C4DD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12DA1F56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审计学院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54F0E196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380B0BF0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2D1C8A" w:rsidRPr="00B612AC" w14:paraId="60589B81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15EE217D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会计学院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B876BA9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453A1586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2D1C8A" w:rsidRPr="00B612AC" w14:paraId="3A069852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42529E4C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金融与经济学院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68F9BCD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7E5911A3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2D1C8A" w:rsidRPr="00B612AC" w14:paraId="7C6E2EEC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2A0E503E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管理学院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022914D2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7D107BE6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2D1C8A" w:rsidRPr="00B612AC" w14:paraId="29AC9CA5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2A0B1B22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信息科学与工程学院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071CA386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70B9F9AF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2D1C8A" w:rsidRPr="00B612AC" w14:paraId="4441C912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5E023956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艺术设计学院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165E7874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413FB64F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2D1C8A" w:rsidRPr="00B612AC" w14:paraId="768A096C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2ACB7F3F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教师教育学院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5BDD6735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57CD357E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2D1C8A" w:rsidRPr="00B612AC" w14:paraId="6174FBDC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28986E98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国际教育学院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AD78885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399D4536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2D1C8A" w:rsidRPr="00B612AC" w14:paraId="7EAE5ABE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5FEF1F8E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基础教学部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9A755B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07951E0C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2D1C8A" w:rsidRPr="00B612AC" w14:paraId="74FEF4A7" w14:textId="77777777">
        <w:trPr>
          <w:trHeight w:val="420"/>
        </w:trPr>
        <w:tc>
          <w:tcPr>
            <w:tcW w:w="3900" w:type="dxa"/>
            <w:shd w:val="clear" w:color="000000" w:fill="FFFFFF"/>
            <w:vAlign w:val="center"/>
          </w:tcPr>
          <w:p w14:paraId="01DC278F" w14:textId="77777777" w:rsidR="002D1C8A" w:rsidRPr="00B612AC" w:rsidRDefault="00FB1ECD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14:ligatures w14:val="none"/>
              </w:rPr>
              <w:t>合计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5E6483A" w14:textId="5D439FBC" w:rsidR="002D1C8A" w:rsidRPr="00B612AC" w:rsidRDefault="00B612A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  <w:fldChar w:fldCharType="begin"/>
            </w:r>
            <w:r w:rsidRPr="00B612AC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  <w:instrText xml:space="preserve"> =SUM(ABOVE) </w:instrText>
            </w:r>
            <w:r w:rsidRPr="00B612AC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  <w:fldChar w:fldCharType="separate"/>
            </w:r>
            <w:r w:rsidRPr="00B612AC">
              <w:rPr>
                <w:rFonts w:ascii="宋体" w:eastAsia="宋体" w:hAnsi="宋体" w:cs="宋体"/>
                <w:noProof/>
                <w:color w:val="333333"/>
                <w:kern w:val="0"/>
                <w:sz w:val="28"/>
                <w:szCs w:val="28"/>
                <w14:ligatures w14:val="none"/>
              </w:rPr>
              <w:t>18</w:t>
            </w:r>
            <w:r w:rsidRPr="00B612AC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  <w:fldChar w:fldCharType="end"/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1E6DCA84" w14:textId="4023E6B8" w:rsidR="002D1C8A" w:rsidRPr="00B612AC" w:rsidRDefault="00B612A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B612AC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  <w:fldChar w:fldCharType="begin"/>
            </w:r>
            <w:r w:rsidRPr="00B612AC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  <w:instrText xml:space="preserve"> =SUM(ABOVE) </w:instrText>
            </w:r>
            <w:r w:rsidRPr="00B612AC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  <w:fldChar w:fldCharType="separate"/>
            </w:r>
            <w:r w:rsidRPr="00B612AC">
              <w:rPr>
                <w:rFonts w:ascii="宋体" w:eastAsia="宋体" w:hAnsi="宋体" w:cs="宋体"/>
                <w:noProof/>
                <w:color w:val="333333"/>
                <w:kern w:val="0"/>
                <w:sz w:val="28"/>
                <w:szCs w:val="28"/>
                <w14:ligatures w14:val="none"/>
              </w:rPr>
              <w:t>18</w:t>
            </w:r>
            <w:r w:rsidRPr="00B612AC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  <w:fldChar w:fldCharType="end"/>
            </w:r>
          </w:p>
        </w:tc>
      </w:tr>
    </w:tbl>
    <w:p w14:paraId="3FC0D859" w14:textId="21924A2D" w:rsidR="002D1C8A" w:rsidRPr="00347B64" w:rsidRDefault="00FB1ECD" w:rsidP="00347B64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B612AC">
        <w:rPr>
          <w:rFonts w:ascii="宋体" w:eastAsia="宋体" w:hAnsi="宋体" w:hint="eastAsia"/>
          <w:sz w:val="24"/>
          <w:szCs w:val="24"/>
        </w:rPr>
        <w:t>说明：</w:t>
      </w:r>
      <w:r w:rsidR="00B612AC" w:rsidRPr="00B612AC">
        <w:rPr>
          <w:rFonts w:ascii="宋体" w:eastAsia="宋体" w:hAnsi="宋体" w:hint="eastAsia"/>
          <w:sz w:val="24"/>
          <w:szCs w:val="24"/>
        </w:rPr>
        <w:t>各院（部）</w:t>
      </w:r>
      <w:r w:rsidR="00347B64" w:rsidRPr="00347B64">
        <w:rPr>
          <w:rFonts w:ascii="宋体" w:eastAsia="宋体" w:hAnsi="宋体" w:hint="eastAsia"/>
          <w:sz w:val="24"/>
          <w:szCs w:val="24"/>
        </w:rPr>
        <w:t>教学竞赛决赛参赛名额，依据其</w:t>
      </w:r>
      <w:r w:rsidR="00347B64" w:rsidRPr="00347B64">
        <w:rPr>
          <w:rFonts w:ascii="宋体" w:eastAsia="宋体" w:hAnsi="宋体"/>
          <w:sz w:val="24"/>
          <w:szCs w:val="24"/>
        </w:rPr>
        <w:t>45岁以下初中级职称教师</w:t>
      </w:r>
      <w:r w:rsidR="00B612AC" w:rsidRPr="00B612AC">
        <w:rPr>
          <w:rFonts w:ascii="宋体" w:eastAsia="宋体" w:hAnsi="宋体"/>
          <w:sz w:val="24"/>
          <w:szCs w:val="24"/>
        </w:rPr>
        <w:t>（</w:t>
      </w:r>
      <w:r w:rsidR="00C86FC4" w:rsidRPr="00C86FC4">
        <w:rPr>
          <w:rFonts w:ascii="宋体" w:eastAsia="宋体" w:hAnsi="宋体" w:hint="eastAsia"/>
          <w:sz w:val="24"/>
          <w:szCs w:val="24"/>
        </w:rPr>
        <w:t>含承担教学任务的行政人员和辅导员</w:t>
      </w:r>
      <w:r w:rsidR="00B612AC" w:rsidRPr="00B612AC">
        <w:rPr>
          <w:rFonts w:ascii="宋体" w:eastAsia="宋体" w:hAnsi="宋体"/>
          <w:sz w:val="24"/>
          <w:szCs w:val="24"/>
        </w:rPr>
        <w:t>）总数的8.74%</w:t>
      </w:r>
      <w:r w:rsidR="00347B64">
        <w:rPr>
          <w:rFonts w:ascii="宋体" w:eastAsia="宋体" w:hAnsi="宋体" w:hint="eastAsia"/>
          <w:sz w:val="24"/>
          <w:szCs w:val="24"/>
        </w:rPr>
        <w:t>、</w:t>
      </w:r>
      <w:r w:rsidR="00347B64" w:rsidRPr="00347B64">
        <w:rPr>
          <w:rFonts w:ascii="宋体" w:eastAsia="宋体" w:hAnsi="宋体"/>
          <w:sz w:val="24"/>
          <w:szCs w:val="24"/>
        </w:rPr>
        <w:t>高级职称教师总数的36.73%分别核定。</w:t>
      </w:r>
    </w:p>
    <w:sectPr w:rsidR="002D1C8A" w:rsidRPr="0034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F4D7" w14:textId="77777777" w:rsidR="00DD6122" w:rsidRDefault="00DD6122">
      <w:pPr>
        <w:spacing w:line="240" w:lineRule="auto"/>
      </w:pPr>
      <w:r>
        <w:separator/>
      </w:r>
    </w:p>
  </w:endnote>
  <w:endnote w:type="continuationSeparator" w:id="0">
    <w:p w14:paraId="67EB50E5" w14:textId="77777777" w:rsidR="00DD6122" w:rsidRDefault="00DD6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9F3E" w14:textId="77777777" w:rsidR="00DD6122" w:rsidRDefault="00DD6122">
      <w:pPr>
        <w:spacing w:after="0"/>
      </w:pPr>
      <w:r>
        <w:separator/>
      </w:r>
    </w:p>
  </w:footnote>
  <w:footnote w:type="continuationSeparator" w:id="0">
    <w:p w14:paraId="6850CEA7" w14:textId="77777777" w:rsidR="00DD6122" w:rsidRDefault="00DD61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3422"/>
    <w:multiLevelType w:val="multilevel"/>
    <w:tmpl w:val="5AE83422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9994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47"/>
    <w:rsid w:val="00006086"/>
    <w:rsid w:val="00037399"/>
    <w:rsid w:val="000B4045"/>
    <w:rsid w:val="00153AD2"/>
    <w:rsid w:val="00172541"/>
    <w:rsid w:val="00240640"/>
    <w:rsid w:val="00250F24"/>
    <w:rsid w:val="002623BF"/>
    <w:rsid w:val="002A644E"/>
    <w:rsid w:val="002C2947"/>
    <w:rsid w:val="002D1C8A"/>
    <w:rsid w:val="00347B64"/>
    <w:rsid w:val="00373F24"/>
    <w:rsid w:val="004668FD"/>
    <w:rsid w:val="004868A2"/>
    <w:rsid w:val="004A6C59"/>
    <w:rsid w:val="00627B23"/>
    <w:rsid w:val="00657E18"/>
    <w:rsid w:val="007069E0"/>
    <w:rsid w:val="007E356C"/>
    <w:rsid w:val="00857643"/>
    <w:rsid w:val="00877180"/>
    <w:rsid w:val="00953EDD"/>
    <w:rsid w:val="009D7E3C"/>
    <w:rsid w:val="00AA4585"/>
    <w:rsid w:val="00B56F6E"/>
    <w:rsid w:val="00B612AC"/>
    <w:rsid w:val="00C64777"/>
    <w:rsid w:val="00C86FC4"/>
    <w:rsid w:val="00DD6122"/>
    <w:rsid w:val="00DD790B"/>
    <w:rsid w:val="00E4597C"/>
    <w:rsid w:val="00ED42D0"/>
    <w:rsid w:val="00F34F27"/>
    <w:rsid w:val="00FB1ECD"/>
    <w:rsid w:val="59A3385F"/>
    <w:rsid w:val="5E0E563B"/>
    <w:rsid w:val="64A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FE477"/>
  <w15:docId w15:val="{D6EB24B9-F1F1-4C5F-B8D0-4903866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pPr>
      <w:spacing w:after="200" w:line="276" w:lineRule="auto"/>
    </w:pPr>
    <w:rPr>
      <w:kern w:val="2"/>
      <w:sz w:val="21"/>
      <w:szCs w:val="21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widowControl w:val="0"/>
      <w:spacing w:after="160" w:line="278" w:lineRule="auto"/>
      <w:ind w:left="720"/>
      <w:contextualSpacing/>
    </w:pPr>
    <w:rPr>
      <w:sz w:val="22"/>
      <w:szCs w:val="24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af1">
    <w:name w:val="文件附件"/>
    <w:basedOn w:val="a"/>
    <w:qFormat/>
    <w:pPr>
      <w:spacing w:after="0" w:line="240" w:lineRule="auto"/>
    </w:pPr>
    <w:rPr>
      <w:rFonts w:ascii="仿宋" w:eastAsia="仿宋" w:hAnsi="黑体"/>
      <w:bCs/>
      <w:color w:val="000000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449</Characters>
  <Application>Microsoft Office Word</Application>
  <DocSecurity>0</DocSecurity>
  <Lines>3</Lines>
  <Paragraphs>1</Paragraphs>
  <ScaleCrop>false</ScaleCrop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Janae dong</dc:creator>
  <cp:lastModifiedBy>Janae dong</cp:lastModifiedBy>
  <cp:revision>25</cp:revision>
  <cp:lastPrinted>2025-08-13T07:55:00Z</cp:lastPrinted>
  <dcterms:created xsi:type="dcterms:W3CDTF">2025-08-12T04:49:00Z</dcterms:created>
  <dcterms:modified xsi:type="dcterms:W3CDTF">2025-08-14T11:42:00Z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8A24C171C7AF42E687ED29C727780488</vt:lpwstr>
  </property>
</Properties>
</file>