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0F82" w14:textId="77777777" w:rsidR="007866AD" w:rsidRPr="00CA3CB3" w:rsidRDefault="007866AD" w:rsidP="007866AD">
      <w:pPr>
        <w:pStyle w:val="ae"/>
        <w:rPr>
          <w:color w:val="auto"/>
        </w:rPr>
      </w:pPr>
      <w:r w:rsidRPr="00CA3CB3">
        <w:rPr>
          <w:rFonts w:hint="eastAsia"/>
          <w:color w:val="auto"/>
        </w:rPr>
        <w:t>附件</w:t>
      </w:r>
      <w:r>
        <w:rPr>
          <w:rFonts w:hint="eastAsia"/>
          <w:color w:val="auto"/>
        </w:rPr>
        <w:t>7-2</w:t>
      </w:r>
    </w:p>
    <w:p w14:paraId="6219D314" w14:textId="58CFAA83" w:rsidR="007866AD" w:rsidRPr="00CA3CB3" w:rsidRDefault="007866AD" w:rsidP="007866AD">
      <w:pPr>
        <w:snapToGrid w:val="0"/>
        <w:spacing w:after="0" w:line="300" w:lineRule="auto"/>
        <w:jc w:val="center"/>
        <w:rPr>
          <w:rFonts w:ascii="黑体" w:eastAsia="黑体" w:hAnsi="黑体" w:cs="黑体"/>
          <w:sz w:val="30"/>
          <w:szCs w:val="30"/>
        </w:rPr>
      </w:pPr>
      <w:bookmarkStart w:id="0" w:name="_Hlk174624720"/>
      <w:r w:rsidRPr="00CA3CB3">
        <w:rPr>
          <w:rFonts w:ascii="黑体" w:eastAsia="黑体" w:hAnsi="黑体" w:cs="黑体" w:hint="eastAsia"/>
          <w:sz w:val="30"/>
          <w:szCs w:val="30"/>
        </w:rPr>
        <w:t>南京审计大学金审学院</w:t>
      </w:r>
      <w:r w:rsidR="002D286A">
        <w:rPr>
          <w:rFonts w:ascii="黑体" w:eastAsia="黑体" w:hAnsi="黑体" w:cs="黑体" w:hint="eastAsia"/>
          <w:sz w:val="30"/>
          <w:szCs w:val="30"/>
        </w:rPr>
        <w:t>2025年</w:t>
      </w:r>
      <w:r w:rsidRPr="00CA3CB3">
        <w:rPr>
          <w:rFonts w:ascii="黑体" w:eastAsia="黑体" w:hAnsi="黑体" w:cs="黑体" w:hint="eastAsia"/>
          <w:sz w:val="30"/>
          <w:szCs w:val="30"/>
        </w:rPr>
        <w:t>教师</w:t>
      </w:r>
      <w:r>
        <w:rPr>
          <w:rFonts w:ascii="黑体" w:eastAsia="黑体" w:hAnsi="黑体" w:cs="黑体" w:hint="eastAsia"/>
          <w:sz w:val="30"/>
          <w:szCs w:val="30"/>
        </w:rPr>
        <w:t>教学创新大</w:t>
      </w:r>
      <w:r w:rsidRPr="00CA3CB3">
        <w:rPr>
          <w:rFonts w:ascii="黑体" w:eastAsia="黑体" w:hAnsi="黑体" w:cs="黑体" w:hint="eastAsia"/>
          <w:sz w:val="30"/>
          <w:szCs w:val="30"/>
        </w:rPr>
        <w:t>赛</w:t>
      </w:r>
    </w:p>
    <w:p w14:paraId="13C392D7" w14:textId="77777777" w:rsidR="007866AD" w:rsidRPr="00CA3CB3" w:rsidRDefault="007866AD" w:rsidP="007866AD">
      <w:pPr>
        <w:snapToGrid w:val="0"/>
        <w:spacing w:after="0" w:line="300" w:lineRule="auto"/>
        <w:jc w:val="center"/>
        <w:rPr>
          <w:rFonts w:ascii="黑体" w:eastAsia="黑体" w:hAnsi="黑体" w:cs="黑体"/>
          <w:sz w:val="30"/>
          <w:szCs w:val="30"/>
        </w:rPr>
      </w:pPr>
      <w:r w:rsidRPr="00CA3CB3">
        <w:rPr>
          <w:rFonts w:ascii="黑体" w:eastAsia="黑体" w:hAnsi="黑体" w:cs="黑体" w:hint="eastAsia"/>
          <w:sz w:val="30"/>
          <w:szCs w:val="30"/>
        </w:rPr>
        <w:t>高级职称组现场教学展示评分表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134"/>
        <w:gridCol w:w="2632"/>
        <w:gridCol w:w="2001"/>
        <w:gridCol w:w="1225"/>
        <w:gridCol w:w="713"/>
        <w:gridCol w:w="699"/>
        <w:gridCol w:w="716"/>
      </w:tblGrid>
      <w:tr w:rsidR="007866AD" w:rsidRPr="00CA3CB3" w14:paraId="5CAA785A" w14:textId="77777777" w:rsidTr="00832A71">
        <w:trPr>
          <w:trHeight w:val="680"/>
          <w:jc w:val="center"/>
        </w:trPr>
        <w:tc>
          <w:tcPr>
            <w:tcW w:w="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4FD26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 w:rsidRPr="00CA3CB3">
              <w:rPr>
                <w:rFonts w:ascii="宋体" w:eastAsia="宋体" w:hAnsi="宋体" w:cs="黑体" w:hint="eastAsia"/>
              </w:rPr>
              <w:t>教师</w:t>
            </w:r>
          </w:p>
        </w:tc>
        <w:tc>
          <w:tcPr>
            <w:tcW w:w="3766" w:type="dxa"/>
            <w:gridSpan w:val="2"/>
            <w:vAlign w:val="center"/>
          </w:tcPr>
          <w:p w14:paraId="7BD079BC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2001" w:type="dxa"/>
            <w:vAlign w:val="center"/>
          </w:tcPr>
          <w:p w14:paraId="07DB26D3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 w:rsidRPr="00CA3CB3">
              <w:rPr>
                <w:rFonts w:ascii="宋体" w:eastAsia="宋体" w:hAnsi="宋体" w:cs="黑体" w:hint="eastAsia"/>
              </w:rPr>
              <w:t>课程</w:t>
            </w:r>
          </w:p>
        </w:tc>
        <w:tc>
          <w:tcPr>
            <w:tcW w:w="3353" w:type="dxa"/>
            <w:gridSpan w:val="4"/>
            <w:vAlign w:val="center"/>
          </w:tcPr>
          <w:p w14:paraId="7D6D1423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</w:tr>
      <w:tr w:rsidR="007866AD" w:rsidRPr="00CA3CB3" w14:paraId="54C0E986" w14:textId="77777777" w:rsidTr="00832A71">
        <w:trPr>
          <w:trHeight w:val="680"/>
          <w:jc w:val="center"/>
        </w:trPr>
        <w:tc>
          <w:tcPr>
            <w:tcW w:w="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7F56E" w14:textId="77777777" w:rsidR="007866AD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 w:rsidRPr="00CA3CB3">
              <w:rPr>
                <w:rFonts w:ascii="宋体" w:eastAsia="宋体" w:hAnsi="宋体" w:cs="黑体" w:hint="eastAsia"/>
              </w:rPr>
              <w:t>展示</w:t>
            </w:r>
          </w:p>
          <w:p w14:paraId="01EF438C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 w:rsidRPr="00CA3CB3">
              <w:rPr>
                <w:rFonts w:ascii="宋体" w:eastAsia="宋体" w:hAnsi="宋体" w:cs="黑体" w:hint="eastAsia"/>
              </w:rPr>
              <w:t>内容</w:t>
            </w:r>
          </w:p>
        </w:tc>
        <w:tc>
          <w:tcPr>
            <w:tcW w:w="3766" w:type="dxa"/>
            <w:gridSpan w:val="2"/>
            <w:vAlign w:val="center"/>
          </w:tcPr>
          <w:p w14:paraId="52FF0961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  <w:tc>
          <w:tcPr>
            <w:tcW w:w="2001" w:type="dxa"/>
            <w:vAlign w:val="center"/>
          </w:tcPr>
          <w:p w14:paraId="1D17BEEF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 w:rsidRPr="00CA3CB3">
              <w:rPr>
                <w:rFonts w:ascii="宋体" w:eastAsia="宋体" w:hAnsi="宋体" w:cs="黑体" w:hint="eastAsia"/>
              </w:rPr>
              <w:t>课程类型</w:t>
            </w:r>
          </w:p>
        </w:tc>
        <w:tc>
          <w:tcPr>
            <w:tcW w:w="3353" w:type="dxa"/>
            <w:gridSpan w:val="4"/>
            <w:vAlign w:val="center"/>
          </w:tcPr>
          <w:p w14:paraId="3304A87F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</w:p>
        </w:tc>
      </w:tr>
      <w:tr w:rsidR="007866AD" w:rsidRPr="00CA3CB3" w14:paraId="152A80BC" w14:textId="77777777" w:rsidTr="00832A71">
        <w:trPr>
          <w:trHeight w:val="680"/>
          <w:jc w:val="center"/>
        </w:trPr>
        <w:tc>
          <w:tcPr>
            <w:tcW w:w="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BAE46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黑体" w:hint="eastAsia"/>
              </w:rPr>
              <w:t>项目</w:t>
            </w:r>
          </w:p>
        </w:tc>
        <w:tc>
          <w:tcPr>
            <w:tcW w:w="699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958D2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黑体" w:hint="eastAsia"/>
              </w:rPr>
              <w:t>评分观察点和评分标准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13C44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黑体" w:hint="eastAsia"/>
              </w:rPr>
              <w:t>分值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1DD95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黑体"/>
              </w:rPr>
            </w:pPr>
            <w:r w:rsidRPr="00CA3CB3">
              <w:rPr>
                <w:rFonts w:ascii="宋体" w:eastAsia="宋体" w:hAnsi="宋体" w:cs="黑体" w:hint="eastAsia"/>
              </w:rPr>
              <w:t>得分</w:t>
            </w:r>
          </w:p>
        </w:tc>
        <w:tc>
          <w:tcPr>
            <w:tcW w:w="7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E9803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黑体" w:hint="eastAsia"/>
              </w:rPr>
              <w:t>小计</w:t>
            </w:r>
            <w:r w:rsidRPr="00CA3CB3">
              <w:rPr>
                <w:rFonts w:ascii="宋体" w:eastAsia="宋体" w:hAnsi="宋体" w:cs="黑体"/>
              </w:rPr>
              <w:t xml:space="preserve"> </w:t>
            </w:r>
          </w:p>
        </w:tc>
      </w:tr>
      <w:tr w:rsidR="007866AD" w:rsidRPr="00CA3CB3" w14:paraId="325D5C63" w14:textId="77777777" w:rsidTr="002304B5">
        <w:trPr>
          <w:trHeight w:val="624"/>
          <w:jc w:val="center"/>
        </w:trPr>
        <w:tc>
          <w:tcPr>
            <w:tcW w:w="84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97761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  <w:r w:rsidRPr="00CA3CB3">
              <w:rPr>
                <w:rFonts w:ascii="宋体" w:eastAsia="宋体" w:hAnsi="宋体" w:cs="宋体" w:hint="eastAsia"/>
              </w:rPr>
              <w:t>现场</w:t>
            </w:r>
          </w:p>
          <w:p w14:paraId="0C8577DE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教学</w:t>
            </w:r>
          </w:p>
        </w:tc>
        <w:tc>
          <w:tcPr>
            <w:tcW w:w="113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438E4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教学</w:t>
            </w:r>
          </w:p>
          <w:p w14:paraId="75177A56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内容</w:t>
            </w:r>
          </w:p>
          <w:p w14:paraId="20BD2AA8" w14:textId="48D1A994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仿宋_GB2312"/>
              </w:rPr>
              <w:t>(3</w:t>
            </w:r>
            <w:r w:rsidR="006B21C2">
              <w:rPr>
                <w:rFonts w:ascii="宋体" w:eastAsia="宋体" w:hAnsi="宋体" w:cs="仿宋_GB2312" w:hint="eastAsia"/>
              </w:rPr>
              <w:t>5</w:t>
            </w:r>
            <w:r w:rsidRPr="00CA3CB3">
              <w:rPr>
                <w:rFonts w:ascii="宋体" w:eastAsia="宋体" w:hAnsi="宋体" w:cs="宋体" w:hint="eastAsia"/>
              </w:rPr>
              <w:t>分</w:t>
            </w:r>
            <w:r w:rsidRPr="00CA3CB3"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A3AC9" w14:textId="471D836F" w:rsidR="007866AD" w:rsidRPr="00CA3CB3" w:rsidRDefault="0011374A" w:rsidP="00933BFD">
            <w:pPr>
              <w:spacing w:after="0" w:line="240" w:lineRule="auto"/>
              <w:rPr>
                <w:rFonts w:ascii="宋体" w:eastAsia="宋体" w:hAnsi="宋体"/>
              </w:rPr>
            </w:pPr>
            <w:r w:rsidRPr="006A2FC3">
              <w:rPr>
                <w:rFonts w:ascii="宋体" w:eastAsia="宋体" w:hAnsi="宋体" w:cs="宋体"/>
              </w:rPr>
              <w:t>教学目标与课程大纲、学生发展需求高度一致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DFCFF" w14:textId="39CE2B03" w:rsidR="007866AD" w:rsidRPr="00CA3CB3" w:rsidRDefault="006B21C2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FA385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0F9D6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087940F0" w14:textId="77777777" w:rsidTr="002304B5">
        <w:trPr>
          <w:trHeight w:val="624"/>
          <w:jc w:val="center"/>
        </w:trPr>
        <w:tc>
          <w:tcPr>
            <w:tcW w:w="84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E0D0B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738FD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仿宋_GB2312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1FB28" w14:textId="52481509" w:rsidR="007866AD" w:rsidRPr="00CA3CB3" w:rsidRDefault="0011374A" w:rsidP="00933BFD">
            <w:pPr>
              <w:spacing w:after="0" w:line="240" w:lineRule="auto"/>
              <w:rPr>
                <w:rFonts w:ascii="宋体" w:eastAsia="宋体" w:hAnsi="宋体"/>
              </w:rPr>
            </w:pPr>
            <w:r w:rsidRPr="0011374A">
              <w:rPr>
                <w:rFonts w:ascii="宋体" w:eastAsia="宋体" w:hAnsi="宋体" w:cs="宋体" w:hint="eastAsia"/>
              </w:rPr>
              <w:t>概念、原理、数据准确无误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CFEAE" w14:textId="157EA00D" w:rsidR="007866AD" w:rsidRPr="00CA3CB3" w:rsidRDefault="006B21C2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5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32830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97E25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58EE2916" w14:textId="77777777" w:rsidTr="002304B5">
        <w:trPr>
          <w:trHeight w:val="907"/>
          <w:jc w:val="center"/>
        </w:trPr>
        <w:tc>
          <w:tcPr>
            <w:tcW w:w="843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CF574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13ACF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仿宋_GB2312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9DE9A" w14:textId="41E486FC" w:rsidR="007866AD" w:rsidRPr="00040D58" w:rsidRDefault="00D54067" w:rsidP="00933BFD">
            <w:pPr>
              <w:spacing w:after="0" w:line="240" w:lineRule="auto"/>
              <w:rPr>
                <w:rFonts w:ascii="宋体" w:eastAsia="宋体" w:hAnsi="宋体" w:cs="宋体"/>
              </w:rPr>
            </w:pPr>
            <w:bookmarkStart w:id="1" w:name="OLE_LINK14"/>
            <w:bookmarkStart w:id="2" w:name="OLE_LINK13"/>
            <w:r w:rsidRPr="0011374A">
              <w:rPr>
                <w:rFonts w:ascii="宋体" w:eastAsia="宋体" w:hAnsi="宋体" w:cs="宋体" w:hint="eastAsia"/>
              </w:rPr>
              <w:t>体现</w:t>
            </w:r>
            <w:bookmarkEnd w:id="1"/>
            <w:r w:rsidR="0011374A" w:rsidRPr="0011374A">
              <w:rPr>
                <w:rFonts w:ascii="宋体" w:eastAsia="宋体" w:hAnsi="宋体" w:cs="宋体" w:hint="eastAsia"/>
              </w:rPr>
              <w:t>学科</w:t>
            </w:r>
            <w:r w:rsidR="00040D58">
              <w:rPr>
                <w:rFonts w:ascii="宋体" w:eastAsia="宋体" w:hAnsi="宋体" w:cs="宋体" w:hint="eastAsia"/>
              </w:rPr>
              <w:t>理论前沿</w:t>
            </w:r>
            <w:r w:rsidR="00B9260F">
              <w:rPr>
                <w:rFonts w:ascii="宋体" w:eastAsia="宋体" w:hAnsi="宋体" w:cs="宋体" w:hint="eastAsia"/>
              </w:rPr>
              <w:t>、社会</w:t>
            </w:r>
            <w:r w:rsidR="0011374A" w:rsidRPr="0011374A">
              <w:rPr>
                <w:rFonts w:ascii="宋体" w:eastAsia="宋体" w:hAnsi="宋体" w:cs="宋体" w:hint="eastAsia"/>
              </w:rPr>
              <w:t>行业</w:t>
            </w:r>
            <w:r w:rsidR="00B9260F">
              <w:rPr>
                <w:rFonts w:ascii="宋体" w:eastAsia="宋体" w:hAnsi="宋体" w:cs="宋体" w:hint="eastAsia"/>
              </w:rPr>
              <w:t>发展最新</w:t>
            </w:r>
            <w:r w:rsidR="0011374A" w:rsidRPr="0011374A">
              <w:rPr>
                <w:rFonts w:ascii="宋体" w:eastAsia="宋体" w:hAnsi="宋体" w:cs="宋体" w:hint="eastAsia"/>
              </w:rPr>
              <w:t>实践，</w:t>
            </w:r>
            <w:r w:rsidR="00B9260F">
              <w:rPr>
                <w:rFonts w:ascii="宋体" w:eastAsia="宋体" w:hAnsi="宋体" w:cs="宋体" w:hint="eastAsia"/>
              </w:rPr>
              <w:t>运用</w:t>
            </w:r>
            <w:r w:rsidR="00040D58" w:rsidRPr="00040D58">
              <w:rPr>
                <w:rFonts w:ascii="宋体" w:eastAsia="宋体" w:hAnsi="宋体" w:cs="宋体" w:hint="eastAsia"/>
              </w:rPr>
              <w:t>新</w:t>
            </w:r>
            <w:r w:rsidR="0011374A" w:rsidRPr="0011374A">
              <w:rPr>
                <w:rFonts w:ascii="宋体" w:eastAsia="宋体" w:hAnsi="宋体" w:cs="宋体" w:hint="eastAsia"/>
              </w:rPr>
              <w:t>案例</w:t>
            </w:r>
            <w:r w:rsidR="00B9260F">
              <w:rPr>
                <w:rFonts w:ascii="宋体" w:eastAsia="宋体" w:hAnsi="宋体" w:cs="宋体" w:hint="eastAsia"/>
              </w:rPr>
              <w:t>、新数据</w:t>
            </w:r>
            <w:bookmarkEnd w:id="2"/>
            <w:r w:rsidR="00B9260F">
              <w:rPr>
                <w:rFonts w:ascii="宋体" w:eastAsia="宋体" w:hAnsi="宋体" w:cs="宋体" w:hint="eastAsia"/>
              </w:rPr>
              <w:t>，</w:t>
            </w:r>
            <w:r w:rsidR="00040D58">
              <w:rPr>
                <w:rFonts w:ascii="宋体" w:eastAsia="宋体" w:hAnsi="宋体" w:cs="宋体" w:hint="eastAsia"/>
              </w:rPr>
              <w:t>具有</w:t>
            </w:r>
            <w:r w:rsidR="00040D58" w:rsidRPr="0011374A">
              <w:rPr>
                <w:rFonts w:ascii="宋体" w:eastAsia="宋体" w:hAnsi="宋体" w:cs="宋体" w:hint="eastAsia"/>
              </w:rPr>
              <w:t>高阶性</w:t>
            </w:r>
            <w:r w:rsidR="00040D58">
              <w:rPr>
                <w:rFonts w:ascii="宋体" w:eastAsia="宋体" w:hAnsi="宋体" w:cs="宋体" w:hint="eastAsia"/>
              </w:rPr>
              <w:t>、</w:t>
            </w:r>
            <w:r w:rsidR="00040D58" w:rsidRPr="0011374A">
              <w:rPr>
                <w:rFonts w:ascii="宋体" w:eastAsia="宋体" w:hAnsi="宋体" w:cs="宋体" w:hint="eastAsia"/>
              </w:rPr>
              <w:t>创新性</w:t>
            </w:r>
            <w:r w:rsidR="00040D58">
              <w:rPr>
                <w:rFonts w:ascii="宋体" w:eastAsia="宋体" w:hAnsi="宋体" w:cs="宋体" w:hint="eastAsia"/>
              </w:rPr>
              <w:t>和</w:t>
            </w:r>
            <w:r w:rsidR="00040D58" w:rsidRPr="0011374A">
              <w:rPr>
                <w:rFonts w:ascii="宋体" w:eastAsia="宋体" w:hAnsi="宋体" w:cs="宋体" w:hint="eastAsia"/>
              </w:rPr>
              <w:t>挑战度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DBE1F" w14:textId="76697C3F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hint="eastAsia"/>
              </w:rPr>
              <w:t>1</w:t>
            </w:r>
            <w:r w:rsidR="00D5406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36EA0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7AEEA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0FD823C0" w14:textId="77777777" w:rsidTr="002304B5">
        <w:trPr>
          <w:trHeight w:val="624"/>
          <w:jc w:val="center"/>
        </w:trPr>
        <w:tc>
          <w:tcPr>
            <w:tcW w:w="843" w:type="dxa"/>
            <w:vMerge/>
            <w:vAlign w:val="center"/>
          </w:tcPr>
          <w:p w14:paraId="43AB2847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14:paraId="18350C3A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2DE25" w14:textId="1FD4055C" w:rsidR="00124DD3" w:rsidRPr="00CA3CB3" w:rsidRDefault="00124DD3" w:rsidP="00933BFD">
            <w:pPr>
              <w:spacing w:after="0" w:line="240" w:lineRule="auto"/>
              <w:rPr>
                <w:rFonts w:ascii="宋体" w:eastAsia="宋体" w:hAnsi="宋体" w:hint="eastAsia"/>
              </w:rPr>
            </w:pPr>
            <w:r w:rsidRPr="00124DD3">
              <w:rPr>
                <w:rFonts w:ascii="宋体" w:eastAsia="宋体" w:hAnsi="宋体" w:hint="eastAsia"/>
              </w:rPr>
              <w:t>教学内容深度融合思政元素，育人功能突出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0F973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&amp;quot" w:hint="eastAsia"/>
              </w:rPr>
              <w:t>10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E799C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716" w:type="dxa"/>
            <w:vMerge/>
            <w:vAlign w:val="center"/>
          </w:tcPr>
          <w:p w14:paraId="356C1E6E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6828E6B4" w14:textId="77777777" w:rsidTr="002304B5">
        <w:trPr>
          <w:trHeight w:val="624"/>
          <w:jc w:val="center"/>
        </w:trPr>
        <w:tc>
          <w:tcPr>
            <w:tcW w:w="843" w:type="dxa"/>
            <w:vMerge/>
            <w:vAlign w:val="center"/>
          </w:tcPr>
          <w:p w14:paraId="71E042A8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A12EE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教学</w:t>
            </w:r>
          </w:p>
          <w:p w14:paraId="5764FD84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组织</w:t>
            </w:r>
          </w:p>
          <w:p w14:paraId="585E8E9D" w14:textId="1E75B5FC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仿宋_GB2312"/>
              </w:rPr>
              <w:t>(</w:t>
            </w:r>
            <w:r w:rsidR="006B21C2">
              <w:rPr>
                <w:rFonts w:ascii="宋体" w:eastAsia="宋体" w:hAnsi="宋体" w:cs="仿宋_GB2312" w:hint="eastAsia"/>
              </w:rPr>
              <w:t>35</w:t>
            </w:r>
            <w:r w:rsidRPr="00CA3CB3">
              <w:rPr>
                <w:rFonts w:ascii="宋体" w:eastAsia="宋体" w:hAnsi="宋体" w:cs="宋体" w:hint="eastAsia"/>
              </w:rPr>
              <w:t>分</w:t>
            </w:r>
            <w:r w:rsidRPr="00CA3CB3"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1F8D3" w14:textId="1A64D16D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教学</w:t>
            </w:r>
            <w:r w:rsidR="00832A71" w:rsidRPr="00832A71">
              <w:rPr>
                <w:rFonts w:ascii="宋体" w:eastAsia="宋体" w:hAnsi="宋体" w:cs="宋体"/>
              </w:rPr>
              <w:t>节奏合理，时间利用充分</w:t>
            </w:r>
            <w:r w:rsidR="00832A71">
              <w:rPr>
                <w:rFonts w:ascii="宋体" w:eastAsia="宋体" w:hAnsi="宋体" w:cs="宋体" w:hint="eastAsia"/>
              </w:rPr>
              <w:t>，</w:t>
            </w:r>
            <w:r w:rsidRPr="00CA3CB3">
              <w:rPr>
                <w:rFonts w:ascii="宋体" w:eastAsia="宋体" w:hAnsi="宋体" w:cs="宋体" w:hint="eastAsia"/>
              </w:rPr>
              <w:t>无</w:t>
            </w:r>
            <w:r w:rsidR="006E6EE5" w:rsidRPr="00CA3CB3">
              <w:rPr>
                <w:rFonts w:ascii="宋体" w:eastAsia="宋体" w:hAnsi="宋体" w:cs="宋体" w:hint="eastAsia"/>
              </w:rPr>
              <w:t>提前</w:t>
            </w:r>
            <w:r w:rsidRPr="00CA3CB3">
              <w:rPr>
                <w:rFonts w:ascii="宋体" w:eastAsia="宋体" w:hAnsi="宋体" w:cs="宋体" w:hint="eastAsia"/>
              </w:rPr>
              <w:t>或</w:t>
            </w:r>
            <w:r w:rsidR="006E6EE5" w:rsidRPr="00CA3CB3">
              <w:rPr>
                <w:rFonts w:ascii="宋体" w:eastAsia="宋体" w:hAnsi="宋体" w:cs="宋体" w:hint="eastAsia"/>
              </w:rPr>
              <w:t>延时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37DB0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&amp;quot" w:hint="eastAsia"/>
              </w:rPr>
              <w:t>5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983E7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71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6333F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2C6D5406" w14:textId="77777777" w:rsidTr="002304B5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04277A09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14:paraId="79815B4C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85D01" w14:textId="5EAD05C8" w:rsidR="007866AD" w:rsidRPr="00CA3CB3" w:rsidRDefault="000018F3" w:rsidP="00933BFD">
            <w:pPr>
              <w:spacing w:after="0" w:line="240" w:lineRule="auto"/>
              <w:rPr>
                <w:rFonts w:ascii="宋体" w:eastAsia="宋体" w:hAnsi="宋体" w:cs="宋体"/>
              </w:rPr>
            </w:pPr>
            <w:r w:rsidRPr="00DE6589">
              <w:rPr>
                <w:rFonts w:ascii="宋体" w:eastAsia="宋体" w:hAnsi="宋体" w:cs="宋体"/>
              </w:rPr>
              <w:t>教学手段多元协同，多媒体、板书与</w:t>
            </w:r>
            <w:r>
              <w:rPr>
                <w:rFonts w:ascii="宋体" w:eastAsia="宋体" w:hAnsi="宋体" w:cs="宋体" w:hint="eastAsia"/>
              </w:rPr>
              <w:t>人工智能等</w:t>
            </w:r>
            <w:r w:rsidRPr="00DE6589">
              <w:rPr>
                <w:rFonts w:ascii="宋体" w:eastAsia="宋体" w:hAnsi="宋体" w:cs="宋体"/>
              </w:rPr>
              <w:t>技术运用得当，</w:t>
            </w:r>
            <w:r w:rsidR="00832A71" w:rsidRPr="00832A71">
              <w:rPr>
                <w:rFonts w:ascii="宋体" w:eastAsia="宋体" w:hAnsi="宋体" w:cs="宋体"/>
              </w:rPr>
              <w:t>数智素养突出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4ECDE" w14:textId="73AA62B7" w:rsidR="007866AD" w:rsidRPr="00CA3CB3" w:rsidRDefault="00240BCA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  <w:r>
              <w:rPr>
                <w:rFonts w:ascii="宋体" w:eastAsia="宋体" w:hAnsi="宋体" w:cs="&amp;quot" w:hint="eastAsia"/>
              </w:rPr>
              <w:t>1</w:t>
            </w:r>
            <w:r w:rsidR="007866AD" w:rsidRPr="00CA3CB3">
              <w:rPr>
                <w:rFonts w:ascii="宋体" w:eastAsia="宋体" w:hAnsi="宋体" w:cs="&amp;quot" w:hint="eastAsia"/>
              </w:rPr>
              <w:t>5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FE414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716" w:type="dxa"/>
            <w:vMerge/>
            <w:vAlign w:val="center"/>
          </w:tcPr>
          <w:p w14:paraId="4E8DAE87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04A923DE" w14:textId="77777777" w:rsidTr="005C2979">
        <w:trPr>
          <w:trHeight w:val="680"/>
          <w:jc w:val="center"/>
        </w:trPr>
        <w:tc>
          <w:tcPr>
            <w:tcW w:w="843" w:type="dxa"/>
            <w:vMerge/>
            <w:vAlign w:val="center"/>
          </w:tcPr>
          <w:p w14:paraId="793D41FE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14:paraId="3E19A8FB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47AD3" w14:textId="2E4BC5CA" w:rsidR="006A2270" w:rsidRPr="00CA3CB3" w:rsidRDefault="006A2270" w:rsidP="00933BFD">
            <w:pPr>
              <w:spacing w:after="0" w:line="240" w:lineRule="auto"/>
              <w:rPr>
                <w:rFonts w:ascii="宋体" w:eastAsia="宋体" w:hAnsi="宋体" w:hint="eastAsia"/>
              </w:rPr>
            </w:pPr>
            <w:r w:rsidRPr="00CA3CB3">
              <w:rPr>
                <w:rFonts w:ascii="宋体" w:eastAsia="宋体" w:hAnsi="宋体" w:cs="宋体" w:hint="eastAsia"/>
              </w:rPr>
              <w:t>教学</w:t>
            </w:r>
            <w:r w:rsidRPr="006A2270">
              <w:rPr>
                <w:rFonts w:ascii="宋体" w:eastAsia="宋体" w:hAnsi="宋体" w:hint="eastAsia"/>
              </w:rPr>
              <w:t>结构清晰</w:t>
            </w:r>
            <w:r>
              <w:rPr>
                <w:rFonts w:ascii="宋体" w:eastAsia="宋体" w:hAnsi="宋体" w:hint="eastAsia"/>
              </w:rPr>
              <w:t>，</w:t>
            </w:r>
            <w:r w:rsidRPr="00CA3CB3">
              <w:rPr>
                <w:rFonts w:ascii="宋体" w:eastAsia="宋体" w:hAnsi="宋体" w:cs="宋体" w:hint="eastAsia"/>
              </w:rPr>
              <w:t>内容详略得当，</w:t>
            </w:r>
            <w:r w:rsidRPr="006A2270">
              <w:rPr>
                <w:rFonts w:ascii="宋体" w:eastAsia="宋体" w:hAnsi="宋体" w:hint="eastAsia"/>
              </w:rPr>
              <w:t>重难点突破有效，讲解</w:t>
            </w:r>
            <w:r w:rsidR="005C2979">
              <w:rPr>
                <w:rFonts w:ascii="宋体" w:eastAsia="宋体" w:hAnsi="宋体"/>
              </w:rPr>
              <w:t>透彻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8E219" w14:textId="5706A873" w:rsidR="007866AD" w:rsidRPr="00CA3CB3" w:rsidRDefault="006B21C2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68CDB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716" w:type="dxa"/>
            <w:vMerge/>
            <w:vAlign w:val="center"/>
          </w:tcPr>
          <w:p w14:paraId="79F69B1A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2CBA7A9B" w14:textId="77777777" w:rsidTr="002304B5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67D1B305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14:paraId="72CDA992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F2F50" w14:textId="3E00AFC1" w:rsidR="007866AD" w:rsidRPr="00CA3CB3" w:rsidRDefault="00832A71" w:rsidP="00933BFD">
            <w:pPr>
              <w:spacing w:after="0" w:line="240" w:lineRule="auto"/>
              <w:rPr>
                <w:rFonts w:ascii="宋体" w:eastAsia="宋体" w:hAnsi="宋体" w:cs="宋体" w:hint="eastAsia"/>
              </w:rPr>
            </w:pPr>
            <w:r w:rsidRPr="00832A71">
              <w:rPr>
                <w:rFonts w:ascii="宋体" w:eastAsia="宋体" w:hAnsi="宋体" w:cs="宋体"/>
              </w:rPr>
              <w:t>教学方法灵活，能有效启发学生自主思考与探究，注重创新能力培养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6F1D8" w14:textId="0512A9D0" w:rsidR="007866AD" w:rsidRPr="00CA3CB3" w:rsidRDefault="006B21C2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8C6E2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6" w:type="dxa"/>
            <w:vMerge/>
            <w:vAlign w:val="center"/>
          </w:tcPr>
          <w:p w14:paraId="41E296A8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174D104E" w14:textId="77777777" w:rsidTr="002304B5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08FE6268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1D7F2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hint="eastAsia"/>
              </w:rPr>
              <w:t>教风</w:t>
            </w:r>
          </w:p>
          <w:p w14:paraId="2196202E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教态</w:t>
            </w:r>
          </w:p>
          <w:p w14:paraId="175D4035" w14:textId="6849CF5E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仿宋_GB2312"/>
              </w:rPr>
              <w:t>(</w:t>
            </w:r>
            <w:r w:rsidR="009C5F4F">
              <w:rPr>
                <w:rFonts w:ascii="宋体" w:eastAsia="宋体" w:hAnsi="宋体" w:cs="仿宋_GB2312" w:hint="eastAsia"/>
              </w:rPr>
              <w:t>15</w:t>
            </w:r>
            <w:r w:rsidRPr="00CA3CB3">
              <w:rPr>
                <w:rFonts w:ascii="宋体" w:eastAsia="宋体" w:hAnsi="宋体" w:cs="宋体" w:hint="eastAsia"/>
              </w:rPr>
              <w:t>分</w:t>
            </w:r>
            <w:r w:rsidRPr="00CA3CB3"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4ED45" w14:textId="22154E95" w:rsidR="007866AD" w:rsidRPr="00CA3CB3" w:rsidRDefault="00CD7F68" w:rsidP="00A8457C">
            <w:pPr>
              <w:spacing w:after="0" w:line="240" w:lineRule="auto"/>
              <w:rPr>
                <w:rFonts w:ascii="宋体" w:eastAsia="宋体" w:hAnsi="宋体" w:cs="宋体" w:hint="eastAsia"/>
              </w:rPr>
            </w:pPr>
            <w:r w:rsidRPr="00A8457C">
              <w:rPr>
                <w:rFonts w:ascii="宋体" w:eastAsia="宋体" w:hAnsi="宋体" w:cs="宋体"/>
              </w:rPr>
              <w:t>普通话标准，声音洪亮清晰；语速、重音、节奏恰当，感染力强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F5CDC" w14:textId="5E0FCE2A" w:rsidR="007866AD" w:rsidRPr="00CA3CB3" w:rsidRDefault="003D5ED0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8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A5A3D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71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48272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6D9FDDAB" w14:textId="77777777" w:rsidTr="002304B5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02773F5B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14:paraId="33C63052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87E5A" w14:textId="267481B9" w:rsidR="007866AD" w:rsidRPr="00CA3CB3" w:rsidRDefault="00CD7F68" w:rsidP="00933BFD">
            <w:pPr>
              <w:spacing w:after="0" w:line="240" w:lineRule="auto"/>
              <w:rPr>
                <w:rFonts w:ascii="宋体" w:eastAsia="宋体" w:hAnsi="宋体" w:cs="宋体"/>
              </w:rPr>
            </w:pPr>
            <w:r w:rsidRPr="00CA3CB3">
              <w:rPr>
                <w:rFonts w:ascii="宋体" w:eastAsia="宋体" w:hAnsi="宋体" w:cs="宋体" w:hint="eastAsia"/>
              </w:rPr>
              <w:t>仪表端庄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CA3CB3">
              <w:rPr>
                <w:rFonts w:ascii="宋体" w:eastAsia="宋体" w:hAnsi="宋体" w:cs="宋体" w:hint="eastAsia"/>
              </w:rPr>
              <w:t>教风成熟、教态稳重自然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CA3CB3">
              <w:rPr>
                <w:rFonts w:ascii="宋体" w:eastAsia="宋体" w:hAnsi="宋体" w:cs="宋体" w:hint="eastAsia"/>
              </w:rPr>
              <w:t>肢体语言</w:t>
            </w:r>
            <w:r w:rsidRPr="00A8457C">
              <w:rPr>
                <w:rFonts w:ascii="宋体" w:eastAsia="宋体" w:hAnsi="宋体" w:cs="宋体"/>
              </w:rPr>
              <w:t>得体，保持自然、持续的眼神交流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A8457C">
              <w:rPr>
                <w:rFonts w:ascii="宋体" w:eastAsia="宋体" w:hAnsi="宋体" w:cs="宋体"/>
              </w:rPr>
              <w:t>富有亲和力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414E4" w14:textId="01970D86" w:rsidR="007866AD" w:rsidRPr="00CA3CB3" w:rsidRDefault="003D5ED0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252A1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16" w:type="dxa"/>
            <w:vMerge/>
            <w:vAlign w:val="center"/>
          </w:tcPr>
          <w:p w14:paraId="0318E899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401A16F2" w14:textId="77777777" w:rsidTr="002304B5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2907C9C8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4D45A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教学</w:t>
            </w:r>
          </w:p>
          <w:p w14:paraId="41E33A3E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</w:rPr>
              <w:t>特色</w:t>
            </w:r>
          </w:p>
          <w:p w14:paraId="453E232E" w14:textId="7A08A31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仿宋_GB2312"/>
              </w:rPr>
              <w:t>(</w:t>
            </w:r>
            <w:r w:rsidR="009C5F4F">
              <w:rPr>
                <w:rFonts w:ascii="宋体" w:eastAsia="宋体" w:hAnsi="宋体" w:cs="仿宋_GB2312" w:hint="eastAsia"/>
              </w:rPr>
              <w:t>15</w:t>
            </w:r>
            <w:r w:rsidRPr="00CA3CB3">
              <w:rPr>
                <w:rFonts w:ascii="宋体" w:eastAsia="宋体" w:hAnsi="宋体" w:cs="宋体" w:hint="eastAsia"/>
              </w:rPr>
              <w:t>分</w:t>
            </w:r>
            <w:r w:rsidRPr="00CA3CB3">
              <w:rPr>
                <w:rFonts w:ascii="宋体" w:eastAsia="宋体" w:hAnsi="宋体" w:cs="仿宋_GB2312"/>
              </w:rPr>
              <w:t>)</w:t>
            </w: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88090" w14:textId="5EA156A5" w:rsidR="005C376B" w:rsidRPr="00CA3CB3" w:rsidRDefault="005C376B" w:rsidP="005C376B">
            <w:pPr>
              <w:spacing w:after="0" w:line="240" w:lineRule="auto"/>
              <w:rPr>
                <w:rFonts w:ascii="宋体" w:eastAsia="宋体" w:hAnsi="宋体" w:cs="宋体"/>
              </w:rPr>
            </w:pPr>
            <w:r w:rsidRPr="005C376B">
              <w:rPr>
                <w:rFonts w:ascii="宋体" w:eastAsia="宋体" w:hAnsi="宋体" w:cs="宋体"/>
              </w:rPr>
              <w:t>以学生发展为中心的理念贯穿全程，可观测、可感知</w:t>
            </w:r>
            <w:r>
              <w:rPr>
                <w:rFonts w:ascii="宋体" w:eastAsia="宋体" w:hAnsi="宋体" w:cs="宋体" w:hint="eastAsia"/>
              </w:rPr>
              <w:t>；</w:t>
            </w:r>
            <w:r w:rsidRPr="005C376B">
              <w:rPr>
                <w:rFonts w:ascii="宋体" w:eastAsia="宋体" w:hAnsi="宋体" w:cs="宋体"/>
              </w:rPr>
              <w:t>教学模式新颖，方法可复制、可推广，效果显著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900E2" w14:textId="5F0D0C30" w:rsidR="007866AD" w:rsidRPr="00CA3CB3" w:rsidRDefault="007C53F7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&amp;quot" w:hint="eastAsia"/>
              </w:rPr>
              <w:t>7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3BF96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71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99D08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5044B5D8" w14:textId="77777777" w:rsidTr="002304B5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43EF0FFD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54117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仿宋_GB2312"/>
              </w:rPr>
            </w:pPr>
          </w:p>
        </w:tc>
        <w:tc>
          <w:tcPr>
            <w:tcW w:w="585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EE394" w14:textId="1B0CE844" w:rsidR="002C16CE" w:rsidRPr="002C16CE" w:rsidRDefault="005C376B" w:rsidP="00933BFD">
            <w:pPr>
              <w:spacing w:after="0" w:line="240" w:lineRule="auto"/>
              <w:rPr>
                <w:rFonts w:ascii="宋体" w:eastAsia="宋体" w:hAnsi="宋体" w:cs="宋体" w:hint="eastAsia"/>
              </w:rPr>
            </w:pPr>
            <w:r w:rsidRPr="005C376B">
              <w:rPr>
                <w:rFonts w:ascii="宋体" w:eastAsia="宋体" w:hAnsi="宋体" w:cs="宋体"/>
              </w:rPr>
              <w:t>教学风格</w:t>
            </w:r>
            <w:r w:rsidR="00510C25">
              <w:rPr>
                <w:rFonts w:ascii="宋体" w:eastAsia="宋体" w:hAnsi="宋体" w:cs="宋体" w:hint="eastAsia"/>
              </w:rPr>
              <w:t>成熟</w:t>
            </w:r>
            <w:r w:rsidRPr="005C376B">
              <w:rPr>
                <w:rFonts w:ascii="宋体" w:eastAsia="宋体" w:hAnsi="宋体" w:cs="宋体"/>
              </w:rPr>
              <w:t>独特，</w:t>
            </w:r>
            <w:r w:rsidR="00510C25" w:rsidRPr="00510C25">
              <w:rPr>
                <w:rFonts w:ascii="宋体" w:eastAsia="宋体" w:hAnsi="宋体" w:cs="宋体"/>
              </w:rPr>
              <w:t>兼具艺术性与实效性，</w:t>
            </w:r>
            <w:r w:rsidR="002C16CE">
              <w:rPr>
                <w:rFonts w:ascii="宋体" w:eastAsia="宋体" w:hAnsi="宋体" w:cs="宋体" w:hint="eastAsia"/>
              </w:rPr>
              <w:t>具有</w:t>
            </w:r>
            <w:r w:rsidR="00BA1BBF">
              <w:rPr>
                <w:rFonts w:ascii="宋体" w:eastAsia="宋体" w:hAnsi="宋体" w:cs="宋体" w:hint="eastAsia"/>
              </w:rPr>
              <w:t>示范引领作用</w:t>
            </w:r>
          </w:p>
        </w:tc>
        <w:tc>
          <w:tcPr>
            <w:tcW w:w="7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D5E89" w14:textId="22D3D831" w:rsidR="007866AD" w:rsidRPr="00CA3CB3" w:rsidRDefault="007C53F7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  <w:r>
              <w:rPr>
                <w:rFonts w:ascii="宋体" w:eastAsia="宋体" w:hAnsi="宋体" w:cs="&amp;quot" w:hint="eastAsia"/>
              </w:rPr>
              <w:t>8</w:t>
            </w:r>
          </w:p>
        </w:tc>
        <w:tc>
          <w:tcPr>
            <w:tcW w:w="6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08955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 w:cs="&amp;quot"/>
              </w:rPr>
            </w:pPr>
          </w:p>
        </w:tc>
        <w:tc>
          <w:tcPr>
            <w:tcW w:w="71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15A5E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  <w:tr w:rsidR="007866AD" w:rsidRPr="00CA3CB3" w14:paraId="4F98136D" w14:textId="77777777" w:rsidTr="00933BFD">
        <w:trPr>
          <w:trHeight w:val="543"/>
          <w:jc w:val="center"/>
        </w:trPr>
        <w:tc>
          <w:tcPr>
            <w:tcW w:w="661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0F64F" w14:textId="77777777" w:rsidR="007866AD" w:rsidRPr="00CA3CB3" w:rsidRDefault="007866AD" w:rsidP="00933BFD">
            <w:pPr>
              <w:spacing w:after="0" w:line="240" w:lineRule="auto"/>
              <w:jc w:val="center"/>
              <w:rPr>
                <w:rFonts w:ascii="宋体" w:eastAsia="宋体" w:hAnsi="宋体"/>
              </w:rPr>
            </w:pPr>
            <w:r w:rsidRPr="00CA3CB3">
              <w:rPr>
                <w:rFonts w:ascii="宋体" w:eastAsia="宋体" w:hAnsi="宋体" w:cs="宋体" w:hint="eastAsia"/>
                <w:b/>
                <w:bCs/>
              </w:rPr>
              <w:t>合计得分</w:t>
            </w:r>
          </w:p>
        </w:tc>
        <w:tc>
          <w:tcPr>
            <w:tcW w:w="3353" w:type="dxa"/>
            <w:gridSpan w:val="4"/>
            <w:vAlign w:val="center"/>
          </w:tcPr>
          <w:p w14:paraId="7AF6228A" w14:textId="77777777" w:rsidR="007866AD" w:rsidRPr="00CA3CB3" w:rsidRDefault="007866AD" w:rsidP="00933BFD">
            <w:pPr>
              <w:spacing w:after="0" w:line="240" w:lineRule="auto"/>
              <w:rPr>
                <w:rFonts w:ascii="宋体" w:eastAsia="宋体" w:hAnsi="宋体"/>
              </w:rPr>
            </w:pPr>
          </w:p>
        </w:tc>
      </w:tr>
    </w:tbl>
    <w:p w14:paraId="510B6524" w14:textId="4EBAC851" w:rsidR="007866AD" w:rsidRDefault="007866AD" w:rsidP="00832A71">
      <w:pPr>
        <w:spacing w:beforeLines="100" w:before="312"/>
      </w:pPr>
      <w:r w:rsidRPr="00CA3CB3">
        <w:rPr>
          <w:rFonts w:ascii="宋体" w:eastAsia="宋体" w:hAnsi="宋体" w:cs="黑体" w:hint="eastAsia"/>
        </w:rPr>
        <w:t>专家签名：</w:t>
      </w:r>
      <w:r w:rsidRPr="00CA3CB3">
        <w:rPr>
          <w:rFonts w:ascii="宋体" w:eastAsia="宋体" w:hAnsi="宋体" w:cs="黑体"/>
          <w:u w:val="single"/>
        </w:rPr>
        <w:t xml:space="preserve">                </w:t>
      </w:r>
      <w:r w:rsidRPr="00CA3CB3">
        <w:rPr>
          <w:rFonts w:ascii="宋体" w:eastAsia="宋体" w:hAnsi="宋体" w:cs="宋体" w:hint="eastAsia"/>
        </w:rPr>
        <w:t>（不签名无效）</w:t>
      </w:r>
      <w:r w:rsidRPr="00CA3CB3">
        <w:rPr>
          <w:rFonts w:ascii="宋体" w:eastAsia="宋体" w:hAnsi="宋体" w:cs="黑体"/>
        </w:rPr>
        <w:t xml:space="preserve">                        </w:t>
      </w:r>
      <w:r w:rsidRPr="00CA3CB3">
        <w:rPr>
          <w:rFonts w:ascii="宋体" w:eastAsia="宋体" w:hAnsi="宋体" w:cs="黑体" w:hint="eastAsia"/>
        </w:rPr>
        <w:t xml:space="preserve"> </w:t>
      </w:r>
      <w:r w:rsidR="00832A71">
        <w:rPr>
          <w:rFonts w:ascii="宋体" w:eastAsia="宋体" w:hAnsi="宋体" w:cs="黑体" w:hint="eastAsia"/>
        </w:rPr>
        <w:t xml:space="preserve">            </w:t>
      </w:r>
      <w:r w:rsidRPr="00CA3CB3">
        <w:rPr>
          <w:rFonts w:ascii="宋体" w:eastAsia="宋体" w:hAnsi="宋体" w:cs="黑体" w:hint="eastAsia"/>
        </w:rPr>
        <w:t xml:space="preserve">   年  月  日</w:t>
      </w:r>
    </w:p>
    <w:sectPr w:rsidR="007866AD" w:rsidSect="007866AD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C951" w14:textId="77777777" w:rsidR="00D62891" w:rsidRDefault="00D62891" w:rsidP="002D286A">
      <w:pPr>
        <w:spacing w:after="0" w:line="240" w:lineRule="auto"/>
      </w:pPr>
      <w:r>
        <w:separator/>
      </w:r>
    </w:p>
  </w:endnote>
  <w:endnote w:type="continuationSeparator" w:id="0">
    <w:p w14:paraId="3CFF0709" w14:textId="77777777" w:rsidR="00D62891" w:rsidRDefault="00D62891" w:rsidP="002D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D8E0" w14:textId="77777777" w:rsidR="00D62891" w:rsidRDefault="00D62891" w:rsidP="002D286A">
      <w:pPr>
        <w:spacing w:after="0" w:line="240" w:lineRule="auto"/>
      </w:pPr>
      <w:r>
        <w:separator/>
      </w:r>
    </w:p>
  </w:footnote>
  <w:footnote w:type="continuationSeparator" w:id="0">
    <w:p w14:paraId="20A49135" w14:textId="77777777" w:rsidR="00D62891" w:rsidRDefault="00D62891" w:rsidP="002D2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AD"/>
    <w:rsid w:val="000018F3"/>
    <w:rsid w:val="0002180D"/>
    <w:rsid w:val="00040D58"/>
    <w:rsid w:val="000B5BAC"/>
    <w:rsid w:val="000C334E"/>
    <w:rsid w:val="0011374A"/>
    <w:rsid w:val="00124DD3"/>
    <w:rsid w:val="001A3963"/>
    <w:rsid w:val="002304B5"/>
    <w:rsid w:val="00240BCA"/>
    <w:rsid w:val="00250F24"/>
    <w:rsid w:val="002C16CE"/>
    <w:rsid w:val="002C386D"/>
    <w:rsid w:val="002D286A"/>
    <w:rsid w:val="003D5ED0"/>
    <w:rsid w:val="004A6C59"/>
    <w:rsid w:val="00510C25"/>
    <w:rsid w:val="005C2979"/>
    <w:rsid w:val="005C376B"/>
    <w:rsid w:val="00627B23"/>
    <w:rsid w:val="006A2270"/>
    <w:rsid w:val="006B21C2"/>
    <w:rsid w:val="006B2855"/>
    <w:rsid w:val="006E6EE5"/>
    <w:rsid w:val="007866AD"/>
    <w:rsid w:val="007C53F7"/>
    <w:rsid w:val="00832A71"/>
    <w:rsid w:val="00905C5F"/>
    <w:rsid w:val="009C2D19"/>
    <w:rsid w:val="009C5F4F"/>
    <w:rsid w:val="009E0659"/>
    <w:rsid w:val="00A8457C"/>
    <w:rsid w:val="00B9260F"/>
    <w:rsid w:val="00BA1BBF"/>
    <w:rsid w:val="00BF6DA7"/>
    <w:rsid w:val="00C20C62"/>
    <w:rsid w:val="00CD7F68"/>
    <w:rsid w:val="00D54067"/>
    <w:rsid w:val="00D62891"/>
    <w:rsid w:val="00DE2BD8"/>
    <w:rsid w:val="00ED42D0"/>
    <w:rsid w:val="00F0446A"/>
    <w:rsid w:val="00F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0764A"/>
  <w15:chartTrackingRefBased/>
  <w15:docId w15:val="{36729E8D-B07C-43D7-9A4E-B9F76222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7866AD"/>
    <w:pPr>
      <w:spacing w:after="20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7866AD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AD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AD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AD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AD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AD"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AD"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AD"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AD"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AD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AD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AD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78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AD"/>
    <w:pPr>
      <w:widowControl w:val="0"/>
      <w:spacing w:after="160" w:line="278" w:lineRule="auto"/>
      <w:ind w:left="720"/>
      <w:contextualSpacing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78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AD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78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AD"/>
    <w:rPr>
      <w:b/>
      <w:bCs/>
      <w:smallCaps/>
      <w:color w:val="2F5496" w:themeColor="accent1" w:themeShade="BF"/>
      <w:spacing w:val="5"/>
    </w:rPr>
  </w:style>
  <w:style w:type="paragraph" w:customStyle="1" w:styleId="ae">
    <w:name w:val="文件附件"/>
    <w:basedOn w:val="a"/>
    <w:qFormat/>
    <w:rsid w:val="007866AD"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paragraph" w:styleId="af">
    <w:name w:val="header"/>
    <w:basedOn w:val="a"/>
    <w:link w:val="af0"/>
    <w:uiPriority w:val="99"/>
    <w:unhideWhenUsed/>
    <w:rsid w:val="002D28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286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28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2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</Words>
  <Characters>570</Characters>
  <Application>Microsoft Office Word</Application>
  <DocSecurity>0</DocSecurity>
  <Lines>4</Lines>
  <Paragraphs>1</Paragraphs>
  <ScaleCrop>false</ScaleCrop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dong</dc:creator>
  <cp:keywords/>
  <dc:description/>
  <cp:lastModifiedBy>Janae dong</cp:lastModifiedBy>
  <cp:revision>33</cp:revision>
  <dcterms:created xsi:type="dcterms:W3CDTF">2025-08-12T04:55:00Z</dcterms:created>
  <dcterms:modified xsi:type="dcterms:W3CDTF">2025-08-14T13:52:00Z</dcterms:modified>
</cp:coreProperties>
</file>