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E7E47" w14:textId="77777777" w:rsidR="0053072E" w:rsidRDefault="00DC7CE7">
      <w:pPr>
        <w:pStyle w:val="af0"/>
        <w:rPr>
          <w:color w:val="auto"/>
        </w:rPr>
      </w:pPr>
      <w:r>
        <w:rPr>
          <w:rFonts w:hint="eastAsia"/>
          <w:color w:val="auto"/>
        </w:rPr>
        <w:t>附件</w:t>
      </w:r>
      <w:r>
        <w:rPr>
          <w:color w:val="auto"/>
        </w:rPr>
        <w:t>6</w:t>
      </w:r>
      <w:r>
        <w:rPr>
          <w:rFonts w:hint="eastAsia"/>
          <w:color w:val="auto"/>
        </w:rPr>
        <w:t>-1</w:t>
      </w:r>
    </w:p>
    <w:p w14:paraId="750F2821" w14:textId="77777777" w:rsidR="0053072E" w:rsidRDefault="00DC7CE7">
      <w:pPr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南京审计大学金审学院</w:t>
      </w:r>
      <w:r>
        <w:rPr>
          <w:rFonts w:ascii="黑体" w:eastAsia="黑体" w:hAnsi="黑体" w:cs="黑体" w:hint="eastAsia"/>
          <w:sz w:val="30"/>
          <w:szCs w:val="30"/>
        </w:rPr>
        <w:t>2025年</w:t>
      </w:r>
      <w:r>
        <w:rPr>
          <w:rFonts w:ascii="黑体" w:eastAsia="黑体" w:hAnsi="黑体" w:cs="黑体"/>
          <w:sz w:val="30"/>
          <w:szCs w:val="30"/>
        </w:rPr>
        <w:t>教师</w:t>
      </w:r>
      <w:r>
        <w:rPr>
          <w:rFonts w:ascii="黑体" w:eastAsia="黑体" w:hAnsi="黑体" w:cs="黑体" w:hint="eastAsia"/>
          <w:sz w:val="30"/>
          <w:szCs w:val="30"/>
        </w:rPr>
        <w:t>教学创新大赛</w:t>
      </w:r>
    </w:p>
    <w:p w14:paraId="61837EFC" w14:textId="77777777" w:rsidR="0053072E" w:rsidRDefault="00DC7CE7">
      <w:pPr>
        <w:spacing w:afterLines="100" w:after="312"/>
        <w:jc w:val="center"/>
        <w:rPr>
          <w:rFonts w:ascii="黑体" w:eastAsia="黑体" w:hAnsi="黑体"/>
          <w:sz w:val="30"/>
          <w:szCs w:val="30"/>
        </w:rPr>
      </w:pPr>
      <w:bookmarkStart w:id="0" w:name="OLE_LINK17"/>
      <w:r>
        <w:rPr>
          <w:rFonts w:ascii="黑体" w:eastAsia="黑体" w:hAnsi="黑体" w:cs="黑体" w:hint="eastAsia"/>
          <w:sz w:val="30"/>
          <w:szCs w:val="30"/>
        </w:rPr>
        <w:t>初中级职称</w:t>
      </w:r>
      <w:proofErr w:type="gramStart"/>
      <w:r>
        <w:rPr>
          <w:rFonts w:ascii="黑体" w:eastAsia="黑体" w:hAnsi="黑体" w:cs="黑体" w:hint="eastAsia"/>
          <w:sz w:val="30"/>
          <w:szCs w:val="30"/>
        </w:rPr>
        <w:t>组</w:t>
      </w:r>
      <w:bookmarkEnd w:id="0"/>
      <w:r>
        <w:rPr>
          <w:rFonts w:ascii="黑体" w:eastAsia="黑体" w:hAnsi="黑体" w:cs="黑体"/>
          <w:sz w:val="30"/>
          <w:szCs w:val="30"/>
        </w:rPr>
        <w:t>教学</w:t>
      </w:r>
      <w:proofErr w:type="gramEnd"/>
      <w:r>
        <w:rPr>
          <w:rFonts w:ascii="黑体" w:eastAsia="黑体" w:hAnsi="黑体" w:cs="黑体"/>
          <w:sz w:val="30"/>
          <w:szCs w:val="30"/>
        </w:rPr>
        <w:t>常规</w:t>
      </w:r>
      <w:r>
        <w:rPr>
          <w:rFonts w:ascii="黑体" w:eastAsia="黑体" w:hAnsi="黑体" w:cs="黑体" w:hint="eastAsia"/>
          <w:sz w:val="30"/>
          <w:szCs w:val="30"/>
        </w:rPr>
        <w:t>材料</w:t>
      </w:r>
      <w:r>
        <w:rPr>
          <w:rFonts w:ascii="黑体" w:eastAsia="黑体" w:hAnsi="黑体" w:cs="黑体"/>
          <w:sz w:val="30"/>
          <w:szCs w:val="30"/>
        </w:rPr>
        <w:t>评分表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7"/>
        <w:gridCol w:w="1645"/>
        <w:gridCol w:w="4619"/>
        <w:gridCol w:w="1220"/>
        <w:gridCol w:w="831"/>
      </w:tblGrid>
      <w:tr w:rsidR="0053072E" w14:paraId="504FA1C0" w14:textId="77777777">
        <w:trPr>
          <w:trHeight w:val="794"/>
          <w:jc w:val="center"/>
        </w:trPr>
        <w:tc>
          <w:tcPr>
            <w:tcW w:w="67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AB7346" w14:textId="77777777" w:rsidR="0053072E" w:rsidRDefault="00DC7CE7">
            <w:pPr>
              <w:spacing w:after="0" w:line="240" w:lineRule="auto"/>
              <w:jc w:val="center"/>
              <w:rPr>
                <w:rFonts w:ascii="&amp;quot" w:hAnsi="&amp;quot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</w:t>
            </w:r>
          </w:p>
        </w:tc>
        <w:tc>
          <w:tcPr>
            <w:tcW w:w="3255" w:type="pct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720339" w14:textId="77777777" w:rsidR="0053072E" w:rsidRDefault="00DC7CE7">
            <w:pPr>
              <w:spacing w:after="0" w:line="240" w:lineRule="auto"/>
              <w:jc w:val="center"/>
              <w:rPr>
                <w:rFonts w:ascii="&amp;quot" w:hAnsi="&amp;quot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评测要求</w:t>
            </w:r>
          </w:p>
        </w:tc>
        <w:tc>
          <w:tcPr>
            <w:tcW w:w="634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F25D6D" w14:textId="77777777" w:rsidR="0053072E" w:rsidRDefault="00DC7CE7">
            <w:pPr>
              <w:spacing w:after="0" w:line="240" w:lineRule="auto"/>
              <w:jc w:val="center"/>
              <w:rPr>
                <w:rFonts w:ascii="&amp;quot" w:hAnsi="&amp;quot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分值（</w:t>
            </w:r>
            <w:r>
              <w:rPr>
                <w:rFonts w:ascii="黑体" w:eastAsia="黑体" w:hAnsi="黑体" w:cs="黑体"/>
                <w:sz w:val="24"/>
              </w:rPr>
              <w:t>100</w:t>
            </w:r>
            <w:r>
              <w:rPr>
                <w:rFonts w:ascii="黑体" w:eastAsia="黑体" w:hAnsi="黑体" w:cs="黑体" w:hint="eastAsia"/>
                <w:sz w:val="24"/>
              </w:rPr>
              <w:t>）</w:t>
            </w:r>
          </w:p>
        </w:tc>
        <w:tc>
          <w:tcPr>
            <w:tcW w:w="432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F6EF85" w14:textId="77777777" w:rsidR="0053072E" w:rsidRDefault="00DC7CE7">
            <w:pPr>
              <w:spacing w:after="0" w:line="240" w:lineRule="auto"/>
              <w:jc w:val="center"/>
              <w:rPr>
                <w:rFonts w:ascii="&amp;quot" w:hAnsi="&amp;quot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得分</w:t>
            </w:r>
            <w:r>
              <w:rPr>
                <w:rFonts w:ascii="黑体" w:eastAsia="黑体" w:hAnsi="黑体" w:cs="黑体"/>
                <w:sz w:val="24"/>
              </w:rPr>
              <w:t xml:space="preserve"> </w:t>
            </w:r>
          </w:p>
        </w:tc>
      </w:tr>
      <w:tr w:rsidR="007900DC" w14:paraId="7406D848" w14:textId="77777777">
        <w:trPr>
          <w:trHeight w:val="907"/>
          <w:jc w:val="center"/>
        </w:trPr>
        <w:tc>
          <w:tcPr>
            <w:tcW w:w="679" w:type="pct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FD13D3" w14:textId="77777777" w:rsidR="007900DC" w:rsidRDefault="007900DC">
            <w:pPr>
              <w:spacing w:after="0" w:line="240" w:lineRule="auto"/>
              <w:jc w:val="center"/>
              <w:rPr>
                <w:rFonts w:ascii="Arial" w:eastAsia="仿宋" w:hAnsi="Arial" w:cs="仿宋"/>
                <w:sz w:val="24"/>
              </w:rPr>
            </w:pPr>
            <w:r>
              <w:rPr>
                <w:rFonts w:ascii="Arial" w:eastAsia="仿宋" w:hAnsi="Arial" w:cs="仿宋" w:hint="eastAsia"/>
                <w:sz w:val="24"/>
              </w:rPr>
              <w:t>教学</w:t>
            </w:r>
          </w:p>
          <w:p w14:paraId="1CEE4DA9" w14:textId="77777777" w:rsidR="007900DC" w:rsidRDefault="007900DC">
            <w:pPr>
              <w:spacing w:after="0" w:line="240" w:lineRule="auto"/>
              <w:jc w:val="center"/>
              <w:rPr>
                <w:rFonts w:ascii="Arial" w:eastAsia="仿宋" w:hAnsi="Arial"/>
                <w:sz w:val="24"/>
              </w:rPr>
            </w:pPr>
            <w:r>
              <w:rPr>
                <w:rFonts w:ascii="Arial" w:eastAsia="仿宋" w:hAnsi="Arial" w:cs="仿宋" w:hint="eastAsia"/>
                <w:sz w:val="24"/>
              </w:rPr>
              <w:t>常规</w:t>
            </w:r>
          </w:p>
        </w:tc>
        <w:tc>
          <w:tcPr>
            <w:tcW w:w="855" w:type="pct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261539" w14:textId="77777777" w:rsidR="007900DC" w:rsidRDefault="007900DC">
            <w:pPr>
              <w:spacing w:after="0" w:line="240" w:lineRule="auto"/>
              <w:jc w:val="center"/>
              <w:rPr>
                <w:rFonts w:ascii="Arial" w:eastAsia="仿宋" w:hAnsi="Arial" w:cs="仿宋"/>
                <w:sz w:val="24"/>
              </w:rPr>
            </w:pPr>
            <w:r>
              <w:rPr>
                <w:rFonts w:ascii="Arial" w:eastAsia="仿宋" w:hAnsi="Arial" w:cs="仿宋" w:hint="eastAsia"/>
                <w:sz w:val="24"/>
              </w:rPr>
              <w:t>教学规范</w:t>
            </w:r>
          </w:p>
          <w:p w14:paraId="39091AD4" w14:textId="77777777" w:rsidR="007900DC" w:rsidRDefault="007900DC">
            <w:pPr>
              <w:spacing w:after="0" w:line="240" w:lineRule="auto"/>
              <w:jc w:val="center"/>
              <w:rPr>
                <w:rFonts w:ascii="Arial" w:eastAsia="仿宋" w:hAnsi="Arial"/>
                <w:sz w:val="24"/>
              </w:rPr>
            </w:pPr>
            <w:r>
              <w:rPr>
                <w:rFonts w:ascii="Arial" w:eastAsia="仿宋" w:hAnsi="Arial" w:cs="仿宋" w:hint="eastAsia"/>
                <w:sz w:val="24"/>
              </w:rPr>
              <w:t>材料</w:t>
            </w:r>
          </w:p>
          <w:p w14:paraId="2D56F8E1" w14:textId="77777777" w:rsidR="007900DC" w:rsidRDefault="007900DC">
            <w:pPr>
              <w:spacing w:after="0" w:line="240" w:lineRule="auto"/>
              <w:jc w:val="center"/>
              <w:rPr>
                <w:rFonts w:ascii="Arial" w:eastAsia="仿宋" w:hAnsi="Arial"/>
                <w:sz w:val="24"/>
              </w:rPr>
            </w:pPr>
            <w:r>
              <w:rPr>
                <w:rFonts w:ascii="Arial" w:eastAsia="仿宋" w:hAnsi="Arial" w:cs="仿宋" w:hint="eastAsia"/>
                <w:sz w:val="24"/>
              </w:rPr>
              <w:t>（</w:t>
            </w:r>
            <w:r>
              <w:rPr>
                <w:rFonts w:ascii="Arial" w:eastAsia="仿宋" w:hAnsi="Arial" w:cs="仿宋" w:hint="eastAsia"/>
                <w:sz w:val="24"/>
              </w:rPr>
              <w:t>5</w:t>
            </w:r>
            <w:r>
              <w:rPr>
                <w:rFonts w:ascii="Arial" w:eastAsia="仿宋" w:hAnsi="Arial" w:cs="仿宋"/>
                <w:sz w:val="24"/>
              </w:rPr>
              <w:t>5</w:t>
            </w:r>
            <w:r>
              <w:rPr>
                <w:rFonts w:ascii="Arial" w:eastAsia="仿宋" w:hAnsi="Arial" w:cs="仿宋" w:hint="eastAsia"/>
                <w:sz w:val="24"/>
              </w:rPr>
              <w:t>分）</w:t>
            </w:r>
          </w:p>
        </w:tc>
        <w:tc>
          <w:tcPr>
            <w:tcW w:w="240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969C9D" w14:textId="59D5B3D8" w:rsidR="007900DC" w:rsidRDefault="007900DC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  <w:r>
              <w:rPr>
                <w:rFonts w:ascii="Arial" w:eastAsia="仿宋" w:hAnsi="Arial" w:cs="仿宋" w:hint="eastAsia"/>
                <w:sz w:val="24"/>
              </w:rPr>
              <w:t>教学大纲规范合理，并严格按照大纲的规定组织教学</w:t>
            </w:r>
          </w:p>
        </w:tc>
        <w:tc>
          <w:tcPr>
            <w:tcW w:w="634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031AD0" w14:textId="77777777" w:rsidR="007900DC" w:rsidRDefault="007900DC">
            <w:pPr>
              <w:spacing w:after="0" w:line="240" w:lineRule="auto"/>
              <w:jc w:val="center"/>
              <w:rPr>
                <w:rFonts w:ascii="Arial" w:eastAsia="仿宋" w:hAnsi="Arial" w:cs="仿宋"/>
                <w:sz w:val="24"/>
              </w:rPr>
            </w:pPr>
            <w:r>
              <w:rPr>
                <w:rFonts w:ascii="Arial" w:eastAsia="仿宋" w:hAnsi="Arial" w:cs="仿宋" w:hint="eastAsia"/>
                <w:sz w:val="24"/>
              </w:rPr>
              <w:t>7</w:t>
            </w:r>
          </w:p>
        </w:tc>
        <w:tc>
          <w:tcPr>
            <w:tcW w:w="432" w:type="pct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286711" w14:textId="77777777" w:rsidR="007900DC" w:rsidRDefault="007900DC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</w:p>
        </w:tc>
      </w:tr>
      <w:tr w:rsidR="007900DC" w14:paraId="7AE257FC" w14:textId="77777777">
        <w:trPr>
          <w:trHeight w:val="907"/>
          <w:jc w:val="center"/>
        </w:trPr>
        <w:tc>
          <w:tcPr>
            <w:tcW w:w="679" w:type="pct"/>
            <w:vMerge/>
            <w:vAlign w:val="center"/>
          </w:tcPr>
          <w:p w14:paraId="45A42B95" w14:textId="77777777" w:rsidR="007900DC" w:rsidRDefault="007900DC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</w:p>
        </w:tc>
        <w:tc>
          <w:tcPr>
            <w:tcW w:w="855" w:type="pct"/>
            <w:vMerge/>
            <w:vAlign w:val="center"/>
          </w:tcPr>
          <w:p w14:paraId="4628BC7C" w14:textId="77777777" w:rsidR="007900DC" w:rsidRDefault="007900DC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</w:p>
        </w:tc>
        <w:tc>
          <w:tcPr>
            <w:tcW w:w="240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D3B438" w14:textId="6B129740" w:rsidR="007900DC" w:rsidRDefault="007900DC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  <w:r>
              <w:rPr>
                <w:rFonts w:ascii="Arial" w:eastAsia="仿宋" w:hAnsi="Arial" w:cs="仿宋" w:hint="eastAsia"/>
                <w:sz w:val="24"/>
              </w:rPr>
              <w:t>选用优秀教材、产教融合校本教材，注重教材内容的科学性、先进性、适用性</w:t>
            </w:r>
          </w:p>
        </w:tc>
        <w:tc>
          <w:tcPr>
            <w:tcW w:w="634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593A6" w14:textId="77777777" w:rsidR="007900DC" w:rsidRDefault="007900DC">
            <w:pPr>
              <w:spacing w:after="0" w:line="240" w:lineRule="auto"/>
              <w:jc w:val="center"/>
              <w:rPr>
                <w:rFonts w:ascii="Arial" w:eastAsia="仿宋" w:hAnsi="Arial" w:cs="仿宋"/>
                <w:sz w:val="24"/>
              </w:rPr>
            </w:pPr>
            <w:r>
              <w:rPr>
                <w:rFonts w:ascii="Arial" w:eastAsia="仿宋" w:hAnsi="Arial" w:cs="仿宋" w:hint="eastAsia"/>
                <w:sz w:val="24"/>
              </w:rPr>
              <w:t>4</w:t>
            </w:r>
          </w:p>
        </w:tc>
        <w:tc>
          <w:tcPr>
            <w:tcW w:w="432" w:type="pct"/>
            <w:vMerge/>
            <w:vAlign w:val="center"/>
          </w:tcPr>
          <w:p w14:paraId="4FEE0FD6" w14:textId="77777777" w:rsidR="007900DC" w:rsidRDefault="007900DC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</w:p>
        </w:tc>
      </w:tr>
      <w:tr w:rsidR="007900DC" w14:paraId="364FF5F1" w14:textId="77777777">
        <w:trPr>
          <w:trHeight w:val="907"/>
          <w:jc w:val="center"/>
        </w:trPr>
        <w:tc>
          <w:tcPr>
            <w:tcW w:w="679" w:type="pct"/>
            <w:vMerge/>
            <w:vAlign w:val="center"/>
          </w:tcPr>
          <w:p w14:paraId="5856572E" w14:textId="77777777" w:rsidR="007900DC" w:rsidRDefault="007900DC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</w:p>
        </w:tc>
        <w:tc>
          <w:tcPr>
            <w:tcW w:w="855" w:type="pct"/>
            <w:vMerge/>
            <w:vAlign w:val="center"/>
          </w:tcPr>
          <w:p w14:paraId="035B6AA3" w14:textId="77777777" w:rsidR="007900DC" w:rsidRDefault="007900DC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</w:p>
        </w:tc>
        <w:tc>
          <w:tcPr>
            <w:tcW w:w="240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16AA68" w14:textId="4D5D012E" w:rsidR="007900DC" w:rsidRDefault="007900DC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  <w:r>
              <w:rPr>
                <w:rFonts w:ascii="Arial" w:eastAsia="仿宋" w:hAnsi="Arial" w:cs="仿宋" w:hint="eastAsia"/>
                <w:sz w:val="24"/>
              </w:rPr>
              <w:t>教学进度表编制科学，重点、难点明确，教学内容安排合理</w:t>
            </w:r>
          </w:p>
        </w:tc>
        <w:tc>
          <w:tcPr>
            <w:tcW w:w="634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9444A7" w14:textId="77777777" w:rsidR="007900DC" w:rsidRDefault="007900DC">
            <w:pPr>
              <w:spacing w:after="0" w:line="240" w:lineRule="auto"/>
              <w:jc w:val="center"/>
              <w:rPr>
                <w:rFonts w:ascii="Arial" w:eastAsia="仿宋" w:hAnsi="Arial" w:cs="仿宋"/>
                <w:sz w:val="24"/>
              </w:rPr>
            </w:pPr>
            <w:r>
              <w:rPr>
                <w:rFonts w:ascii="Arial" w:eastAsia="仿宋" w:hAnsi="Arial" w:cs="仿宋" w:hint="eastAsia"/>
                <w:sz w:val="24"/>
              </w:rPr>
              <w:t>4</w:t>
            </w:r>
          </w:p>
        </w:tc>
        <w:tc>
          <w:tcPr>
            <w:tcW w:w="432" w:type="pct"/>
            <w:vMerge/>
            <w:vAlign w:val="center"/>
          </w:tcPr>
          <w:p w14:paraId="201A9196" w14:textId="77777777" w:rsidR="007900DC" w:rsidRDefault="007900DC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</w:p>
        </w:tc>
      </w:tr>
      <w:tr w:rsidR="007900DC" w14:paraId="538F2211" w14:textId="77777777">
        <w:trPr>
          <w:trHeight w:val="680"/>
          <w:jc w:val="center"/>
        </w:trPr>
        <w:tc>
          <w:tcPr>
            <w:tcW w:w="679" w:type="pct"/>
            <w:vMerge/>
            <w:vAlign w:val="center"/>
          </w:tcPr>
          <w:p w14:paraId="349AFF36" w14:textId="77777777" w:rsidR="007900DC" w:rsidRDefault="007900DC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</w:p>
        </w:tc>
        <w:tc>
          <w:tcPr>
            <w:tcW w:w="855" w:type="pct"/>
            <w:vMerge/>
            <w:vAlign w:val="center"/>
          </w:tcPr>
          <w:p w14:paraId="393D7A3B" w14:textId="77777777" w:rsidR="007900DC" w:rsidRDefault="007900DC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</w:p>
        </w:tc>
        <w:tc>
          <w:tcPr>
            <w:tcW w:w="240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870B72" w14:textId="77777777" w:rsidR="007900DC" w:rsidRDefault="007900DC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  <w:r>
              <w:rPr>
                <w:rFonts w:ascii="Arial" w:eastAsia="仿宋" w:hAnsi="Arial" w:cs="仿宋" w:hint="eastAsia"/>
                <w:sz w:val="24"/>
              </w:rPr>
              <w:t>教案和授课设计规范、完整，并适时更新</w:t>
            </w:r>
          </w:p>
        </w:tc>
        <w:tc>
          <w:tcPr>
            <w:tcW w:w="634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CEB802" w14:textId="77777777" w:rsidR="007900DC" w:rsidRDefault="007900DC">
            <w:pPr>
              <w:spacing w:after="0" w:line="240" w:lineRule="auto"/>
              <w:jc w:val="center"/>
              <w:rPr>
                <w:rFonts w:ascii="Arial" w:eastAsia="仿宋" w:hAnsi="Arial" w:cs="仿宋"/>
                <w:sz w:val="24"/>
              </w:rPr>
            </w:pPr>
            <w:r>
              <w:rPr>
                <w:rFonts w:ascii="Arial" w:eastAsia="仿宋" w:hAnsi="Arial" w:cs="仿宋" w:hint="eastAsia"/>
                <w:sz w:val="24"/>
              </w:rPr>
              <w:t>15</w:t>
            </w:r>
          </w:p>
        </w:tc>
        <w:tc>
          <w:tcPr>
            <w:tcW w:w="432" w:type="pct"/>
            <w:vMerge/>
            <w:vAlign w:val="center"/>
          </w:tcPr>
          <w:p w14:paraId="6675E2EA" w14:textId="77777777" w:rsidR="007900DC" w:rsidRDefault="007900DC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</w:p>
        </w:tc>
      </w:tr>
      <w:tr w:rsidR="007900DC" w14:paraId="7B148DAC" w14:textId="77777777">
        <w:trPr>
          <w:trHeight w:val="907"/>
          <w:jc w:val="center"/>
        </w:trPr>
        <w:tc>
          <w:tcPr>
            <w:tcW w:w="679" w:type="pct"/>
            <w:vMerge/>
            <w:vAlign w:val="center"/>
          </w:tcPr>
          <w:p w14:paraId="351AD811" w14:textId="77777777" w:rsidR="007900DC" w:rsidRDefault="007900DC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</w:p>
        </w:tc>
        <w:tc>
          <w:tcPr>
            <w:tcW w:w="855" w:type="pct"/>
            <w:vMerge/>
            <w:vAlign w:val="center"/>
          </w:tcPr>
          <w:p w14:paraId="61DFE19C" w14:textId="77777777" w:rsidR="007900DC" w:rsidRDefault="007900DC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</w:p>
        </w:tc>
        <w:tc>
          <w:tcPr>
            <w:tcW w:w="240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DF0AEA" w14:textId="77777777" w:rsidR="007900DC" w:rsidRDefault="007900DC">
            <w:pPr>
              <w:spacing w:after="0" w:line="240" w:lineRule="auto"/>
              <w:rPr>
                <w:rFonts w:ascii="Arial" w:eastAsia="仿宋" w:hAnsi="Arial" w:cs="仿宋"/>
                <w:sz w:val="24"/>
              </w:rPr>
            </w:pPr>
            <w:r>
              <w:rPr>
                <w:rFonts w:ascii="Arial" w:eastAsia="仿宋" w:hAnsi="Arial" w:cs="仿宋" w:hint="eastAsia"/>
                <w:sz w:val="24"/>
              </w:rPr>
              <w:t>教学内容更新、</w:t>
            </w:r>
            <w:r>
              <w:rPr>
                <w:rFonts w:ascii="Arial" w:eastAsia="仿宋" w:hAnsi="Arial" w:cs="仿宋" w:hint="eastAsia"/>
                <w:sz w:val="24"/>
              </w:rPr>
              <w:t>AI</w:t>
            </w:r>
            <w:r>
              <w:rPr>
                <w:rFonts w:ascii="Arial" w:eastAsia="仿宋" w:hAnsi="Arial" w:cs="仿宋" w:hint="eastAsia"/>
                <w:sz w:val="24"/>
              </w:rPr>
              <w:t>教学应用、</w:t>
            </w:r>
            <w:proofErr w:type="gramStart"/>
            <w:r>
              <w:rPr>
                <w:rFonts w:ascii="Arial" w:eastAsia="仿宋" w:hAnsi="Arial" w:cs="仿宋" w:hint="eastAsia"/>
                <w:sz w:val="24"/>
              </w:rPr>
              <w:t>课程思政融合</w:t>
            </w:r>
            <w:proofErr w:type="gramEnd"/>
            <w:r>
              <w:rPr>
                <w:rFonts w:ascii="Arial" w:eastAsia="仿宋" w:hAnsi="Arial" w:cs="仿宋" w:hint="eastAsia"/>
                <w:sz w:val="24"/>
              </w:rPr>
              <w:t>等竞赛主题的具体体现和应用说明</w:t>
            </w:r>
          </w:p>
        </w:tc>
        <w:tc>
          <w:tcPr>
            <w:tcW w:w="634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B2ACC4" w14:textId="77777777" w:rsidR="007900DC" w:rsidRDefault="007900DC">
            <w:pPr>
              <w:spacing w:after="0" w:line="240" w:lineRule="auto"/>
              <w:jc w:val="center"/>
              <w:rPr>
                <w:rFonts w:ascii="Arial" w:eastAsia="仿宋" w:hAnsi="Arial" w:cs="仿宋"/>
                <w:sz w:val="24"/>
              </w:rPr>
            </w:pPr>
            <w:r>
              <w:rPr>
                <w:rFonts w:ascii="Arial" w:eastAsia="仿宋" w:hAnsi="Arial" w:cs="仿宋" w:hint="eastAsia"/>
                <w:sz w:val="24"/>
              </w:rPr>
              <w:t>25</w:t>
            </w:r>
          </w:p>
        </w:tc>
        <w:tc>
          <w:tcPr>
            <w:tcW w:w="432" w:type="pct"/>
            <w:vMerge/>
            <w:vAlign w:val="center"/>
          </w:tcPr>
          <w:p w14:paraId="709ABB69" w14:textId="77777777" w:rsidR="007900DC" w:rsidRDefault="007900DC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</w:p>
        </w:tc>
      </w:tr>
      <w:tr w:rsidR="0053072E" w14:paraId="683E3837" w14:textId="77777777">
        <w:trPr>
          <w:trHeight w:val="680"/>
          <w:jc w:val="center"/>
        </w:trPr>
        <w:tc>
          <w:tcPr>
            <w:tcW w:w="679" w:type="pct"/>
            <w:vMerge/>
            <w:vAlign w:val="center"/>
          </w:tcPr>
          <w:p w14:paraId="5E8BFA4A" w14:textId="77777777" w:rsidR="0053072E" w:rsidRDefault="0053072E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</w:p>
        </w:tc>
        <w:tc>
          <w:tcPr>
            <w:tcW w:w="855" w:type="pct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0DDDFF" w14:textId="77777777" w:rsidR="0053072E" w:rsidRDefault="00DC7CE7">
            <w:pPr>
              <w:spacing w:after="0" w:line="240" w:lineRule="auto"/>
              <w:jc w:val="center"/>
              <w:rPr>
                <w:rFonts w:ascii="Arial" w:eastAsia="仿宋" w:hAnsi="Arial"/>
                <w:sz w:val="24"/>
              </w:rPr>
            </w:pPr>
            <w:r>
              <w:rPr>
                <w:rFonts w:ascii="Arial" w:eastAsia="仿宋" w:hAnsi="Arial" w:cs="仿宋" w:hint="eastAsia"/>
                <w:sz w:val="24"/>
              </w:rPr>
              <w:t>作业和辅导</w:t>
            </w:r>
          </w:p>
          <w:p w14:paraId="1E0A55CF" w14:textId="77777777" w:rsidR="0053072E" w:rsidRDefault="00DC7CE7">
            <w:pPr>
              <w:spacing w:after="0" w:line="240" w:lineRule="auto"/>
              <w:jc w:val="center"/>
              <w:rPr>
                <w:rFonts w:ascii="Arial" w:eastAsia="仿宋" w:hAnsi="Arial"/>
                <w:sz w:val="24"/>
              </w:rPr>
            </w:pPr>
            <w:r>
              <w:rPr>
                <w:rFonts w:ascii="Arial" w:eastAsia="仿宋" w:hAnsi="Arial" w:cs="仿宋" w:hint="eastAsia"/>
                <w:sz w:val="24"/>
              </w:rPr>
              <w:t>（</w:t>
            </w:r>
            <w:r>
              <w:rPr>
                <w:rFonts w:ascii="Arial" w:eastAsia="仿宋" w:hAnsi="Arial" w:cs="仿宋" w:hint="eastAsia"/>
                <w:sz w:val="24"/>
              </w:rPr>
              <w:t>2</w:t>
            </w:r>
            <w:r>
              <w:rPr>
                <w:rFonts w:ascii="Arial" w:eastAsia="仿宋" w:hAnsi="Arial" w:cs="仿宋"/>
                <w:sz w:val="24"/>
              </w:rPr>
              <w:t>5</w:t>
            </w:r>
            <w:r>
              <w:rPr>
                <w:rFonts w:ascii="Arial" w:eastAsia="仿宋" w:hAnsi="Arial" w:cs="仿宋" w:hint="eastAsia"/>
                <w:sz w:val="24"/>
              </w:rPr>
              <w:t>分）</w:t>
            </w:r>
          </w:p>
        </w:tc>
        <w:tc>
          <w:tcPr>
            <w:tcW w:w="240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8A9555" w14:textId="77777777" w:rsidR="0053072E" w:rsidRDefault="00DC7CE7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  <w:r>
              <w:rPr>
                <w:rFonts w:ascii="Arial" w:eastAsia="仿宋" w:hAnsi="Arial" w:cs="仿宋" w:hint="eastAsia"/>
                <w:sz w:val="24"/>
              </w:rPr>
              <w:t>作业</w:t>
            </w:r>
            <w:proofErr w:type="gramStart"/>
            <w:r>
              <w:rPr>
                <w:rFonts w:ascii="Arial" w:eastAsia="仿宋" w:hAnsi="Arial" w:cs="仿宋" w:hint="eastAsia"/>
                <w:sz w:val="24"/>
              </w:rPr>
              <w:t>布置达</w:t>
            </w:r>
            <w:proofErr w:type="gramEnd"/>
            <w:r>
              <w:rPr>
                <w:rFonts w:ascii="Arial" w:eastAsia="仿宋" w:hAnsi="Arial" w:cs="仿宋" w:hint="eastAsia"/>
                <w:sz w:val="24"/>
              </w:rPr>
              <w:t>要求，并按要求批改</w:t>
            </w:r>
          </w:p>
        </w:tc>
        <w:tc>
          <w:tcPr>
            <w:tcW w:w="634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8F9B06" w14:textId="77777777" w:rsidR="0053072E" w:rsidRDefault="00DC7CE7">
            <w:pPr>
              <w:spacing w:after="0" w:line="240" w:lineRule="auto"/>
              <w:jc w:val="center"/>
              <w:rPr>
                <w:rFonts w:ascii="Arial" w:eastAsia="仿宋" w:hAnsi="Arial" w:cs="仿宋"/>
                <w:sz w:val="24"/>
              </w:rPr>
            </w:pPr>
            <w:r>
              <w:rPr>
                <w:rFonts w:ascii="Arial" w:eastAsia="仿宋" w:hAnsi="Arial" w:cs="仿宋"/>
                <w:sz w:val="24"/>
              </w:rPr>
              <w:t>1</w:t>
            </w:r>
            <w:r>
              <w:rPr>
                <w:rFonts w:ascii="Arial" w:eastAsia="仿宋" w:hAnsi="Arial" w:cs="仿宋" w:hint="eastAsia"/>
                <w:sz w:val="24"/>
              </w:rPr>
              <w:t>0</w:t>
            </w:r>
          </w:p>
        </w:tc>
        <w:tc>
          <w:tcPr>
            <w:tcW w:w="432" w:type="pct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3AF10C" w14:textId="77777777" w:rsidR="0053072E" w:rsidRDefault="0053072E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</w:p>
        </w:tc>
      </w:tr>
      <w:tr w:rsidR="0053072E" w14:paraId="57728251" w14:textId="77777777">
        <w:trPr>
          <w:trHeight w:val="1134"/>
          <w:jc w:val="center"/>
        </w:trPr>
        <w:tc>
          <w:tcPr>
            <w:tcW w:w="679" w:type="pct"/>
            <w:vMerge/>
            <w:vAlign w:val="center"/>
          </w:tcPr>
          <w:p w14:paraId="35FF9489" w14:textId="77777777" w:rsidR="0053072E" w:rsidRDefault="0053072E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</w:p>
        </w:tc>
        <w:tc>
          <w:tcPr>
            <w:tcW w:w="855" w:type="pct"/>
            <w:vMerge/>
            <w:vAlign w:val="center"/>
          </w:tcPr>
          <w:p w14:paraId="28F21D98" w14:textId="77777777" w:rsidR="0053072E" w:rsidRDefault="0053072E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</w:p>
        </w:tc>
        <w:tc>
          <w:tcPr>
            <w:tcW w:w="240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66112E" w14:textId="77777777" w:rsidR="0053072E" w:rsidRDefault="00DC7CE7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  <w:r>
              <w:rPr>
                <w:rFonts w:ascii="Arial" w:eastAsia="仿宋" w:hAnsi="Arial" w:cs="仿宋" w:hint="eastAsia"/>
                <w:sz w:val="24"/>
              </w:rPr>
              <w:t>作业布置要以教学大纲为依据，内容既能考察学生对知识的掌握情况，又能考察学生的能力</w:t>
            </w:r>
          </w:p>
        </w:tc>
        <w:tc>
          <w:tcPr>
            <w:tcW w:w="634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ADFE0F" w14:textId="77777777" w:rsidR="0053072E" w:rsidRDefault="00DC7CE7">
            <w:pPr>
              <w:spacing w:after="0" w:line="240" w:lineRule="auto"/>
              <w:jc w:val="center"/>
              <w:rPr>
                <w:rFonts w:ascii="Arial" w:eastAsia="仿宋" w:hAnsi="Arial" w:cs="仿宋"/>
                <w:sz w:val="24"/>
              </w:rPr>
            </w:pPr>
            <w:r>
              <w:rPr>
                <w:rFonts w:ascii="Arial" w:eastAsia="仿宋" w:hAnsi="Arial" w:cs="仿宋" w:hint="eastAsia"/>
                <w:sz w:val="24"/>
              </w:rPr>
              <w:t>8</w:t>
            </w:r>
          </w:p>
        </w:tc>
        <w:tc>
          <w:tcPr>
            <w:tcW w:w="432" w:type="pct"/>
            <w:vMerge/>
            <w:vAlign w:val="center"/>
          </w:tcPr>
          <w:p w14:paraId="3EF8521A" w14:textId="77777777" w:rsidR="0053072E" w:rsidRDefault="0053072E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</w:p>
        </w:tc>
      </w:tr>
      <w:tr w:rsidR="0053072E" w14:paraId="0DF0F203" w14:textId="77777777">
        <w:trPr>
          <w:trHeight w:val="907"/>
          <w:jc w:val="center"/>
        </w:trPr>
        <w:tc>
          <w:tcPr>
            <w:tcW w:w="679" w:type="pct"/>
            <w:vMerge/>
            <w:vAlign w:val="center"/>
          </w:tcPr>
          <w:p w14:paraId="5EFE3338" w14:textId="77777777" w:rsidR="0053072E" w:rsidRDefault="0053072E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</w:p>
        </w:tc>
        <w:tc>
          <w:tcPr>
            <w:tcW w:w="855" w:type="pct"/>
            <w:vMerge/>
            <w:vAlign w:val="center"/>
          </w:tcPr>
          <w:p w14:paraId="58FFC45B" w14:textId="77777777" w:rsidR="0053072E" w:rsidRDefault="0053072E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</w:p>
        </w:tc>
        <w:tc>
          <w:tcPr>
            <w:tcW w:w="240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1CCF2B" w14:textId="0EAF1658" w:rsidR="00C63730" w:rsidRPr="00C63730" w:rsidRDefault="00C63730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  <w:r w:rsidRPr="00C63730">
              <w:rPr>
                <w:rFonts w:ascii="Arial" w:eastAsia="仿宋" w:hAnsi="Arial"/>
                <w:sz w:val="24"/>
              </w:rPr>
              <w:t>通过指定时间地点或利用网络等多种渠道方式进行课后辅导</w:t>
            </w:r>
          </w:p>
        </w:tc>
        <w:tc>
          <w:tcPr>
            <w:tcW w:w="634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4484FA" w14:textId="77777777" w:rsidR="0053072E" w:rsidRDefault="00DC7CE7">
            <w:pPr>
              <w:spacing w:after="0" w:line="240" w:lineRule="auto"/>
              <w:jc w:val="center"/>
              <w:rPr>
                <w:rFonts w:ascii="Arial" w:eastAsia="仿宋" w:hAnsi="Arial" w:cs="仿宋"/>
                <w:sz w:val="24"/>
              </w:rPr>
            </w:pPr>
            <w:r>
              <w:rPr>
                <w:rFonts w:ascii="Arial" w:eastAsia="仿宋" w:hAnsi="Arial" w:cs="仿宋" w:hint="eastAsia"/>
                <w:sz w:val="24"/>
              </w:rPr>
              <w:t>7</w:t>
            </w:r>
          </w:p>
        </w:tc>
        <w:tc>
          <w:tcPr>
            <w:tcW w:w="432" w:type="pct"/>
            <w:vMerge/>
            <w:vAlign w:val="center"/>
          </w:tcPr>
          <w:p w14:paraId="7AAE5B49" w14:textId="77777777" w:rsidR="0053072E" w:rsidRDefault="0053072E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</w:p>
        </w:tc>
      </w:tr>
      <w:tr w:rsidR="0053072E" w14:paraId="2A085532" w14:textId="77777777" w:rsidTr="00EE397B">
        <w:trPr>
          <w:trHeight w:val="2154"/>
          <w:jc w:val="center"/>
        </w:trPr>
        <w:tc>
          <w:tcPr>
            <w:tcW w:w="679" w:type="pct"/>
            <w:vMerge/>
            <w:vAlign w:val="center"/>
          </w:tcPr>
          <w:p w14:paraId="6F81258B" w14:textId="77777777" w:rsidR="0053072E" w:rsidRDefault="0053072E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</w:p>
        </w:tc>
        <w:tc>
          <w:tcPr>
            <w:tcW w:w="855" w:type="pct"/>
            <w:vAlign w:val="center"/>
          </w:tcPr>
          <w:p w14:paraId="488A3823" w14:textId="77777777" w:rsidR="0053072E" w:rsidRDefault="00DC7CE7">
            <w:pPr>
              <w:spacing w:after="0" w:line="240" w:lineRule="auto"/>
              <w:jc w:val="center"/>
              <w:rPr>
                <w:rFonts w:ascii="Arial" w:eastAsia="仿宋" w:hAnsi="Arial"/>
                <w:sz w:val="24"/>
              </w:rPr>
            </w:pPr>
            <w:r>
              <w:rPr>
                <w:rFonts w:ascii="Arial" w:eastAsia="仿宋" w:hAnsi="Arial" w:hint="eastAsia"/>
                <w:sz w:val="24"/>
              </w:rPr>
              <w:t>课程说课</w:t>
            </w:r>
            <w:r>
              <w:rPr>
                <w:rFonts w:ascii="Arial" w:eastAsia="仿宋" w:hAnsi="Arial" w:cs="仿宋" w:hint="eastAsia"/>
                <w:sz w:val="24"/>
              </w:rPr>
              <w:t>（</w:t>
            </w:r>
            <w:r>
              <w:rPr>
                <w:rFonts w:ascii="Arial" w:eastAsia="仿宋" w:hAnsi="Arial" w:cs="仿宋" w:hint="eastAsia"/>
                <w:sz w:val="24"/>
              </w:rPr>
              <w:t>20</w:t>
            </w:r>
            <w:r>
              <w:rPr>
                <w:rFonts w:ascii="Arial" w:eastAsia="仿宋" w:hAnsi="Arial" w:cs="仿宋" w:hint="eastAsia"/>
                <w:sz w:val="24"/>
              </w:rPr>
              <w:t>分）</w:t>
            </w:r>
          </w:p>
        </w:tc>
        <w:tc>
          <w:tcPr>
            <w:tcW w:w="240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986D41" w14:textId="058E88FC" w:rsidR="00DC7182" w:rsidRPr="00DC7182" w:rsidRDefault="00B32153">
            <w:pPr>
              <w:spacing w:after="0" w:line="240" w:lineRule="auto"/>
              <w:rPr>
                <w:rFonts w:ascii="Arial" w:eastAsia="仿宋" w:hAnsi="Arial" w:cs="仿宋"/>
                <w:sz w:val="24"/>
              </w:rPr>
            </w:pPr>
            <w:r w:rsidRPr="00B32153">
              <w:rPr>
                <w:rFonts w:ascii="Arial" w:eastAsia="仿宋" w:hAnsi="Arial" w:cs="仿宋"/>
                <w:sz w:val="24"/>
              </w:rPr>
              <w:t>清晰阐述课程的整体设计，包括课程定位、</w:t>
            </w:r>
            <w:r w:rsidR="00DC7182">
              <w:rPr>
                <w:rFonts w:ascii="Arial" w:eastAsia="仿宋" w:hAnsi="Arial" w:cs="仿宋" w:hint="eastAsia"/>
                <w:sz w:val="24"/>
              </w:rPr>
              <w:t>教学</w:t>
            </w:r>
            <w:r w:rsidRPr="00B32153">
              <w:rPr>
                <w:rFonts w:ascii="Arial" w:eastAsia="仿宋" w:hAnsi="Arial" w:cs="仿宋"/>
                <w:sz w:val="24"/>
              </w:rPr>
              <w:t>目标、学情分析、教学内容与重难点、学时安排、教学方法与手段</w:t>
            </w:r>
            <w:r w:rsidR="009529B6">
              <w:rPr>
                <w:rFonts w:ascii="Arial" w:eastAsia="仿宋" w:hAnsi="Arial" w:cs="仿宋" w:hint="eastAsia"/>
                <w:sz w:val="24"/>
              </w:rPr>
              <w:t>、</w:t>
            </w:r>
            <w:r w:rsidR="009529B6">
              <w:rPr>
                <w:rFonts w:ascii="Arial" w:eastAsia="仿宋" w:hAnsi="Arial" w:cs="仿宋" w:hint="eastAsia"/>
                <w:sz w:val="24"/>
              </w:rPr>
              <w:t>AI</w:t>
            </w:r>
            <w:r w:rsidR="009529B6">
              <w:rPr>
                <w:rFonts w:ascii="Arial" w:eastAsia="仿宋" w:hAnsi="Arial" w:cs="仿宋" w:hint="eastAsia"/>
                <w:sz w:val="24"/>
              </w:rPr>
              <w:t>赋能</w:t>
            </w:r>
            <w:r w:rsidR="00DC7182" w:rsidRPr="00DC7182">
              <w:rPr>
                <w:rFonts w:ascii="Arial" w:eastAsia="仿宋" w:hAnsi="Arial" w:cs="仿宋"/>
                <w:sz w:val="24"/>
              </w:rPr>
              <w:t>举措</w:t>
            </w:r>
            <w:r w:rsidRPr="00B32153">
              <w:rPr>
                <w:rFonts w:ascii="Arial" w:eastAsia="仿宋" w:hAnsi="Arial" w:cs="仿宋"/>
                <w:sz w:val="24"/>
              </w:rPr>
              <w:t>、考核评价方式及教学创新等；语言规范，表达流畅，逻辑</w:t>
            </w:r>
            <w:r w:rsidR="00DC7182" w:rsidRPr="00DC7182">
              <w:rPr>
                <w:rFonts w:ascii="Arial" w:eastAsia="仿宋" w:hAnsi="Arial" w:cs="仿宋"/>
                <w:sz w:val="24"/>
              </w:rPr>
              <w:t>严密</w:t>
            </w:r>
            <w:r w:rsidRPr="00B32153">
              <w:rPr>
                <w:rFonts w:ascii="Arial" w:eastAsia="仿宋" w:hAnsi="Arial" w:cs="仿宋"/>
                <w:sz w:val="24"/>
              </w:rPr>
              <w:t>，体现先进的教学理念与良好的教学设计能力</w:t>
            </w:r>
          </w:p>
        </w:tc>
        <w:tc>
          <w:tcPr>
            <w:tcW w:w="634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A44EF2" w14:textId="77777777" w:rsidR="0053072E" w:rsidRDefault="00DC7CE7">
            <w:pPr>
              <w:spacing w:after="0" w:line="240" w:lineRule="auto"/>
              <w:jc w:val="center"/>
              <w:rPr>
                <w:rFonts w:ascii="Arial" w:eastAsia="仿宋" w:hAnsi="Arial" w:cs="仿宋"/>
                <w:sz w:val="24"/>
              </w:rPr>
            </w:pPr>
            <w:r>
              <w:rPr>
                <w:rFonts w:ascii="Arial" w:eastAsia="仿宋" w:hAnsi="Arial" w:cs="仿宋" w:hint="eastAsia"/>
                <w:sz w:val="24"/>
              </w:rPr>
              <w:t>20</w:t>
            </w:r>
          </w:p>
        </w:tc>
        <w:tc>
          <w:tcPr>
            <w:tcW w:w="432" w:type="pct"/>
            <w:vAlign w:val="center"/>
          </w:tcPr>
          <w:p w14:paraId="25758F54" w14:textId="77777777" w:rsidR="0053072E" w:rsidRDefault="0053072E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</w:p>
        </w:tc>
      </w:tr>
      <w:tr w:rsidR="0053072E" w14:paraId="6EA00E0D" w14:textId="77777777" w:rsidTr="00EE397B">
        <w:trPr>
          <w:trHeight w:val="737"/>
          <w:jc w:val="center"/>
        </w:trPr>
        <w:tc>
          <w:tcPr>
            <w:tcW w:w="3934" w:type="pct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B9242D" w14:textId="77777777" w:rsidR="0053072E" w:rsidRDefault="00DC7CE7">
            <w:pPr>
              <w:spacing w:after="0" w:line="240" w:lineRule="auto"/>
              <w:jc w:val="center"/>
              <w:rPr>
                <w:rFonts w:ascii="Arial" w:eastAsia="仿宋" w:hAnsi="Arial"/>
                <w:sz w:val="24"/>
              </w:rPr>
            </w:pPr>
            <w:r>
              <w:rPr>
                <w:rFonts w:ascii="Arial" w:eastAsia="仿宋" w:hAnsi="Arial" w:cs="仿宋" w:hint="eastAsia"/>
                <w:sz w:val="24"/>
              </w:rPr>
              <w:t>合计得分</w:t>
            </w:r>
          </w:p>
        </w:tc>
        <w:tc>
          <w:tcPr>
            <w:tcW w:w="1066" w:type="pct"/>
            <w:gridSpan w:val="2"/>
            <w:vAlign w:val="center"/>
          </w:tcPr>
          <w:p w14:paraId="05AD90FE" w14:textId="77777777" w:rsidR="0053072E" w:rsidRDefault="0053072E">
            <w:pPr>
              <w:spacing w:after="0" w:line="240" w:lineRule="auto"/>
              <w:rPr>
                <w:rFonts w:ascii="Arial" w:eastAsia="仿宋" w:hAnsi="Arial"/>
                <w:sz w:val="24"/>
              </w:rPr>
            </w:pPr>
          </w:p>
        </w:tc>
      </w:tr>
    </w:tbl>
    <w:p w14:paraId="0D480841" w14:textId="77777777" w:rsidR="0053072E" w:rsidRDefault="00DC7CE7">
      <w:pPr>
        <w:spacing w:beforeLines="100" w:before="312" w:line="520" w:lineRule="exact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专家签名：</w:t>
      </w:r>
      <w:r>
        <w:rPr>
          <w:rFonts w:ascii="黑体" w:eastAsia="黑体" w:hAnsi="黑体" w:cs="黑体"/>
          <w:sz w:val="24"/>
          <w:u w:val="single"/>
        </w:rPr>
        <w:t xml:space="preserve">                 </w:t>
      </w:r>
      <w:r>
        <w:rPr>
          <w:rFonts w:ascii="黑体" w:eastAsia="黑体" w:hAnsi="黑体" w:cs="黑体"/>
          <w:sz w:val="24"/>
        </w:rPr>
        <w:t xml:space="preserve">              </w:t>
      </w:r>
      <w:r>
        <w:rPr>
          <w:rFonts w:ascii="黑体" w:eastAsia="黑体" w:hAnsi="黑体" w:cs="黑体" w:hint="eastAsia"/>
          <w:sz w:val="24"/>
        </w:rPr>
        <w:t>年</w:t>
      </w:r>
      <w:r>
        <w:rPr>
          <w:rFonts w:ascii="黑体" w:eastAsia="黑体" w:hAnsi="黑体" w:cs="黑体"/>
          <w:sz w:val="24"/>
        </w:rPr>
        <w:t xml:space="preserve">      </w:t>
      </w:r>
      <w:r>
        <w:rPr>
          <w:rFonts w:ascii="黑体" w:eastAsia="黑体" w:hAnsi="黑体" w:cs="黑体" w:hint="eastAsia"/>
          <w:sz w:val="24"/>
        </w:rPr>
        <w:t>月</w:t>
      </w:r>
      <w:r>
        <w:rPr>
          <w:rFonts w:ascii="黑体" w:eastAsia="黑体" w:hAnsi="黑体" w:cs="黑体"/>
          <w:sz w:val="24"/>
        </w:rPr>
        <w:t xml:space="preserve">      </w:t>
      </w:r>
      <w:r>
        <w:rPr>
          <w:rFonts w:ascii="黑体" w:eastAsia="黑体" w:hAnsi="黑体" w:cs="黑体" w:hint="eastAsia"/>
          <w:sz w:val="24"/>
        </w:rPr>
        <w:t>日</w:t>
      </w:r>
    </w:p>
    <w:sectPr w:rsidR="0053072E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C0790" w14:textId="77777777" w:rsidR="00B12CB8" w:rsidRDefault="00B12CB8">
      <w:pPr>
        <w:spacing w:line="240" w:lineRule="auto"/>
      </w:pPr>
      <w:r>
        <w:separator/>
      </w:r>
    </w:p>
  </w:endnote>
  <w:endnote w:type="continuationSeparator" w:id="0">
    <w:p w14:paraId="18C9DB6C" w14:textId="77777777" w:rsidR="00B12CB8" w:rsidRDefault="00B12C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&amp;quo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D1397" w14:textId="77777777" w:rsidR="00B12CB8" w:rsidRDefault="00B12CB8">
      <w:pPr>
        <w:spacing w:after="0"/>
      </w:pPr>
      <w:r>
        <w:separator/>
      </w:r>
    </w:p>
  </w:footnote>
  <w:footnote w:type="continuationSeparator" w:id="0">
    <w:p w14:paraId="1E48C4B5" w14:textId="77777777" w:rsidR="00B12CB8" w:rsidRDefault="00B12CB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488"/>
    <w:rsid w:val="000A6697"/>
    <w:rsid w:val="000F5ADA"/>
    <w:rsid w:val="00137724"/>
    <w:rsid w:val="0015130E"/>
    <w:rsid w:val="00166FB0"/>
    <w:rsid w:val="001C7488"/>
    <w:rsid w:val="002233C1"/>
    <w:rsid w:val="00240640"/>
    <w:rsid w:val="00250F24"/>
    <w:rsid w:val="00271160"/>
    <w:rsid w:val="00327C8C"/>
    <w:rsid w:val="00361E62"/>
    <w:rsid w:val="003B1B81"/>
    <w:rsid w:val="0045191D"/>
    <w:rsid w:val="004656A9"/>
    <w:rsid w:val="004A0054"/>
    <w:rsid w:val="004A6C59"/>
    <w:rsid w:val="0053072E"/>
    <w:rsid w:val="00627B23"/>
    <w:rsid w:val="006B3A4D"/>
    <w:rsid w:val="007900DC"/>
    <w:rsid w:val="007B1123"/>
    <w:rsid w:val="007C37E4"/>
    <w:rsid w:val="00884DC0"/>
    <w:rsid w:val="008D6210"/>
    <w:rsid w:val="00920D5A"/>
    <w:rsid w:val="009529B6"/>
    <w:rsid w:val="00A80EFC"/>
    <w:rsid w:val="00B12CB8"/>
    <w:rsid w:val="00B32153"/>
    <w:rsid w:val="00BE5744"/>
    <w:rsid w:val="00C63730"/>
    <w:rsid w:val="00CF3F96"/>
    <w:rsid w:val="00DC3D7B"/>
    <w:rsid w:val="00DC7182"/>
    <w:rsid w:val="00DC7CE7"/>
    <w:rsid w:val="00E13A9F"/>
    <w:rsid w:val="00ED42D0"/>
    <w:rsid w:val="00ED6A44"/>
    <w:rsid w:val="00EE397B"/>
    <w:rsid w:val="00FA388A"/>
    <w:rsid w:val="47C9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813A4A"/>
  <w15:docId w15:val="{D6EB24B9-F1F1-4C5F-B8D0-49038669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unhideWhenUsed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nhideWhenUsed/>
    <w:qFormat/>
    <w:pPr>
      <w:spacing w:after="200" w:line="276" w:lineRule="auto"/>
    </w:pPr>
    <w:rPr>
      <w:kern w:val="2"/>
      <w:sz w:val="21"/>
      <w:szCs w:val="21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widowControl w:val="0"/>
      <w:spacing w:before="160" w:after="80" w:line="278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widowControl w:val="0"/>
      <w:spacing w:before="80" w:after="40" w:line="278" w:lineRule="auto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widowControl w:val="0"/>
      <w:spacing w:before="80" w:after="40" w:line="278" w:lineRule="auto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widowControl w:val="0"/>
      <w:spacing w:before="40" w:after="0" w:line="278" w:lineRule="auto"/>
      <w:outlineLvl w:val="5"/>
    </w:pPr>
    <w:rPr>
      <w:rFonts w:cstheme="majorBidi"/>
      <w:b/>
      <w:bCs/>
      <w:color w:val="2F5496" w:themeColor="accent1" w:themeShade="BF"/>
      <w:sz w:val="2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widowControl w:val="0"/>
      <w:spacing w:before="40" w:after="0" w:line="278" w:lineRule="auto"/>
      <w:outlineLvl w:val="6"/>
    </w:pPr>
    <w:rPr>
      <w:rFonts w:cstheme="majorBidi"/>
      <w:b/>
      <w:bCs/>
      <w:color w:val="595959" w:themeColor="text1" w:themeTint="A6"/>
      <w:sz w:val="2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widowControl w:val="0"/>
      <w:spacing w:after="0" w:line="278" w:lineRule="auto"/>
      <w:outlineLvl w:val="7"/>
    </w:pPr>
    <w:rPr>
      <w:rFonts w:cstheme="majorBidi"/>
      <w:color w:val="595959" w:themeColor="text1" w:themeTint="A6"/>
      <w:sz w:val="2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widowControl w:val="0"/>
      <w:spacing w:after="0" w:line="278" w:lineRule="auto"/>
      <w:outlineLvl w:val="8"/>
    </w:pPr>
    <w:rPr>
      <w:rFonts w:eastAsiaTheme="majorEastAsia" w:cstheme="majorBidi"/>
      <w:color w:val="595959" w:themeColor="text1" w:themeTint="A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widowControl w:val="0"/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widowControl w:val="0"/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</w:rPr>
  </w:style>
  <w:style w:type="character" w:customStyle="1" w:styleId="ac">
    <w:name w:val="引用 字符"/>
    <w:basedOn w:val="a0"/>
    <w:link w:val="ab"/>
    <w:uiPriority w:val="29"/>
    <w:qFormat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widowControl w:val="0"/>
      <w:spacing w:after="160" w:line="278" w:lineRule="auto"/>
      <w:ind w:left="720"/>
      <w:contextualSpacing/>
    </w:pPr>
    <w:rPr>
      <w:sz w:val="22"/>
      <w:szCs w:val="24"/>
    </w:r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</w:rPr>
  </w:style>
  <w:style w:type="character" w:customStyle="1" w:styleId="af">
    <w:name w:val="明显引用 字符"/>
    <w:basedOn w:val="a0"/>
    <w:link w:val="ae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customStyle="1" w:styleId="af0">
    <w:name w:val="文件附件"/>
    <w:basedOn w:val="a"/>
    <w:qFormat/>
    <w:pPr>
      <w:spacing w:after="0" w:line="240" w:lineRule="auto"/>
    </w:pPr>
    <w:rPr>
      <w:rFonts w:ascii="仿宋" w:eastAsia="仿宋" w:hAnsi="黑体"/>
      <w:bCs/>
      <w:color w:val="000000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82</Words>
  <Characters>470</Characters>
  <Application>Microsoft Office Word</Application>
  <DocSecurity>0</DocSecurity>
  <Lines>3</Lines>
  <Paragraphs>1</Paragraphs>
  <ScaleCrop>false</ScaleCrop>
  <Company>HP Inc.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Janae dong</dc:creator>
  <cp:lastModifiedBy>Janae dong</cp:lastModifiedBy>
  <cp:revision>26</cp:revision>
  <dcterms:created xsi:type="dcterms:W3CDTF">2025-08-13T15:10:00Z</dcterms:created>
  <dcterms:modified xsi:type="dcterms:W3CDTF">2025-08-14T12:43:00Z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26A28DCD95E84349B03F7724994FE63C</vt:lpwstr>
  </property>
</Properties>
</file>