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F83" w:rsidRDefault="00DA2F83">
      <w:pPr>
        <w:adjustRightInd w:val="0"/>
        <w:snapToGrid w:val="0"/>
        <w:jc w:val="center"/>
        <w:rPr>
          <w:rFonts w:ascii="华文行楷" w:eastAsia="华文行楷"/>
          <w:b/>
          <w:bCs/>
          <w:sz w:val="72"/>
          <w:szCs w:val="72"/>
        </w:rPr>
      </w:pPr>
    </w:p>
    <w:p w:rsidR="00DA2F83" w:rsidRDefault="007E15BD">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DA2F83" w:rsidRDefault="00DA2F83">
      <w:pPr>
        <w:adjustRightInd w:val="0"/>
        <w:snapToGrid w:val="0"/>
        <w:jc w:val="center"/>
        <w:rPr>
          <w:rFonts w:ascii="黑体" w:eastAsia="黑体"/>
          <w:b/>
          <w:bCs/>
          <w:sz w:val="52"/>
        </w:rPr>
      </w:pPr>
    </w:p>
    <w:p w:rsidR="00DA2F83" w:rsidRDefault="00DA2F83">
      <w:pPr>
        <w:adjustRightInd w:val="0"/>
        <w:snapToGrid w:val="0"/>
        <w:jc w:val="center"/>
        <w:rPr>
          <w:rFonts w:ascii="黑体" w:eastAsia="黑体"/>
          <w:b/>
          <w:bCs/>
          <w:sz w:val="52"/>
        </w:rPr>
      </w:pPr>
    </w:p>
    <w:p w:rsidR="00DA2F83" w:rsidRDefault="007E15BD">
      <w:pPr>
        <w:adjustRightInd w:val="0"/>
        <w:snapToGrid w:val="0"/>
        <w:jc w:val="center"/>
        <w:rPr>
          <w:rFonts w:ascii="黑体" w:eastAsia="黑体"/>
          <w:b/>
          <w:bCs/>
          <w:sz w:val="44"/>
          <w:szCs w:val="44"/>
        </w:rPr>
      </w:pPr>
      <w:r>
        <w:rPr>
          <w:rFonts w:ascii="黑体" w:eastAsia="黑体" w:hint="eastAsia"/>
          <w:b/>
          <w:bCs/>
          <w:sz w:val="44"/>
          <w:szCs w:val="44"/>
        </w:rPr>
        <w:t>《幼教经典理论与实践（二）——奥尔夫音乐教育理论与实践》教学大纲</w:t>
      </w:r>
    </w:p>
    <w:p w:rsidR="00DA2F83" w:rsidRDefault="00DA2F83">
      <w:pPr>
        <w:adjustRightInd w:val="0"/>
        <w:snapToGrid w:val="0"/>
        <w:jc w:val="center"/>
        <w:rPr>
          <w:rFonts w:ascii="宋体"/>
          <w:sz w:val="44"/>
          <w:szCs w:val="44"/>
        </w:rPr>
      </w:pPr>
    </w:p>
    <w:p w:rsidR="00DA2F83" w:rsidRDefault="00DA2F83">
      <w:pPr>
        <w:adjustRightInd w:val="0"/>
        <w:snapToGrid w:val="0"/>
        <w:jc w:val="center"/>
        <w:rPr>
          <w:rFonts w:ascii="宋体"/>
          <w:sz w:val="44"/>
          <w:szCs w:val="44"/>
        </w:rPr>
      </w:pPr>
    </w:p>
    <w:p w:rsidR="00DA2F83" w:rsidRDefault="007E15BD">
      <w:pPr>
        <w:adjustRightInd w:val="0"/>
        <w:snapToGrid w:val="0"/>
        <w:jc w:val="center"/>
        <w:rPr>
          <w:rFonts w:ascii="Times New Roman" w:eastAsia="黑体" w:hAnsi="Times New Roman"/>
          <w:b/>
          <w:bCs/>
          <w:sz w:val="44"/>
          <w:szCs w:val="44"/>
        </w:rPr>
      </w:pPr>
      <w:r>
        <w:rPr>
          <w:rFonts w:ascii="Times New Roman" w:eastAsia="黑体" w:hAnsi="Times New Roman" w:hint="eastAsia"/>
          <w:b/>
          <w:bCs/>
          <w:sz w:val="44"/>
          <w:szCs w:val="44"/>
        </w:rPr>
        <w:t>（</w:t>
      </w:r>
      <w:r>
        <w:rPr>
          <w:rFonts w:ascii="Times New Roman" w:eastAsia="黑体" w:hAnsi="Times New Roman" w:hint="eastAsia"/>
          <w:b/>
          <w:bCs/>
          <w:sz w:val="44"/>
          <w:szCs w:val="44"/>
        </w:rPr>
        <w:t>Classical theory and practice of Preschool Education (two)</w:t>
      </w:r>
      <w:r>
        <w:rPr>
          <w:rFonts w:ascii="Times New Roman" w:eastAsia="黑体" w:hAnsi="Times New Roman" w:hint="eastAsia"/>
          <w:b/>
          <w:bCs/>
          <w:sz w:val="44"/>
          <w:szCs w:val="44"/>
        </w:rPr>
        <w:t>——</w:t>
      </w:r>
      <w:r>
        <w:rPr>
          <w:rFonts w:ascii="Times New Roman" w:eastAsia="黑体" w:hAnsi="Times New Roman" w:hint="eastAsia"/>
          <w:b/>
          <w:bCs/>
          <w:sz w:val="44"/>
          <w:szCs w:val="44"/>
        </w:rPr>
        <w:t>Orff's theory and practice of music education</w:t>
      </w:r>
      <w:r>
        <w:rPr>
          <w:rFonts w:ascii="Times New Roman" w:eastAsia="黑体" w:hAnsi="Times New Roman" w:hint="eastAsia"/>
          <w:b/>
          <w:bCs/>
          <w:sz w:val="44"/>
          <w:szCs w:val="44"/>
        </w:rPr>
        <w:t>）</w:t>
      </w:r>
    </w:p>
    <w:p w:rsidR="00DA2F83" w:rsidRDefault="00DA2F83">
      <w:pPr>
        <w:adjustRightInd w:val="0"/>
        <w:snapToGrid w:val="0"/>
        <w:rPr>
          <w:rFonts w:ascii="Times New Roman" w:eastAsia="黑体" w:hAnsi="Times New Roman"/>
          <w:b/>
          <w:bCs/>
          <w:sz w:val="44"/>
          <w:szCs w:val="44"/>
        </w:rPr>
      </w:pPr>
    </w:p>
    <w:p w:rsidR="00DA2F83" w:rsidRDefault="00DA2F83">
      <w:pPr>
        <w:adjustRightInd w:val="0"/>
        <w:snapToGrid w:val="0"/>
        <w:jc w:val="center"/>
        <w:rPr>
          <w:rFonts w:ascii="Times New Roman" w:eastAsia="黑体" w:hAnsi="Times New Roman"/>
          <w:b/>
          <w:bCs/>
          <w:sz w:val="44"/>
          <w:szCs w:val="44"/>
        </w:rPr>
      </w:pPr>
    </w:p>
    <w:p w:rsidR="00DA2F83" w:rsidRDefault="00DA2F83">
      <w:pPr>
        <w:adjustRightInd w:val="0"/>
        <w:snapToGrid w:val="0"/>
        <w:rPr>
          <w:rFonts w:ascii="Times New Roman" w:eastAsia="黑体" w:hAnsi="Times New Roman"/>
          <w:b/>
          <w:bCs/>
          <w:sz w:val="44"/>
          <w:szCs w:val="44"/>
        </w:rPr>
      </w:pPr>
    </w:p>
    <w:p w:rsidR="00DA2F83" w:rsidRDefault="00DA2F83">
      <w:pPr>
        <w:adjustRightInd w:val="0"/>
        <w:snapToGrid w:val="0"/>
        <w:jc w:val="center"/>
        <w:rPr>
          <w:rFonts w:ascii="Times New Roman" w:eastAsia="黑体" w:hAnsi="Times New Roman"/>
          <w:b/>
          <w:bCs/>
          <w:sz w:val="44"/>
          <w:szCs w:val="44"/>
        </w:rPr>
      </w:pPr>
    </w:p>
    <w:p w:rsidR="00DA2F83" w:rsidRDefault="00DA2F83">
      <w:pPr>
        <w:adjustRightInd w:val="0"/>
        <w:snapToGrid w:val="0"/>
        <w:jc w:val="center"/>
        <w:rPr>
          <w:rFonts w:ascii="Times New Roman" w:eastAsia="黑体" w:hAnsi="Times New Roman"/>
          <w:b/>
          <w:bCs/>
          <w:sz w:val="44"/>
          <w:szCs w:val="44"/>
        </w:rPr>
      </w:pPr>
    </w:p>
    <w:p w:rsidR="00DA2F83" w:rsidRDefault="00DA2F83">
      <w:pPr>
        <w:adjustRightInd w:val="0"/>
        <w:snapToGrid w:val="0"/>
        <w:jc w:val="center"/>
        <w:rPr>
          <w:rFonts w:ascii="Times New Roman" w:eastAsia="黑体" w:hAnsi="Times New Roman"/>
          <w:b/>
          <w:bCs/>
          <w:sz w:val="44"/>
          <w:szCs w:val="44"/>
        </w:rPr>
      </w:pPr>
    </w:p>
    <w:p w:rsidR="00DA2F83" w:rsidRDefault="007E15BD">
      <w:pPr>
        <w:adjustRightInd w:val="0"/>
        <w:snapToGrid w:val="0"/>
        <w:spacing w:line="360" w:lineRule="auto"/>
        <w:ind w:firstLineChars="900" w:firstLine="2700"/>
        <w:rPr>
          <w:rFonts w:eastAsia="黑体"/>
          <w:sz w:val="30"/>
        </w:rPr>
      </w:pPr>
      <w:r>
        <w:rPr>
          <w:rFonts w:eastAsia="黑体" w:hint="eastAsia"/>
          <w:sz w:val="30"/>
        </w:rPr>
        <w:t>制定单位：</w:t>
      </w:r>
      <w:r w:rsidR="00F03835">
        <w:rPr>
          <w:rFonts w:ascii="宋体" w:hAnsi="宋体" w:hint="eastAsia"/>
          <w:sz w:val="30"/>
        </w:rPr>
        <w:t>教师教育</w:t>
      </w:r>
      <w:r>
        <w:rPr>
          <w:rFonts w:ascii="宋体" w:hAnsi="宋体" w:hint="eastAsia"/>
          <w:sz w:val="30"/>
        </w:rPr>
        <w:t>学院</w:t>
      </w:r>
    </w:p>
    <w:p w:rsidR="00DA2F83" w:rsidRDefault="007E15BD">
      <w:pPr>
        <w:adjustRightInd w:val="0"/>
        <w:snapToGrid w:val="0"/>
        <w:spacing w:line="360" w:lineRule="auto"/>
        <w:ind w:firstLineChars="900" w:firstLine="2700"/>
        <w:rPr>
          <w:rFonts w:eastAsia="黑体"/>
          <w:color w:val="000000"/>
          <w:sz w:val="30"/>
        </w:rPr>
      </w:pPr>
      <w:r>
        <w:rPr>
          <w:rFonts w:eastAsia="黑体" w:hint="eastAsia"/>
          <w:color w:val="000000"/>
          <w:sz w:val="30"/>
        </w:rPr>
        <w:t>制定人：</w:t>
      </w:r>
      <w:r>
        <w:rPr>
          <w:rFonts w:ascii="宋体" w:hAnsi="宋体" w:cs="宋体" w:hint="eastAsia"/>
          <w:color w:val="000000"/>
          <w:sz w:val="30"/>
        </w:rPr>
        <w:t>罗华</w:t>
      </w:r>
    </w:p>
    <w:p w:rsidR="00DA2F83" w:rsidRDefault="007E15BD">
      <w:pPr>
        <w:adjustRightInd w:val="0"/>
        <w:snapToGrid w:val="0"/>
        <w:spacing w:line="360" w:lineRule="auto"/>
        <w:ind w:firstLineChars="900" w:firstLine="2700"/>
        <w:rPr>
          <w:rFonts w:eastAsia="黑体"/>
          <w:color w:val="000000"/>
          <w:sz w:val="30"/>
        </w:rPr>
      </w:pPr>
      <w:r>
        <w:rPr>
          <w:rFonts w:eastAsia="黑体" w:hint="eastAsia"/>
          <w:color w:val="000000"/>
          <w:sz w:val="30"/>
        </w:rPr>
        <w:t>审核人：</w:t>
      </w:r>
      <w:r>
        <w:rPr>
          <w:rFonts w:ascii="宋体" w:hAnsi="宋体" w:cs="宋体" w:hint="eastAsia"/>
          <w:color w:val="000000"/>
          <w:sz w:val="30"/>
        </w:rPr>
        <w:t>谢方圆</w:t>
      </w:r>
    </w:p>
    <w:p w:rsidR="00DA2F83" w:rsidRDefault="007E15BD">
      <w:pPr>
        <w:adjustRightInd w:val="0"/>
        <w:snapToGrid w:val="0"/>
        <w:spacing w:line="360" w:lineRule="auto"/>
        <w:ind w:firstLineChars="900" w:firstLine="2700"/>
        <w:rPr>
          <w:rFonts w:ascii="宋体"/>
          <w:sz w:val="30"/>
        </w:rPr>
      </w:pPr>
      <w:r>
        <w:rPr>
          <w:rFonts w:eastAsia="黑体" w:hint="eastAsia"/>
          <w:sz w:val="30"/>
        </w:rPr>
        <w:t>编写时间：</w:t>
      </w:r>
      <w:r>
        <w:rPr>
          <w:rFonts w:ascii="宋体" w:hAnsi="宋体"/>
          <w:sz w:val="30"/>
        </w:rPr>
        <w:t>20</w:t>
      </w:r>
      <w:r w:rsidR="00DC6144">
        <w:rPr>
          <w:rFonts w:ascii="宋体" w:hAnsi="宋体" w:hint="eastAsia"/>
          <w:sz w:val="30"/>
        </w:rPr>
        <w:t>19</w:t>
      </w:r>
      <w:r>
        <w:rPr>
          <w:rFonts w:ascii="宋体" w:hAnsi="宋体" w:hint="eastAsia"/>
          <w:sz w:val="30"/>
        </w:rPr>
        <w:t>年</w:t>
      </w:r>
      <w:r w:rsidR="00DC6144">
        <w:rPr>
          <w:rFonts w:ascii="宋体" w:hAnsi="宋体" w:hint="eastAsia"/>
          <w:sz w:val="30"/>
        </w:rPr>
        <w:t>9</w:t>
      </w:r>
      <w:r>
        <w:rPr>
          <w:rFonts w:ascii="宋体" w:hAnsi="宋体" w:hint="eastAsia"/>
          <w:sz w:val="30"/>
        </w:rPr>
        <w:t>月</w:t>
      </w:r>
    </w:p>
    <w:p w:rsidR="00DA2F83" w:rsidRDefault="00DA2F83">
      <w:pPr>
        <w:adjustRightInd w:val="0"/>
        <w:snapToGrid w:val="0"/>
        <w:spacing w:line="360" w:lineRule="auto"/>
        <w:rPr>
          <w:rFonts w:ascii="黑体" w:eastAsia="黑体" w:hAnsi="宋体"/>
          <w:b/>
        </w:rPr>
      </w:pPr>
    </w:p>
    <w:p w:rsidR="00DA2F83" w:rsidRDefault="00DA2F83">
      <w:pPr>
        <w:adjustRightInd w:val="0"/>
        <w:snapToGrid w:val="0"/>
        <w:spacing w:line="360" w:lineRule="auto"/>
        <w:rPr>
          <w:rFonts w:ascii="黑体" w:eastAsia="黑体" w:hAnsi="宋体"/>
          <w:b/>
        </w:rPr>
      </w:pPr>
    </w:p>
    <w:p w:rsidR="00DA2F83" w:rsidRDefault="00DA2F83">
      <w:pPr>
        <w:adjustRightInd w:val="0"/>
        <w:snapToGrid w:val="0"/>
        <w:spacing w:line="360" w:lineRule="auto"/>
        <w:rPr>
          <w:rFonts w:ascii="黑体" w:eastAsia="黑体" w:hAnsi="宋体"/>
          <w:b/>
          <w:szCs w:val="21"/>
        </w:rPr>
      </w:pPr>
    </w:p>
    <w:p w:rsidR="00DA2F83" w:rsidRDefault="007E15BD">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DA2F83" w:rsidRDefault="007E15BD">
      <w:pPr>
        <w:adjustRightInd w:val="0"/>
        <w:snapToGrid w:val="0"/>
        <w:spacing w:line="360" w:lineRule="auto"/>
        <w:rPr>
          <w:rFonts w:ascii="黑体" w:eastAsia="黑体" w:hAnsi="宋体"/>
          <w:b/>
          <w:sz w:val="32"/>
        </w:rPr>
      </w:pPr>
      <w:r>
        <w:rPr>
          <w:rFonts w:ascii="黑体" w:eastAsia="黑体" w:hAnsi="宋体" w:hint="eastAsia"/>
          <w:b/>
          <w:sz w:val="28"/>
        </w:rPr>
        <w:t>一、课程概述：</w:t>
      </w:r>
    </w:p>
    <w:p w:rsidR="00DA2F83" w:rsidRDefault="007E15BD">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DA2F83" w:rsidRDefault="007E15BD">
      <w:pPr>
        <w:tabs>
          <w:tab w:val="left" w:pos="1440"/>
        </w:tabs>
        <w:spacing w:line="360" w:lineRule="auto"/>
        <w:ind w:firstLine="420"/>
        <w:rPr>
          <w:rFonts w:ascii="宋体" w:hAnsi="宋体"/>
          <w:position w:val="6"/>
          <w:szCs w:val="21"/>
        </w:rPr>
      </w:pPr>
      <w:r>
        <w:rPr>
          <w:rFonts w:ascii="宋体" w:hAnsi="宋体" w:hint="eastAsia"/>
          <w:position w:val="6"/>
          <w:szCs w:val="21"/>
        </w:rPr>
        <w:t>本课程是本科学前教育专业的专业选修课程，围绕奥尔夫“整体的艺术观念”、“原本性”的音乐教育核心，体现哲理性、艺术性、实践性、体系性，是融合语言、动作、演奏等各种艺术于一体的一门综合性课程。</w:t>
      </w:r>
    </w:p>
    <w:p w:rsidR="00DA2F83" w:rsidRDefault="007E15BD">
      <w:pPr>
        <w:tabs>
          <w:tab w:val="left" w:pos="1440"/>
        </w:tabs>
        <w:spacing w:line="360" w:lineRule="auto"/>
        <w:ind w:firstLine="420"/>
        <w:rPr>
          <w:rFonts w:ascii="宋体" w:hAnsi="宋体"/>
          <w:position w:val="6"/>
          <w:szCs w:val="21"/>
        </w:rPr>
      </w:pPr>
      <w:r>
        <w:rPr>
          <w:rFonts w:ascii="宋体" w:hAnsi="宋体" w:hint="eastAsia"/>
          <w:position w:val="6"/>
          <w:szCs w:val="21"/>
        </w:rPr>
        <w:t xml:space="preserve">This course is an elective course for undergraduate preschool education professional, Orff "around the whole art </w:t>
      </w:r>
      <w:proofErr w:type="spellStart"/>
      <w:r>
        <w:rPr>
          <w:rFonts w:ascii="宋体" w:hAnsi="宋体" w:hint="eastAsia"/>
          <w:position w:val="6"/>
          <w:szCs w:val="21"/>
        </w:rPr>
        <w:t>concept","original</w:t>
      </w:r>
      <w:proofErr w:type="spellEnd"/>
      <w:r>
        <w:rPr>
          <w:rFonts w:ascii="宋体" w:hAnsi="宋体" w:hint="eastAsia"/>
          <w:position w:val="6"/>
          <w:szCs w:val="21"/>
        </w:rPr>
        <w:t>" core of music education, embodied philosophy, artistic and practical, systematic, is a language, fusion of movement, playing various art in one of a comprehensive curriculum.</w:t>
      </w:r>
    </w:p>
    <w:p w:rsidR="00DA2F83" w:rsidRDefault="007E15BD">
      <w:pPr>
        <w:adjustRightInd w:val="0"/>
        <w:snapToGrid w:val="0"/>
        <w:spacing w:line="360" w:lineRule="auto"/>
        <w:rPr>
          <w:rFonts w:ascii="宋体" w:eastAsia="黑体" w:hAnsi="宋体"/>
          <w:sz w:val="24"/>
        </w:rPr>
      </w:pPr>
      <w:r>
        <w:rPr>
          <w:rFonts w:ascii="宋体" w:eastAsia="黑体" w:hAnsi="宋体" w:hint="eastAsia"/>
          <w:sz w:val="24"/>
        </w:rPr>
        <w:t>（二）教学目标</w:t>
      </w:r>
    </w:p>
    <w:p w:rsidR="00DA2F83" w:rsidRDefault="007E15BD">
      <w:pPr>
        <w:adjustRightInd w:val="0"/>
        <w:snapToGrid w:val="0"/>
        <w:spacing w:line="360" w:lineRule="auto"/>
        <w:ind w:firstLineChars="200" w:firstLine="420"/>
        <w:rPr>
          <w:rFonts w:ascii="宋体" w:hAnsi="宋体"/>
          <w:szCs w:val="21"/>
        </w:rPr>
      </w:pPr>
      <w:r>
        <w:rPr>
          <w:rFonts w:ascii="宋体" w:hAnsi="宋体" w:hint="eastAsia"/>
          <w:szCs w:val="21"/>
        </w:rPr>
        <w:t>本课程在学习、探讨奥尔夫音乐教育理念和方法的基础上，结合我国学前教育改革现状，启发学生去探索适合我国学前音乐教育的理念和方法。同时，奥尔夫的“原本性”音乐教育综合性、创造性、完整性、平衡性、即兴性等特殊教学为从事学前音乐教育工作奠定全面而综合的实践平台。</w:t>
      </w:r>
    </w:p>
    <w:p w:rsidR="00DA2F83" w:rsidRDefault="007E15BD">
      <w:pPr>
        <w:numPr>
          <w:ilvl w:val="0"/>
          <w:numId w:val="1"/>
        </w:numPr>
        <w:adjustRightInd w:val="0"/>
        <w:snapToGrid w:val="0"/>
        <w:spacing w:line="360" w:lineRule="auto"/>
        <w:rPr>
          <w:rFonts w:ascii="宋体" w:hAnsi="宋体"/>
          <w:szCs w:val="21"/>
        </w:rPr>
      </w:pPr>
      <w:r>
        <w:rPr>
          <w:rFonts w:ascii="宋体" w:hAnsi="宋体" w:hint="eastAsia"/>
          <w:szCs w:val="21"/>
        </w:rPr>
        <w:t>完整、全面、准确地理解和认识奥尔夫的教育思想，明确本学科涉及的基本范畴和相应的基本观点、方法，形成自己的初步看法，并运用前人和自己的观点、方法解决学前音乐教育实践中的实际问题。</w:t>
      </w:r>
    </w:p>
    <w:p w:rsidR="00DA2F83" w:rsidRDefault="007E15BD">
      <w:pPr>
        <w:numPr>
          <w:ilvl w:val="0"/>
          <w:numId w:val="1"/>
        </w:numPr>
        <w:adjustRightInd w:val="0"/>
        <w:snapToGrid w:val="0"/>
        <w:spacing w:line="360" w:lineRule="auto"/>
        <w:rPr>
          <w:rFonts w:ascii="宋体" w:hAnsi="宋体"/>
          <w:szCs w:val="21"/>
        </w:rPr>
      </w:pPr>
      <w:r>
        <w:rPr>
          <w:rFonts w:ascii="宋体" w:hAnsi="宋体" w:hint="eastAsia"/>
          <w:szCs w:val="21"/>
        </w:rPr>
        <w:t>了解奥尔夫课程的分类、要素和过程，能够运用奥尔夫音乐教育实践中的课程。</w:t>
      </w:r>
    </w:p>
    <w:p w:rsidR="00DA2F83" w:rsidRDefault="007E15BD">
      <w:pPr>
        <w:numPr>
          <w:ilvl w:val="0"/>
          <w:numId w:val="1"/>
        </w:numPr>
        <w:adjustRightInd w:val="0"/>
        <w:snapToGrid w:val="0"/>
        <w:spacing w:line="360" w:lineRule="auto"/>
        <w:rPr>
          <w:rFonts w:ascii="宋体" w:hAnsi="宋体"/>
          <w:szCs w:val="21"/>
        </w:rPr>
      </w:pPr>
      <w:r>
        <w:rPr>
          <w:rFonts w:ascii="宋体" w:hAnsi="宋体" w:hint="eastAsia"/>
          <w:szCs w:val="21"/>
        </w:rPr>
        <w:t>使用本学科的方法，设计和实施自选或教师建议的奥尔夫音乐教育活动，充分表现即兴创作的能力，研究和创新及具有个性的研究设计思想，形成良好的个人风格和特色。</w:t>
      </w:r>
    </w:p>
    <w:p w:rsidR="00DA2F83" w:rsidRDefault="007E15BD">
      <w:pPr>
        <w:adjustRightInd w:val="0"/>
        <w:snapToGrid w:val="0"/>
        <w:spacing w:line="360" w:lineRule="auto"/>
        <w:rPr>
          <w:rFonts w:ascii="宋体" w:hAnsi="宋体"/>
          <w:szCs w:val="21"/>
        </w:rPr>
      </w:pPr>
      <w:r>
        <w:rPr>
          <w:rFonts w:ascii="宋体" w:hAnsi="宋体" w:hint="eastAsia"/>
          <w:szCs w:val="21"/>
        </w:rPr>
        <w:t>知识目标：</w:t>
      </w:r>
    </w:p>
    <w:p w:rsidR="00DA2F83" w:rsidRDefault="007E15BD">
      <w:pPr>
        <w:adjustRightInd w:val="0"/>
        <w:snapToGrid w:val="0"/>
        <w:spacing w:line="360" w:lineRule="auto"/>
        <w:rPr>
          <w:rFonts w:ascii="宋体" w:hAnsi="宋体"/>
          <w:szCs w:val="21"/>
        </w:rPr>
      </w:pPr>
      <w:r>
        <w:rPr>
          <w:rFonts w:ascii="宋体" w:hAnsi="宋体" w:hint="eastAsia"/>
          <w:szCs w:val="21"/>
        </w:rPr>
        <w:t>1.了解背景，课程设置概况、特点和启示。</w:t>
      </w:r>
    </w:p>
    <w:p w:rsidR="00DA2F83" w:rsidRDefault="007E15BD">
      <w:pPr>
        <w:adjustRightInd w:val="0"/>
        <w:snapToGrid w:val="0"/>
        <w:spacing w:line="360" w:lineRule="auto"/>
        <w:rPr>
          <w:rFonts w:ascii="宋体" w:hAnsi="宋体"/>
          <w:szCs w:val="21"/>
        </w:rPr>
      </w:pPr>
      <w:r>
        <w:rPr>
          <w:rFonts w:ascii="宋体" w:hAnsi="宋体" w:hint="eastAsia"/>
          <w:szCs w:val="21"/>
        </w:rPr>
        <w:t>2.全面、系统地掌握体系中有关三种造型内涵、训练目的、教学类型和素材等内容。</w:t>
      </w:r>
    </w:p>
    <w:p w:rsidR="00DA2F83" w:rsidRDefault="007E15BD">
      <w:pPr>
        <w:adjustRightInd w:val="0"/>
        <w:snapToGrid w:val="0"/>
        <w:spacing w:line="360" w:lineRule="auto"/>
        <w:rPr>
          <w:rFonts w:ascii="宋体" w:hAnsi="宋体"/>
          <w:szCs w:val="21"/>
        </w:rPr>
      </w:pPr>
      <w:r>
        <w:rPr>
          <w:rFonts w:ascii="宋体" w:hAnsi="宋体" w:hint="eastAsia"/>
          <w:szCs w:val="21"/>
        </w:rPr>
        <w:t>3.领会奥尔夫音乐教育思想的博大精深。</w:t>
      </w:r>
    </w:p>
    <w:p w:rsidR="00DA2F83" w:rsidRDefault="007E15BD">
      <w:pPr>
        <w:adjustRightInd w:val="0"/>
        <w:snapToGrid w:val="0"/>
        <w:spacing w:line="360" w:lineRule="auto"/>
        <w:rPr>
          <w:rFonts w:ascii="宋体" w:hAnsi="宋体"/>
          <w:szCs w:val="21"/>
        </w:rPr>
      </w:pPr>
      <w:r>
        <w:rPr>
          <w:rFonts w:ascii="宋体" w:hAnsi="宋体" w:hint="eastAsia"/>
          <w:szCs w:val="21"/>
        </w:rPr>
        <w:t>能力目标：</w:t>
      </w:r>
    </w:p>
    <w:p w:rsidR="00DA2F83" w:rsidRDefault="007E15BD">
      <w:pPr>
        <w:adjustRightInd w:val="0"/>
        <w:snapToGrid w:val="0"/>
        <w:spacing w:line="360" w:lineRule="auto"/>
        <w:rPr>
          <w:rFonts w:ascii="宋体" w:hAnsi="宋体"/>
          <w:szCs w:val="21"/>
        </w:rPr>
      </w:pPr>
      <w:r>
        <w:rPr>
          <w:rFonts w:ascii="宋体" w:hAnsi="宋体" w:hint="eastAsia"/>
          <w:szCs w:val="21"/>
        </w:rPr>
        <w:t>1.运用奥尔夫基本原理、基础知识和方法指导自身的音乐学习。</w:t>
      </w:r>
    </w:p>
    <w:p w:rsidR="00DA2F83" w:rsidRDefault="007E15BD">
      <w:pPr>
        <w:adjustRightInd w:val="0"/>
        <w:snapToGrid w:val="0"/>
        <w:spacing w:line="360" w:lineRule="auto"/>
        <w:rPr>
          <w:rFonts w:ascii="宋体" w:hAnsi="宋体"/>
          <w:szCs w:val="21"/>
        </w:rPr>
      </w:pPr>
      <w:r>
        <w:rPr>
          <w:rFonts w:ascii="宋体" w:hAnsi="宋体" w:hint="eastAsia"/>
          <w:szCs w:val="21"/>
        </w:rPr>
        <w:t>2.探讨和丰富“本土化”的音乐教育实践，具备综合表现能力、即兴创编能力、组织训练能力。</w:t>
      </w:r>
    </w:p>
    <w:p w:rsidR="00DA2F83" w:rsidRDefault="007E15BD">
      <w:pPr>
        <w:adjustRightInd w:val="0"/>
        <w:snapToGrid w:val="0"/>
        <w:spacing w:line="360" w:lineRule="auto"/>
        <w:rPr>
          <w:rFonts w:ascii="宋体" w:hAnsi="宋体"/>
          <w:szCs w:val="21"/>
        </w:rPr>
      </w:pPr>
      <w:r>
        <w:rPr>
          <w:rFonts w:ascii="宋体" w:hAnsi="宋体" w:hint="eastAsia"/>
          <w:szCs w:val="21"/>
        </w:rPr>
        <w:t>素质目标：</w:t>
      </w:r>
    </w:p>
    <w:p w:rsidR="00DA2F83" w:rsidRDefault="007E15BD">
      <w:pPr>
        <w:adjustRightInd w:val="0"/>
        <w:snapToGrid w:val="0"/>
        <w:spacing w:line="360" w:lineRule="auto"/>
        <w:rPr>
          <w:rFonts w:ascii="宋体" w:hAnsi="宋体"/>
          <w:szCs w:val="21"/>
        </w:rPr>
      </w:pPr>
      <w:r>
        <w:rPr>
          <w:rFonts w:ascii="宋体" w:hAnsi="宋体" w:hint="eastAsia"/>
          <w:szCs w:val="21"/>
        </w:rPr>
        <w:t>1.理清基本原理，领会精神实质，提高学习自觉性、主动性和积极性。</w:t>
      </w:r>
    </w:p>
    <w:p w:rsidR="00DA2F83" w:rsidRDefault="007E15BD">
      <w:pPr>
        <w:adjustRightInd w:val="0"/>
        <w:snapToGrid w:val="0"/>
        <w:spacing w:line="360" w:lineRule="auto"/>
        <w:rPr>
          <w:rFonts w:ascii="宋体" w:hAnsi="宋体"/>
          <w:szCs w:val="21"/>
        </w:rPr>
      </w:pPr>
      <w:r>
        <w:rPr>
          <w:rFonts w:ascii="宋体" w:hAnsi="宋体" w:hint="eastAsia"/>
          <w:szCs w:val="21"/>
        </w:rPr>
        <w:t>2.激发音乐教育教学工作热情，培养良好的音乐素养和音乐教育技能。</w:t>
      </w:r>
    </w:p>
    <w:p w:rsidR="00DA2F83" w:rsidRDefault="007E15BD">
      <w:pPr>
        <w:adjustRightInd w:val="0"/>
        <w:snapToGrid w:val="0"/>
        <w:spacing w:line="360" w:lineRule="auto"/>
        <w:rPr>
          <w:rFonts w:ascii="宋体" w:eastAsia="黑体" w:hAnsi="宋体"/>
          <w:sz w:val="24"/>
        </w:rPr>
      </w:pPr>
      <w:r>
        <w:rPr>
          <w:rFonts w:ascii="宋体" w:eastAsia="黑体" w:hAnsi="宋体" w:hint="eastAsia"/>
          <w:sz w:val="24"/>
        </w:rPr>
        <w:lastRenderedPageBreak/>
        <w:t>（三）适用对象</w:t>
      </w:r>
    </w:p>
    <w:p w:rsidR="00DA2F83" w:rsidRDefault="007E15BD">
      <w:pPr>
        <w:adjustRightInd w:val="0"/>
        <w:snapToGrid w:val="0"/>
        <w:spacing w:line="360" w:lineRule="auto"/>
        <w:rPr>
          <w:rFonts w:ascii="宋体"/>
        </w:rPr>
      </w:pPr>
      <w:r>
        <w:rPr>
          <w:rFonts w:ascii="宋体" w:hAnsi="宋体" w:hint="eastAsia"/>
        </w:rPr>
        <w:t>学前教育专业学生</w:t>
      </w:r>
    </w:p>
    <w:p w:rsidR="00DA2F83" w:rsidRDefault="007E15BD">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DA2F83" w:rsidRDefault="007E15BD">
      <w:pPr>
        <w:adjustRightInd w:val="0"/>
        <w:snapToGrid w:val="0"/>
        <w:spacing w:line="360" w:lineRule="auto"/>
        <w:rPr>
          <w:rFonts w:ascii="宋体" w:hAnsi="宋体"/>
        </w:rPr>
      </w:pPr>
      <w:r>
        <w:rPr>
          <w:rFonts w:ascii="宋体" w:hAnsi="宋体" w:hint="eastAsia"/>
        </w:rPr>
        <w:t>先修课程：《音乐》、《钢琴》、《舞蹈》；后续课程：《幼儿戏剧表演》</w:t>
      </w:r>
    </w:p>
    <w:p w:rsidR="00DA2F83" w:rsidRDefault="00DA2F83">
      <w:pPr>
        <w:adjustRightInd w:val="0"/>
        <w:snapToGrid w:val="0"/>
        <w:spacing w:line="360" w:lineRule="auto"/>
        <w:rPr>
          <w:rFonts w:ascii="宋体" w:hAnsi="宋体"/>
        </w:rPr>
      </w:pPr>
    </w:p>
    <w:p w:rsidR="00DA2F83" w:rsidRDefault="007E15BD">
      <w:pPr>
        <w:numPr>
          <w:ilvl w:val="0"/>
          <w:numId w:val="2"/>
        </w:numPr>
        <w:adjustRightInd w:val="0"/>
        <w:snapToGrid w:val="0"/>
        <w:spacing w:line="360" w:lineRule="auto"/>
        <w:rPr>
          <w:rFonts w:ascii="宋体" w:eastAsia="黑体" w:hAnsi="宋体"/>
          <w:b/>
          <w:bCs/>
          <w:sz w:val="28"/>
        </w:rPr>
      </w:pPr>
      <w:r>
        <w:rPr>
          <w:rFonts w:ascii="宋体" w:eastAsia="黑体" w:hAnsi="宋体" w:hint="eastAsia"/>
          <w:b/>
          <w:bCs/>
          <w:sz w:val="28"/>
        </w:rPr>
        <w:t>任课教师教学过程中应注意的事项</w:t>
      </w:r>
    </w:p>
    <w:p w:rsidR="00DA2F83" w:rsidRDefault="007E15BD">
      <w:pPr>
        <w:adjustRightInd w:val="0"/>
        <w:snapToGrid w:val="0"/>
        <w:spacing w:line="360" w:lineRule="auto"/>
        <w:ind w:firstLine="420"/>
        <w:rPr>
          <w:rFonts w:ascii="宋体" w:hAnsi="宋体" w:cs="宋体"/>
          <w:bCs/>
          <w:color w:val="000000"/>
          <w:kern w:val="0"/>
          <w:szCs w:val="21"/>
        </w:rPr>
      </w:pPr>
      <w:r>
        <w:rPr>
          <w:rFonts w:ascii="宋体" w:hAnsi="宋体" w:cs="宋体" w:hint="eastAsia"/>
          <w:bCs/>
          <w:color w:val="000000"/>
          <w:kern w:val="0"/>
          <w:szCs w:val="21"/>
        </w:rPr>
        <w:t>奥尔夫音乐教育注重儿童个性的全面发展，促进儿童健全的审美心理结构的建构，注重儿童的创新能力的培养，是当代学前教育专业的学生应该了解和可供借鉴的音乐教学法。</w:t>
      </w:r>
    </w:p>
    <w:p w:rsidR="00DA2F83" w:rsidRDefault="007E15BD">
      <w:pPr>
        <w:numPr>
          <w:ilvl w:val="0"/>
          <w:numId w:val="3"/>
        </w:numPr>
        <w:adjustRightInd w:val="0"/>
        <w:snapToGrid w:val="0"/>
        <w:spacing w:line="360" w:lineRule="auto"/>
        <w:rPr>
          <w:rFonts w:ascii="宋体" w:hAnsi="宋体" w:cs="宋体"/>
          <w:bCs/>
          <w:color w:val="000000"/>
          <w:kern w:val="0"/>
          <w:szCs w:val="21"/>
        </w:rPr>
      </w:pPr>
      <w:r>
        <w:rPr>
          <w:rFonts w:ascii="宋体" w:hAnsi="宋体" w:cs="宋体" w:hint="eastAsia"/>
          <w:bCs/>
          <w:color w:val="000000"/>
          <w:kern w:val="0"/>
          <w:szCs w:val="21"/>
        </w:rPr>
        <w:t>突出理论与实践相结合的特点，以实践课例为主要形式，直接地使学生了解奥尔夫教学法的基本准则，掌握奥尔夫音乐教学的模式，方便学生进行课例细节研究，积累教学材料。</w:t>
      </w:r>
    </w:p>
    <w:p w:rsidR="00DA2F83" w:rsidRDefault="007E15BD">
      <w:pPr>
        <w:numPr>
          <w:ilvl w:val="0"/>
          <w:numId w:val="3"/>
        </w:numPr>
        <w:adjustRightInd w:val="0"/>
        <w:snapToGrid w:val="0"/>
        <w:spacing w:line="360" w:lineRule="auto"/>
        <w:rPr>
          <w:rFonts w:ascii="宋体" w:hAnsi="宋体" w:cs="宋体"/>
          <w:bCs/>
          <w:color w:val="000000"/>
          <w:kern w:val="0"/>
          <w:szCs w:val="21"/>
        </w:rPr>
      </w:pPr>
      <w:r>
        <w:rPr>
          <w:rFonts w:ascii="宋体" w:hAnsi="宋体" w:cs="宋体" w:hint="eastAsia"/>
          <w:bCs/>
          <w:color w:val="000000"/>
          <w:kern w:val="0"/>
          <w:szCs w:val="21"/>
        </w:rPr>
        <w:t>强调以人为本、一切从教学对象出发，选择最适宜的童谣、民歌、游戏、律动、歌唱、奏乐、舞蹈、神话、寓言、民间传说、童话等等内容进行教学。</w:t>
      </w:r>
    </w:p>
    <w:p w:rsidR="00DA2F83" w:rsidRDefault="007E15BD">
      <w:pPr>
        <w:numPr>
          <w:ilvl w:val="0"/>
          <w:numId w:val="3"/>
        </w:numPr>
        <w:adjustRightInd w:val="0"/>
        <w:snapToGrid w:val="0"/>
        <w:spacing w:line="360" w:lineRule="auto"/>
        <w:rPr>
          <w:rFonts w:ascii="宋体" w:hAnsi="宋体" w:cs="宋体"/>
          <w:bCs/>
          <w:color w:val="000000"/>
          <w:kern w:val="0"/>
          <w:szCs w:val="21"/>
        </w:rPr>
      </w:pPr>
      <w:r>
        <w:rPr>
          <w:rFonts w:ascii="宋体" w:hAnsi="宋体" w:cs="宋体" w:hint="eastAsia"/>
          <w:bCs/>
          <w:color w:val="000000"/>
          <w:kern w:val="0"/>
          <w:szCs w:val="21"/>
        </w:rPr>
        <w:t>帮助学生了解整个教案设计的框架，形成良好的教学逻辑思维；了解更多音乐教学的可能性。从而帮助学生形成良好教学的发散性思维。</w:t>
      </w:r>
    </w:p>
    <w:p w:rsidR="00DA2F83" w:rsidRDefault="007E15BD">
      <w:pPr>
        <w:numPr>
          <w:ilvl w:val="0"/>
          <w:numId w:val="3"/>
        </w:numPr>
        <w:adjustRightInd w:val="0"/>
        <w:snapToGrid w:val="0"/>
        <w:spacing w:line="360" w:lineRule="auto"/>
        <w:rPr>
          <w:rFonts w:ascii="宋体" w:hAnsi="宋体" w:cs="宋体"/>
          <w:bCs/>
          <w:color w:val="000000"/>
          <w:kern w:val="0"/>
          <w:szCs w:val="21"/>
        </w:rPr>
      </w:pPr>
      <w:r>
        <w:rPr>
          <w:rFonts w:ascii="宋体" w:hAnsi="宋体" w:cs="宋体" w:hint="eastAsia"/>
          <w:bCs/>
          <w:color w:val="000000"/>
          <w:kern w:val="0"/>
          <w:szCs w:val="21"/>
        </w:rPr>
        <w:t>引导学生思考教学原理，解决教育教学中的实际问题，将所学的方式方法灵活运用，形成生动活泼、丰富多彩、即兴创作、师生互动的教学形式。</w:t>
      </w:r>
    </w:p>
    <w:p w:rsidR="00DA2F83" w:rsidRDefault="007E15BD">
      <w:pPr>
        <w:numPr>
          <w:ilvl w:val="0"/>
          <w:numId w:val="3"/>
        </w:numPr>
        <w:adjustRightInd w:val="0"/>
        <w:snapToGrid w:val="0"/>
        <w:spacing w:line="360" w:lineRule="auto"/>
        <w:rPr>
          <w:rFonts w:ascii="宋体"/>
          <w:szCs w:val="21"/>
        </w:rPr>
      </w:pPr>
      <w:r>
        <w:rPr>
          <w:rFonts w:ascii="宋体" w:hAnsi="宋体" w:cs="宋体" w:hint="eastAsia"/>
          <w:bCs/>
          <w:color w:val="000000"/>
          <w:kern w:val="0"/>
          <w:szCs w:val="21"/>
        </w:rPr>
        <w:t>教师在教学过程中是学生学习的引导者、诱导者和参与者，注重培养创新型、研究型、全面型高素质的学前教育者。</w:t>
      </w:r>
    </w:p>
    <w:p w:rsidR="00DA2F83" w:rsidRDefault="00DA2F83">
      <w:pPr>
        <w:adjustRightInd w:val="0"/>
        <w:snapToGrid w:val="0"/>
        <w:spacing w:line="360" w:lineRule="auto"/>
        <w:rPr>
          <w:rFonts w:ascii="宋体"/>
          <w:szCs w:val="21"/>
        </w:rPr>
      </w:pPr>
    </w:p>
    <w:p w:rsidR="00DA2F83" w:rsidRDefault="007E15BD">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DA2F83" w:rsidRDefault="007E15BD">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DA2F83" w:rsidRDefault="00DC6144">
      <w:pPr>
        <w:adjustRightInd w:val="0"/>
        <w:snapToGrid w:val="0"/>
        <w:spacing w:line="360" w:lineRule="auto"/>
        <w:ind w:firstLine="420"/>
        <w:rPr>
          <w:rFonts w:ascii="宋体" w:cs="宋体"/>
          <w:szCs w:val="21"/>
        </w:rPr>
      </w:pPr>
      <w:r>
        <w:rPr>
          <w:rFonts w:ascii="宋体" w:hAnsi="宋体" w:cs="宋体" w:hint="eastAsia"/>
          <w:szCs w:val="21"/>
        </w:rPr>
        <w:t>本</w:t>
      </w:r>
      <w:r w:rsidR="007E15BD">
        <w:rPr>
          <w:rFonts w:ascii="宋体" w:hAnsi="宋体" w:cs="宋体" w:hint="eastAsia"/>
          <w:szCs w:val="21"/>
        </w:rPr>
        <w:t>课程在第六学期开设。课时为32学时。</w:t>
      </w:r>
    </w:p>
    <w:p w:rsidR="00DA2F83" w:rsidRDefault="007E15BD">
      <w:pPr>
        <w:adjustRightInd w:val="0"/>
        <w:snapToGrid w:val="0"/>
        <w:spacing w:line="360" w:lineRule="auto"/>
        <w:rPr>
          <w:rFonts w:ascii="宋体" w:eastAsia="黑体" w:hAnsi="宋体"/>
          <w:sz w:val="24"/>
        </w:rPr>
      </w:pPr>
      <w:r>
        <w:rPr>
          <w:rFonts w:ascii="宋体" w:eastAsia="黑体" w:hAnsi="宋体" w:hint="eastAsia"/>
          <w:sz w:val="24"/>
        </w:rPr>
        <w:t>（二）学时分配</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5007"/>
        <w:gridCol w:w="870"/>
        <w:gridCol w:w="915"/>
      </w:tblGrid>
      <w:tr w:rsidR="00DA2F83">
        <w:trPr>
          <w:trHeight w:val="615"/>
          <w:jc w:val="center"/>
        </w:trPr>
        <w:tc>
          <w:tcPr>
            <w:tcW w:w="828" w:type="dxa"/>
            <w:vAlign w:val="center"/>
          </w:tcPr>
          <w:p w:rsidR="00DA2F83" w:rsidRDefault="007E15BD">
            <w:pPr>
              <w:spacing w:line="360" w:lineRule="auto"/>
              <w:jc w:val="center"/>
              <w:rPr>
                <w:b/>
              </w:rPr>
            </w:pPr>
            <w:proofErr w:type="gramStart"/>
            <w:r>
              <w:rPr>
                <w:rFonts w:hint="eastAsia"/>
                <w:b/>
              </w:rPr>
              <w:t>周别</w:t>
            </w:r>
            <w:proofErr w:type="gramEnd"/>
          </w:p>
        </w:tc>
        <w:tc>
          <w:tcPr>
            <w:tcW w:w="900" w:type="dxa"/>
            <w:vAlign w:val="center"/>
          </w:tcPr>
          <w:p w:rsidR="00DA2F83" w:rsidRDefault="007E15BD">
            <w:pPr>
              <w:spacing w:line="360" w:lineRule="auto"/>
              <w:jc w:val="center"/>
              <w:rPr>
                <w:b/>
              </w:rPr>
            </w:pPr>
            <w:r>
              <w:rPr>
                <w:rFonts w:hint="eastAsia"/>
                <w:b/>
              </w:rPr>
              <w:t>授课</w:t>
            </w:r>
          </w:p>
          <w:p w:rsidR="00DA2F83" w:rsidRDefault="007E15BD">
            <w:pPr>
              <w:spacing w:line="360" w:lineRule="auto"/>
              <w:jc w:val="center"/>
              <w:rPr>
                <w:b/>
              </w:rPr>
            </w:pPr>
            <w:r>
              <w:rPr>
                <w:rFonts w:hint="eastAsia"/>
                <w:b/>
              </w:rPr>
              <w:t>次数</w:t>
            </w:r>
          </w:p>
        </w:tc>
        <w:tc>
          <w:tcPr>
            <w:tcW w:w="5007" w:type="dxa"/>
            <w:vAlign w:val="center"/>
          </w:tcPr>
          <w:p w:rsidR="00DA2F83" w:rsidRDefault="007E15BD">
            <w:pPr>
              <w:spacing w:line="360" w:lineRule="auto"/>
              <w:ind w:firstLine="548"/>
              <w:jc w:val="center"/>
              <w:rPr>
                <w:b/>
              </w:rPr>
            </w:pPr>
            <w:r>
              <w:rPr>
                <w:rFonts w:hint="eastAsia"/>
                <w:b/>
              </w:rPr>
              <w:t>授课章节与内容摘要</w:t>
            </w:r>
          </w:p>
        </w:tc>
        <w:tc>
          <w:tcPr>
            <w:tcW w:w="870" w:type="dxa"/>
            <w:vAlign w:val="center"/>
          </w:tcPr>
          <w:p w:rsidR="00DA2F83" w:rsidRDefault="007E15BD">
            <w:pPr>
              <w:spacing w:line="360" w:lineRule="auto"/>
              <w:jc w:val="center"/>
              <w:rPr>
                <w:b/>
              </w:rPr>
            </w:pPr>
            <w:r>
              <w:rPr>
                <w:rFonts w:hint="eastAsia"/>
                <w:b/>
              </w:rPr>
              <w:t>教学</w:t>
            </w:r>
          </w:p>
          <w:p w:rsidR="00DA2F83" w:rsidRDefault="007E15BD">
            <w:pPr>
              <w:spacing w:line="360" w:lineRule="auto"/>
              <w:jc w:val="center"/>
              <w:rPr>
                <w:b/>
              </w:rPr>
            </w:pPr>
            <w:r>
              <w:rPr>
                <w:rFonts w:hint="eastAsia"/>
                <w:b/>
              </w:rPr>
              <w:t>时数</w:t>
            </w:r>
          </w:p>
        </w:tc>
        <w:tc>
          <w:tcPr>
            <w:tcW w:w="915" w:type="dxa"/>
            <w:vAlign w:val="center"/>
          </w:tcPr>
          <w:p w:rsidR="00DA2F83" w:rsidRDefault="007E15BD">
            <w:pPr>
              <w:spacing w:line="360" w:lineRule="auto"/>
              <w:jc w:val="center"/>
              <w:rPr>
                <w:b/>
              </w:rPr>
            </w:pPr>
            <w:r>
              <w:rPr>
                <w:rFonts w:hint="eastAsia"/>
                <w:b/>
              </w:rPr>
              <w:t>备注</w:t>
            </w:r>
          </w:p>
        </w:tc>
      </w:tr>
      <w:tr w:rsidR="00DA2F83">
        <w:trPr>
          <w:trHeight w:val="493"/>
          <w:jc w:val="center"/>
        </w:trPr>
        <w:tc>
          <w:tcPr>
            <w:tcW w:w="828" w:type="dxa"/>
            <w:vAlign w:val="center"/>
          </w:tcPr>
          <w:p w:rsidR="00DA2F83" w:rsidRDefault="007E15BD">
            <w:pPr>
              <w:spacing w:line="360" w:lineRule="auto"/>
              <w:jc w:val="center"/>
              <w:rPr>
                <w:rFonts w:ascii="宋体" w:hAnsi="宋体" w:cs="宋体"/>
              </w:rPr>
            </w:pPr>
            <w:r>
              <w:rPr>
                <w:rFonts w:ascii="宋体" w:hAnsi="宋体" w:cs="宋体" w:hint="eastAsia"/>
              </w:rPr>
              <w:t>1-2</w:t>
            </w:r>
          </w:p>
        </w:tc>
        <w:tc>
          <w:tcPr>
            <w:tcW w:w="900" w:type="dxa"/>
            <w:vAlign w:val="center"/>
          </w:tcPr>
          <w:p w:rsidR="00DA2F83" w:rsidRDefault="007E15BD">
            <w:pPr>
              <w:spacing w:line="360" w:lineRule="auto"/>
              <w:jc w:val="center"/>
              <w:rPr>
                <w:rFonts w:ascii="宋体" w:hAnsi="宋体" w:cs="宋体"/>
              </w:rPr>
            </w:pPr>
            <w:r>
              <w:rPr>
                <w:rFonts w:ascii="宋体" w:hAnsi="宋体" w:cs="宋体" w:hint="eastAsia"/>
              </w:rPr>
              <w:t>2</w:t>
            </w:r>
          </w:p>
        </w:tc>
        <w:tc>
          <w:tcPr>
            <w:tcW w:w="5007" w:type="dxa"/>
            <w:vAlign w:val="center"/>
          </w:tcPr>
          <w:p w:rsidR="00DA2F83" w:rsidRDefault="007E15BD">
            <w:pPr>
              <w:pStyle w:val="a5"/>
              <w:spacing w:before="0" w:beforeAutospacing="0" w:after="0" w:afterAutospacing="0"/>
              <w:jc w:val="center"/>
              <w:rPr>
                <w:rFonts w:ascii="Arial" w:hAnsi="Arial" w:cs="Arial"/>
                <w:sz w:val="21"/>
                <w:szCs w:val="21"/>
              </w:rPr>
            </w:pPr>
            <w:r>
              <w:rPr>
                <w:rFonts w:hint="eastAsia"/>
                <w:bCs/>
                <w:color w:val="000000"/>
                <w:kern w:val="24"/>
                <w:sz w:val="21"/>
                <w:szCs w:val="21"/>
              </w:rPr>
              <w:t>奥尔夫音乐教育原理概述</w:t>
            </w:r>
          </w:p>
        </w:tc>
        <w:tc>
          <w:tcPr>
            <w:tcW w:w="870" w:type="dxa"/>
            <w:vAlign w:val="center"/>
          </w:tcPr>
          <w:p w:rsidR="00DA2F83" w:rsidRDefault="007E15BD">
            <w:pPr>
              <w:spacing w:line="360" w:lineRule="auto"/>
              <w:jc w:val="center"/>
              <w:rPr>
                <w:rFonts w:ascii="宋体" w:hAnsi="宋体" w:cs="宋体"/>
              </w:rPr>
            </w:pPr>
            <w:r>
              <w:rPr>
                <w:rFonts w:ascii="宋体" w:hAnsi="宋体" w:cs="宋体" w:hint="eastAsia"/>
              </w:rPr>
              <w:t>4</w:t>
            </w:r>
          </w:p>
        </w:tc>
        <w:tc>
          <w:tcPr>
            <w:tcW w:w="915" w:type="dxa"/>
            <w:vAlign w:val="center"/>
          </w:tcPr>
          <w:p w:rsidR="00DA2F83" w:rsidRDefault="00DA2F83">
            <w:pPr>
              <w:spacing w:line="360" w:lineRule="auto"/>
              <w:jc w:val="center"/>
              <w:rPr>
                <w:rFonts w:ascii="宋体" w:hAnsi="宋体" w:cs="宋体"/>
              </w:rPr>
            </w:pPr>
          </w:p>
        </w:tc>
      </w:tr>
      <w:tr w:rsidR="00DA2F83">
        <w:trPr>
          <w:trHeight w:val="493"/>
          <w:jc w:val="center"/>
        </w:trPr>
        <w:tc>
          <w:tcPr>
            <w:tcW w:w="828" w:type="dxa"/>
            <w:vAlign w:val="center"/>
          </w:tcPr>
          <w:p w:rsidR="00DA2F83" w:rsidRDefault="007E15BD">
            <w:pPr>
              <w:spacing w:line="360" w:lineRule="auto"/>
              <w:jc w:val="center"/>
              <w:rPr>
                <w:rFonts w:ascii="宋体" w:hAnsi="宋体" w:cs="宋体"/>
              </w:rPr>
            </w:pPr>
            <w:r>
              <w:rPr>
                <w:rFonts w:ascii="宋体" w:hAnsi="宋体" w:cs="宋体" w:hint="eastAsia"/>
              </w:rPr>
              <w:t>3-8</w:t>
            </w:r>
          </w:p>
        </w:tc>
        <w:tc>
          <w:tcPr>
            <w:tcW w:w="900" w:type="dxa"/>
            <w:vAlign w:val="center"/>
          </w:tcPr>
          <w:p w:rsidR="00DA2F83" w:rsidRDefault="007E15BD">
            <w:pPr>
              <w:spacing w:line="360" w:lineRule="auto"/>
              <w:jc w:val="center"/>
              <w:rPr>
                <w:rFonts w:ascii="宋体" w:hAnsi="宋体" w:cs="宋体"/>
              </w:rPr>
            </w:pPr>
            <w:r>
              <w:rPr>
                <w:rFonts w:ascii="宋体" w:hAnsi="宋体" w:cs="宋体" w:hint="eastAsia"/>
              </w:rPr>
              <w:t>6</w:t>
            </w:r>
          </w:p>
        </w:tc>
        <w:tc>
          <w:tcPr>
            <w:tcW w:w="5007" w:type="dxa"/>
            <w:vAlign w:val="center"/>
          </w:tcPr>
          <w:p w:rsidR="00DA2F83" w:rsidRDefault="007E15BD">
            <w:pPr>
              <w:pStyle w:val="a5"/>
              <w:spacing w:before="0" w:beforeAutospacing="0" w:after="0" w:afterAutospacing="0"/>
              <w:jc w:val="center"/>
              <w:rPr>
                <w:rFonts w:ascii="Arial" w:hAnsi="Arial" w:cs="Arial"/>
                <w:sz w:val="21"/>
                <w:szCs w:val="21"/>
              </w:rPr>
            </w:pPr>
            <w:r>
              <w:rPr>
                <w:rFonts w:hint="eastAsia"/>
                <w:bCs/>
                <w:color w:val="000000"/>
                <w:kern w:val="24"/>
                <w:sz w:val="21"/>
                <w:szCs w:val="21"/>
              </w:rPr>
              <w:t>奥尔夫嗓音造型训练</w:t>
            </w:r>
          </w:p>
        </w:tc>
        <w:tc>
          <w:tcPr>
            <w:tcW w:w="870" w:type="dxa"/>
            <w:vAlign w:val="center"/>
          </w:tcPr>
          <w:p w:rsidR="00DA2F83" w:rsidRDefault="007E15BD">
            <w:pPr>
              <w:spacing w:line="360" w:lineRule="auto"/>
              <w:jc w:val="center"/>
              <w:rPr>
                <w:rFonts w:ascii="宋体" w:hAnsi="宋体" w:cs="宋体"/>
              </w:rPr>
            </w:pPr>
            <w:r>
              <w:rPr>
                <w:rFonts w:ascii="宋体" w:hAnsi="宋体" w:cs="宋体" w:hint="eastAsia"/>
              </w:rPr>
              <w:t>12</w:t>
            </w:r>
          </w:p>
        </w:tc>
        <w:tc>
          <w:tcPr>
            <w:tcW w:w="915" w:type="dxa"/>
            <w:vAlign w:val="center"/>
          </w:tcPr>
          <w:p w:rsidR="00DA2F83" w:rsidRDefault="00DA2F83">
            <w:pPr>
              <w:spacing w:line="360" w:lineRule="auto"/>
              <w:jc w:val="center"/>
              <w:rPr>
                <w:rFonts w:ascii="宋体" w:hAnsi="宋体" w:cs="宋体"/>
              </w:rPr>
            </w:pPr>
          </w:p>
        </w:tc>
      </w:tr>
      <w:tr w:rsidR="00DA2F83">
        <w:trPr>
          <w:trHeight w:val="493"/>
          <w:jc w:val="center"/>
        </w:trPr>
        <w:tc>
          <w:tcPr>
            <w:tcW w:w="828" w:type="dxa"/>
            <w:vAlign w:val="center"/>
          </w:tcPr>
          <w:p w:rsidR="00DA2F83" w:rsidRDefault="007E15BD">
            <w:pPr>
              <w:spacing w:line="360" w:lineRule="auto"/>
              <w:jc w:val="center"/>
              <w:rPr>
                <w:rFonts w:ascii="宋体" w:hAnsi="宋体" w:cs="宋体"/>
              </w:rPr>
            </w:pPr>
            <w:r>
              <w:rPr>
                <w:rFonts w:ascii="宋体" w:hAnsi="宋体" w:cs="宋体" w:hint="eastAsia"/>
              </w:rPr>
              <w:t>9-12</w:t>
            </w:r>
          </w:p>
        </w:tc>
        <w:tc>
          <w:tcPr>
            <w:tcW w:w="900" w:type="dxa"/>
            <w:vAlign w:val="center"/>
          </w:tcPr>
          <w:p w:rsidR="00DA2F83" w:rsidRDefault="007E15BD">
            <w:pPr>
              <w:spacing w:line="360" w:lineRule="auto"/>
              <w:jc w:val="center"/>
              <w:rPr>
                <w:rFonts w:ascii="宋体" w:hAnsi="宋体" w:cs="宋体"/>
              </w:rPr>
            </w:pPr>
            <w:r>
              <w:rPr>
                <w:rFonts w:ascii="宋体" w:hAnsi="宋体" w:cs="宋体" w:hint="eastAsia"/>
              </w:rPr>
              <w:t>4</w:t>
            </w:r>
          </w:p>
        </w:tc>
        <w:tc>
          <w:tcPr>
            <w:tcW w:w="5007" w:type="dxa"/>
            <w:vAlign w:val="center"/>
          </w:tcPr>
          <w:p w:rsidR="00DA2F83" w:rsidRDefault="007E15BD">
            <w:pPr>
              <w:pStyle w:val="a5"/>
              <w:spacing w:before="0" w:beforeAutospacing="0" w:after="0" w:afterAutospacing="0"/>
              <w:jc w:val="center"/>
              <w:rPr>
                <w:rFonts w:ascii="Arial" w:hAnsi="Arial" w:cs="Arial"/>
                <w:sz w:val="21"/>
                <w:szCs w:val="21"/>
              </w:rPr>
            </w:pPr>
            <w:r>
              <w:rPr>
                <w:rFonts w:hint="eastAsia"/>
                <w:bCs/>
                <w:color w:val="000000"/>
                <w:kern w:val="24"/>
                <w:sz w:val="21"/>
                <w:szCs w:val="21"/>
              </w:rPr>
              <w:t>奥尔夫动作造型训练</w:t>
            </w:r>
          </w:p>
        </w:tc>
        <w:tc>
          <w:tcPr>
            <w:tcW w:w="870" w:type="dxa"/>
            <w:vAlign w:val="center"/>
          </w:tcPr>
          <w:p w:rsidR="00DA2F83" w:rsidRDefault="007E15BD">
            <w:pPr>
              <w:spacing w:line="360" w:lineRule="auto"/>
              <w:jc w:val="center"/>
              <w:rPr>
                <w:rFonts w:ascii="宋体" w:hAnsi="宋体" w:cs="宋体"/>
              </w:rPr>
            </w:pPr>
            <w:r>
              <w:rPr>
                <w:rFonts w:ascii="宋体" w:hAnsi="宋体" w:cs="宋体" w:hint="eastAsia"/>
              </w:rPr>
              <w:t>8</w:t>
            </w:r>
          </w:p>
        </w:tc>
        <w:tc>
          <w:tcPr>
            <w:tcW w:w="915" w:type="dxa"/>
            <w:vAlign w:val="center"/>
          </w:tcPr>
          <w:p w:rsidR="00DA2F83" w:rsidRDefault="00DA2F83">
            <w:pPr>
              <w:spacing w:line="360" w:lineRule="auto"/>
              <w:jc w:val="center"/>
              <w:rPr>
                <w:rFonts w:ascii="宋体" w:hAnsi="宋体" w:cs="宋体"/>
              </w:rPr>
            </w:pPr>
          </w:p>
        </w:tc>
      </w:tr>
      <w:tr w:rsidR="00DA2F83">
        <w:trPr>
          <w:trHeight w:val="493"/>
          <w:jc w:val="center"/>
        </w:trPr>
        <w:tc>
          <w:tcPr>
            <w:tcW w:w="828" w:type="dxa"/>
            <w:vAlign w:val="center"/>
          </w:tcPr>
          <w:p w:rsidR="00DA2F83" w:rsidRDefault="007E15BD">
            <w:pPr>
              <w:spacing w:line="360" w:lineRule="auto"/>
              <w:jc w:val="center"/>
              <w:rPr>
                <w:rFonts w:ascii="宋体" w:hAnsi="宋体" w:cs="宋体"/>
              </w:rPr>
            </w:pPr>
            <w:r>
              <w:rPr>
                <w:rFonts w:ascii="宋体" w:hAnsi="宋体" w:cs="宋体" w:hint="eastAsia"/>
              </w:rPr>
              <w:t>13-15</w:t>
            </w:r>
          </w:p>
        </w:tc>
        <w:tc>
          <w:tcPr>
            <w:tcW w:w="900" w:type="dxa"/>
            <w:vAlign w:val="center"/>
          </w:tcPr>
          <w:p w:rsidR="00DA2F83" w:rsidRDefault="007E15BD">
            <w:pPr>
              <w:spacing w:line="360" w:lineRule="auto"/>
              <w:jc w:val="center"/>
              <w:rPr>
                <w:rFonts w:ascii="宋体" w:hAnsi="宋体" w:cs="宋体"/>
              </w:rPr>
            </w:pPr>
            <w:r>
              <w:rPr>
                <w:rFonts w:ascii="宋体" w:hAnsi="宋体" w:cs="宋体" w:hint="eastAsia"/>
              </w:rPr>
              <w:t>3</w:t>
            </w:r>
          </w:p>
        </w:tc>
        <w:tc>
          <w:tcPr>
            <w:tcW w:w="5007" w:type="dxa"/>
            <w:vAlign w:val="center"/>
          </w:tcPr>
          <w:p w:rsidR="00DA2F83" w:rsidRDefault="007E15BD">
            <w:pPr>
              <w:pStyle w:val="a5"/>
              <w:spacing w:before="0" w:beforeAutospacing="0" w:after="0" w:afterAutospacing="0"/>
              <w:jc w:val="center"/>
              <w:rPr>
                <w:rFonts w:ascii="Arial" w:hAnsi="Arial" w:cs="Arial"/>
                <w:sz w:val="21"/>
                <w:szCs w:val="21"/>
              </w:rPr>
            </w:pPr>
            <w:r>
              <w:rPr>
                <w:rFonts w:hint="eastAsia"/>
                <w:bCs/>
                <w:color w:val="000000"/>
                <w:kern w:val="24"/>
                <w:sz w:val="21"/>
                <w:szCs w:val="21"/>
              </w:rPr>
              <w:t>奥尔夫器乐造型训练</w:t>
            </w:r>
          </w:p>
        </w:tc>
        <w:tc>
          <w:tcPr>
            <w:tcW w:w="870" w:type="dxa"/>
            <w:vAlign w:val="center"/>
          </w:tcPr>
          <w:p w:rsidR="00DA2F83" w:rsidRDefault="007E15BD">
            <w:pPr>
              <w:spacing w:line="360" w:lineRule="auto"/>
              <w:jc w:val="center"/>
              <w:rPr>
                <w:rFonts w:ascii="宋体" w:hAnsi="宋体" w:cs="宋体"/>
              </w:rPr>
            </w:pPr>
            <w:r>
              <w:rPr>
                <w:rFonts w:ascii="宋体" w:hAnsi="宋体" w:cs="宋体" w:hint="eastAsia"/>
              </w:rPr>
              <w:t>6</w:t>
            </w:r>
          </w:p>
        </w:tc>
        <w:tc>
          <w:tcPr>
            <w:tcW w:w="915" w:type="dxa"/>
            <w:vAlign w:val="center"/>
          </w:tcPr>
          <w:p w:rsidR="00DA2F83" w:rsidRDefault="00DA2F83">
            <w:pPr>
              <w:spacing w:line="360" w:lineRule="auto"/>
              <w:jc w:val="center"/>
              <w:rPr>
                <w:rFonts w:ascii="宋体" w:cs="宋体"/>
                <w:bCs/>
              </w:rPr>
            </w:pPr>
          </w:p>
        </w:tc>
      </w:tr>
      <w:tr w:rsidR="00DA2F83">
        <w:trPr>
          <w:trHeight w:val="493"/>
          <w:jc w:val="center"/>
        </w:trPr>
        <w:tc>
          <w:tcPr>
            <w:tcW w:w="828" w:type="dxa"/>
            <w:vAlign w:val="center"/>
          </w:tcPr>
          <w:p w:rsidR="00DA2F83" w:rsidRDefault="007E15BD">
            <w:pPr>
              <w:spacing w:line="360" w:lineRule="auto"/>
              <w:jc w:val="center"/>
              <w:rPr>
                <w:rFonts w:ascii="宋体" w:hAnsi="宋体" w:cs="宋体"/>
              </w:rPr>
            </w:pPr>
            <w:r>
              <w:rPr>
                <w:rFonts w:ascii="宋体" w:hAnsi="宋体" w:cs="宋体" w:hint="eastAsia"/>
              </w:rPr>
              <w:t>16</w:t>
            </w:r>
          </w:p>
        </w:tc>
        <w:tc>
          <w:tcPr>
            <w:tcW w:w="900" w:type="dxa"/>
            <w:vAlign w:val="center"/>
          </w:tcPr>
          <w:p w:rsidR="00DA2F83" w:rsidRDefault="007E15BD">
            <w:pPr>
              <w:spacing w:line="360" w:lineRule="auto"/>
              <w:jc w:val="center"/>
              <w:rPr>
                <w:rFonts w:ascii="宋体" w:hAnsi="宋体" w:cs="宋体"/>
              </w:rPr>
            </w:pPr>
            <w:r>
              <w:rPr>
                <w:rFonts w:ascii="宋体" w:hAnsi="宋体" w:cs="宋体" w:hint="eastAsia"/>
              </w:rPr>
              <w:t>1</w:t>
            </w:r>
          </w:p>
        </w:tc>
        <w:tc>
          <w:tcPr>
            <w:tcW w:w="5007" w:type="dxa"/>
            <w:vAlign w:val="center"/>
          </w:tcPr>
          <w:p w:rsidR="00DA2F83" w:rsidRDefault="007E15BD">
            <w:pPr>
              <w:pStyle w:val="a5"/>
              <w:spacing w:before="0" w:beforeAutospacing="0" w:after="0" w:afterAutospacing="0"/>
              <w:jc w:val="center"/>
              <w:rPr>
                <w:rFonts w:ascii="Arial" w:hAnsi="Arial" w:cs="Arial"/>
                <w:sz w:val="21"/>
                <w:szCs w:val="21"/>
              </w:rPr>
            </w:pPr>
            <w:r>
              <w:rPr>
                <w:rFonts w:hint="eastAsia"/>
                <w:bCs/>
                <w:color w:val="000000"/>
                <w:kern w:val="24"/>
                <w:sz w:val="21"/>
                <w:szCs w:val="21"/>
              </w:rPr>
              <w:t>考核</w:t>
            </w:r>
          </w:p>
        </w:tc>
        <w:tc>
          <w:tcPr>
            <w:tcW w:w="870" w:type="dxa"/>
            <w:vAlign w:val="center"/>
          </w:tcPr>
          <w:p w:rsidR="00DA2F83" w:rsidRDefault="007E15BD">
            <w:pPr>
              <w:spacing w:line="360" w:lineRule="auto"/>
              <w:jc w:val="center"/>
              <w:rPr>
                <w:rFonts w:ascii="宋体" w:hAnsi="宋体" w:cs="宋体"/>
              </w:rPr>
            </w:pPr>
            <w:r>
              <w:rPr>
                <w:rFonts w:ascii="宋体" w:hAnsi="宋体" w:cs="宋体" w:hint="eastAsia"/>
              </w:rPr>
              <w:t>2</w:t>
            </w:r>
          </w:p>
        </w:tc>
        <w:tc>
          <w:tcPr>
            <w:tcW w:w="915" w:type="dxa"/>
            <w:vAlign w:val="center"/>
          </w:tcPr>
          <w:p w:rsidR="00DA2F83" w:rsidRDefault="00DA2F83">
            <w:pPr>
              <w:spacing w:line="360" w:lineRule="auto"/>
              <w:jc w:val="center"/>
              <w:rPr>
                <w:rFonts w:ascii="宋体" w:hAnsi="宋体" w:cs="宋体"/>
              </w:rPr>
            </w:pPr>
          </w:p>
        </w:tc>
      </w:tr>
    </w:tbl>
    <w:p w:rsidR="007E15BD" w:rsidRDefault="007E15BD">
      <w:pPr>
        <w:adjustRightInd w:val="0"/>
        <w:snapToGrid w:val="0"/>
        <w:spacing w:line="360" w:lineRule="auto"/>
        <w:rPr>
          <w:rFonts w:ascii="宋体" w:eastAsia="黑体" w:hAnsi="宋体"/>
          <w:b/>
          <w:bCs/>
          <w:sz w:val="28"/>
        </w:rPr>
      </w:pPr>
    </w:p>
    <w:p w:rsidR="00DA2F83" w:rsidRDefault="007E15BD">
      <w:pPr>
        <w:adjustRightInd w:val="0"/>
        <w:snapToGrid w:val="0"/>
        <w:spacing w:line="360" w:lineRule="auto"/>
        <w:rPr>
          <w:rFonts w:ascii="宋体" w:eastAsia="黑体" w:hAnsi="宋体"/>
          <w:b/>
          <w:bCs/>
          <w:sz w:val="28"/>
        </w:rPr>
      </w:pPr>
      <w:r>
        <w:rPr>
          <w:rFonts w:ascii="宋体" w:eastAsia="黑体" w:hAnsi="宋体" w:hint="eastAsia"/>
          <w:b/>
          <w:bCs/>
          <w:sz w:val="28"/>
        </w:rPr>
        <w:lastRenderedPageBreak/>
        <w:t>四、实践教学内容与要求</w:t>
      </w:r>
    </w:p>
    <w:p w:rsidR="00DA2F83" w:rsidRDefault="007E15BD">
      <w:pPr>
        <w:adjustRightInd w:val="0"/>
        <w:snapToGrid w:val="0"/>
        <w:spacing w:line="360" w:lineRule="auto"/>
        <w:ind w:firstLineChars="200" w:firstLine="420"/>
        <w:rPr>
          <w:rFonts w:ascii="宋体" w:hAnsi="宋体"/>
          <w:b/>
          <w:bCs/>
          <w:sz w:val="28"/>
        </w:rPr>
      </w:pPr>
      <w:r>
        <w:rPr>
          <w:rFonts w:ascii="宋体" w:hAnsi="宋体" w:cs="宋体" w:hint="eastAsia"/>
          <w:szCs w:val="21"/>
        </w:rPr>
        <w:t>根据本课程的教学目标和课程的特点，更好完成教学任务，帮助学生对理论知识的深入理解、掌握、运用，</w:t>
      </w:r>
      <w:r>
        <w:rPr>
          <w:rFonts w:ascii="宋体" w:hAnsi="宋体" w:hint="eastAsia"/>
          <w:szCs w:val="21"/>
        </w:rPr>
        <w:t>设计和实施自选或教师建议的奥尔夫音乐教育活动，充分表现即兴创作的能力，研究和创新及具有个性的研究设计思想，运用前人和自己的观点、方法解决学前音乐教育实践中的实际问题。并通过</w:t>
      </w:r>
      <w:r>
        <w:rPr>
          <w:rFonts w:ascii="宋体" w:hAnsi="宋体" w:cs="宋体" w:hint="eastAsia"/>
          <w:szCs w:val="21"/>
        </w:rPr>
        <w:t>分组评价，提升学生理论理解能力和实践操作能力。</w:t>
      </w:r>
    </w:p>
    <w:p w:rsidR="00DA2F83" w:rsidRDefault="00DA2F83">
      <w:pPr>
        <w:adjustRightInd w:val="0"/>
        <w:snapToGrid w:val="0"/>
        <w:spacing w:line="360" w:lineRule="auto"/>
        <w:rPr>
          <w:rFonts w:ascii="宋体" w:hAnsi="宋体" w:cs="宋体"/>
          <w:szCs w:val="21"/>
        </w:rPr>
      </w:pPr>
    </w:p>
    <w:p w:rsidR="00DA2F83" w:rsidRDefault="007E15BD">
      <w:pPr>
        <w:adjustRightInd w:val="0"/>
        <w:snapToGrid w:val="0"/>
        <w:spacing w:line="360" w:lineRule="auto"/>
        <w:rPr>
          <w:rFonts w:ascii="宋体" w:eastAsia="黑体" w:hAnsi="宋体"/>
          <w:b/>
          <w:bCs/>
          <w:sz w:val="28"/>
        </w:rPr>
      </w:pPr>
      <w:r>
        <w:rPr>
          <w:rFonts w:ascii="宋体" w:eastAsia="黑体" w:hAnsi="宋体" w:hint="eastAsia"/>
          <w:b/>
          <w:bCs/>
          <w:sz w:val="28"/>
        </w:rPr>
        <w:t>五、教学参考资料</w:t>
      </w:r>
    </w:p>
    <w:p w:rsidR="00DA2F83" w:rsidRDefault="007E15BD">
      <w:pPr>
        <w:adjustRightInd w:val="0"/>
        <w:snapToGrid w:val="0"/>
        <w:spacing w:line="360" w:lineRule="auto"/>
        <w:rPr>
          <w:rFonts w:ascii="宋体" w:hAnsi="宋体"/>
          <w:szCs w:val="21"/>
        </w:rPr>
      </w:pPr>
      <w:r>
        <w:rPr>
          <w:rFonts w:ascii="宋体" w:hAnsi="宋体" w:hint="eastAsia"/>
          <w:szCs w:val="21"/>
        </w:rPr>
        <w:t>教材：</w:t>
      </w:r>
    </w:p>
    <w:p w:rsidR="00DA2F83" w:rsidRDefault="007E15BD">
      <w:pPr>
        <w:adjustRightInd w:val="0"/>
        <w:snapToGrid w:val="0"/>
        <w:spacing w:line="360" w:lineRule="auto"/>
        <w:rPr>
          <w:rFonts w:ascii="宋体" w:hAnsi="宋体"/>
          <w:szCs w:val="21"/>
        </w:rPr>
      </w:pPr>
      <w:r>
        <w:rPr>
          <w:rFonts w:ascii="宋体" w:hAnsi="宋体" w:hint="eastAsia"/>
          <w:szCs w:val="21"/>
        </w:rPr>
        <w:t xml:space="preserve">《奥尔夫音乐教学法实用教程》（第二版）  </w:t>
      </w:r>
      <w:proofErr w:type="gramStart"/>
      <w:r>
        <w:rPr>
          <w:rFonts w:ascii="宋体" w:hAnsi="宋体" w:hint="eastAsia"/>
          <w:szCs w:val="21"/>
        </w:rPr>
        <w:t>方少萌主编</w:t>
      </w:r>
      <w:proofErr w:type="gramEnd"/>
      <w:r>
        <w:rPr>
          <w:rFonts w:ascii="宋体" w:hAnsi="宋体" w:hint="eastAsia"/>
          <w:szCs w:val="21"/>
        </w:rPr>
        <w:t xml:space="preserve">  复旦大学出版社</w:t>
      </w:r>
    </w:p>
    <w:p w:rsidR="00DA2F83" w:rsidRDefault="007E15BD">
      <w:pPr>
        <w:widowControl/>
        <w:shd w:val="clear" w:color="auto" w:fill="FFFFFF"/>
        <w:spacing w:line="360" w:lineRule="auto"/>
        <w:jc w:val="left"/>
        <w:rPr>
          <w:rFonts w:ascii="宋体"/>
          <w:szCs w:val="21"/>
        </w:rPr>
      </w:pPr>
      <w:r>
        <w:rPr>
          <w:rFonts w:ascii="宋体" w:hAnsi="宋体" w:hint="eastAsia"/>
          <w:szCs w:val="21"/>
        </w:rPr>
        <w:t>扩充阅读资料：</w:t>
      </w:r>
    </w:p>
    <w:p w:rsidR="00DA2F83" w:rsidRDefault="007E15BD">
      <w:pPr>
        <w:spacing w:line="360" w:lineRule="auto"/>
        <w:rPr>
          <w:rFonts w:ascii="宋体" w:hAnsi="宋体" w:cs="宋体"/>
          <w:szCs w:val="21"/>
        </w:rPr>
      </w:pPr>
      <w:r>
        <w:rPr>
          <w:rFonts w:ascii="宋体" w:hAnsi="宋体" w:cs="宋体" w:hint="eastAsia"/>
          <w:szCs w:val="21"/>
        </w:rPr>
        <w:t xml:space="preserve">《奥尔夫音乐教育理念与实践操作》  </w:t>
      </w:r>
      <w:proofErr w:type="gramStart"/>
      <w:r>
        <w:rPr>
          <w:rFonts w:ascii="宋体" w:hAnsi="宋体" w:cs="宋体" w:hint="eastAsia"/>
          <w:szCs w:val="21"/>
        </w:rPr>
        <w:t>马伟楠主编</w:t>
      </w:r>
      <w:proofErr w:type="gramEnd"/>
      <w:r>
        <w:rPr>
          <w:rFonts w:ascii="宋体" w:hAnsi="宋体" w:cs="宋体" w:hint="eastAsia"/>
          <w:szCs w:val="21"/>
        </w:rPr>
        <w:t xml:space="preserve">  高等教育出版社</w:t>
      </w:r>
    </w:p>
    <w:p w:rsidR="00DA2F83" w:rsidRDefault="007E15BD">
      <w:pPr>
        <w:spacing w:line="360" w:lineRule="auto"/>
        <w:rPr>
          <w:rFonts w:ascii="宋体" w:hAnsi="宋体" w:cs="宋体"/>
          <w:szCs w:val="21"/>
        </w:rPr>
      </w:pPr>
      <w:r>
        <w:rPr>
          <w:rFonts w:ascii="宋体" w:hAnsi="宋体" w:cs="宋体" w:hint="eastAsia"/>
          <w:szCs w:val="21"/>
        </w:rPr>
        <w:t>《奥尔夫音乐教育思想与实践》   李妲娜主编   上海音乐出版社</w:t>
      </w:r>
    </w:p>
    <w:p w:rsidR="00DA2F83" w:rsidRDefault="007E15BD">
      <w:pPr>
        <w:widowControl/>
        <w:shd w:val="clear" w:color="auto" w:fill="FFFFFF"/>
        <w:spacing w:line="360" w:lineRule="auto"/>
        <w:jc w:val="left"/>
        <w:rPr>
          <w:rFonts w:ascii="宋体" w:hAnsi="宋体"/>
          <w:szCs w:val="21"/>
        </w:rPr>
      </w:pPr>
      <w:r>
        <w:rPr>
          <w:rFonts w:ascii="宋体" w:hAnsi="宋体" w:hint="eastAsia"/>
          <w:szCs w:val="21"/>
        </w:rPr>
        <w:t>《后现代音乐教育教育学》   管建华主编   陕西师范大学出版社</w:t>
      </w:r>
    </w:p>
    <w:p w:rsidR="00DA2F83" w:rsidRDefault="007E15BD">
      <w:pPr>
        <w:widowControl/>
        <w:shd w:val="clear" w:color="auto" w:fill="FFFFFF"/>
        <w:spacing w:line="360" w:lineRule="auto"/>
        <w:jc w:val="left"/>
        <w:rPr>
          <w:rFonts w:ascii="宋体"/>
          <w:szCs w:val="21"/>
        </w:rPr>
      </w:pPr>
      <w:r>
        <w:rPr>
          <w:rFonts w:ascii="宋体" w:hAnsi="宋体" w:hint="eastAsia"/>
          <w:szCs w:val="21"/>
        </w:rPr>
        <w:t>推荐网站：</w:t>
      </w:r>
    </w:p>
    <w:p w:rsidR="00DA2F83" w:rsidRDefault="007E15BD">
      <w:pPr>
        <w:autoSpaceDN w:val="0"/>
        <w:spacing w:line="360" w:lineRule="auto"/>
        <w:jc w:val="left"/>
        <w:rPr>
          <w:rFonts w:ascii="宋体" w:hAnsi="宋体" w:cs="宋体"/>
          <w:szCs w:val="21"/>
        </w:rPr>
      </w:pPr>
      <w:r>
        <w:rPr>
          <w:rFonts w:ascii="宋体" w:hAnsi="宋体" w:cs="宋体" w:hint="eastAsia"/>
          <w:szCs w:val="21"/>
        </w:rPr>
        <w:t>音乐教学</w:t>
      </w:r>
      <w:hyperlink r:id="rId9" w:history="1">
        <w:r>
          <w:rPr>
            <w:rFonts w:ascii="宋体" w:hAnsi="宋体" w:cs="宋体"/>
            <w:color w:val="000000"/>
            <w:szCs w:val="21"/>
          </w:rPr>
          <w:t>http://www.yyjx.net/</w:t>
        </w:r>
      </w:hyperlink>
    </w:p>
    <w:p w:rsidR="00DA2F83" w:rsidRDefault="007E15BD">
      <w:pPr>
        <w:spacing w:line="360" w:lineRule="auto"/>
        <w:jc w:val="left"/>
        <w:rPr>
          <w:rFonts w:ascii="宋体" w:hAnsi="宋体" w:cs="宋体"/>
          <w:szCs w:val="21"/>
        </w:rPr>
      </w:pPr>
      <w:r>
        <w:rPr>
          <w:rFonts w:ascii="宋体" w:hAnsi="宋体" w:cs="宋体" w:hint="eastAsia"/>
          <w:szCs w:val="21"/>
        </w:rPr>
        <w:t>中国幼儿教育</w:t>
      </w:r>
      <w:hyperlink r:id="rId10" w:history="1">
        <w:r>
          <w:rPr>
            <w:rFonts w:ascii="宋体" w:hAnsi="宋体" w:cs="宋体"/>
            <w:color w:val="000000"/>
            <w:szCs w:val="21"/>
          </w:rPr>
          <w:t>http://www.jy135.com</w:t>
        </w:r>
      </w:hyperlink>
      <w:r>
        <w:rPr>
          <w:rFonts w:ascii="宋体" w:hAnsi="宋体" w:cs="宋体"/>
          <w:szCs w:val="21"/>
        </w:rPr>
        <w:t xml:space="preserve">. </w:t>
      </w:r>
    </w:p>
    <w:p w:rsidR="00DA2F83" w:rsidRDefault="00DA2F83">
      <w:pPr>
        <w:spacing w:line="360" w:lineRule="auto"/>
        <w:jc w:val="left"/>
        <w:rPr>
          <w:rFonts w:ascii="宋体" w:hAnsi="宋体" w:cs="宋体"/>
          <w:szCs w:val="21"/>
        </w:rPr>
      </w:pPr>
    </w:p>
    <w:p w:rsidR="00DA2F83" w:rsidRDefault="007E15BD">
      <w:pPr>
        <w:adjustRightInd w:val="0"/>
        <w:snapToGrid w:val="0"/>
        <w:spacing w:line="360" w:lineRule="auto"/>
        <w:rPr>
          <w:rFonts w:ascii="宋体"/>
          <w:bCs/>
          <w:szCs w:val="21"/>
        </w:rPr>
      </w:pPr>
      <w:r>
        <w:rPr>
          <w:rFonts w:ascii="黑体" w:eastAsia="黑体" w:hAnsi="宋体" w:hint="eastAsia"/>
          <w:b/>
          <w:bCs/>
          <w:sz w:val="28"/>
        </w:rPr>
        <w:t>六、</w:t>
      </w:r>
      <w:r>
        <w:rPr>
          <w:rFonts w:ascii="宋体" w:eastAsia="黑体" w:hAnsi="宋体" w:hint="eastAsia"/>
          <w:b/>
          <w:bCs/>
          <w:sz w:val="28"/>
        </w:rPr>
        <w:t>课程的考核要求</w:t>
      </w:r>
    </w:p>
    <w:p w:rsidR="00DA2F83" w:rsidRDefault="007E15BD">
      <w:pPr>
        <w:spacing w:line="360" w:lineRule="auto"/>
        <w:rPr>
          <w:rFonts w:ascii="宋体" w:hAnsi="宋体"/>
          <w:szCs w:val="21"/>
        </w:rPr>
      </w:pPr>
      <w:r>
        <w:rPr>
          <w:rFonts w:ascii="宋体" w:hAnsi="宋体"/>
          <w:szCs w:val="21"/>
        </w:rPr>
        <w:t>1.</w:t>
      </w:r>
      <w:r>
        <w:rPr>
          <w:rFonts w:ascii="宋体" w:hAnsi="宋体" w:hint="eastAsia"/>
          <w:szCs w:val="21"/>
        </w:rPr>
        <w:t>本课程的评价原则紧扣课程设立的学习目标，重点考察学生在理解、参与、创新的艺术综合运用的能力、表演能力和教学实践能力，是否能够形成自己的独立想法，是否能够主动地运用本课程的基本方法和基本观点，解决学前音乐教育活动的某些实践问题。</w:t>
      </w:r>
    </w:p>
    <w:p w:rsidR="00DA2F83" w:rsidRDefault="007E15BD">
      <w:pPr>
        <w:spacing w:line="360" w:lineRule="auto"/>
        <w:rPr>
          <w:rFonts w:ascii="宋体" w:hAnsi="宋体"/>
          <w:szCs w:val="21"/>
        </w:rPr>
      </w:pPr>
      <w:r>
        <w:rPr>
          <w:rFonts w:ascii="宋体" w:hAnsi="宋体" w:hint="eastAsia"/>
          <w:szCs w:val="21"/>
        </w:rPr>
        <w:t>2.采用形成性评价与终结性评价、现场点评、教师与学生的自评、互评及他评相结合等形式进行课程评价。</w:t>
      </w:r>
    </w:p>
    <w:p w:rsidR="00DA2F83" w:rsidRDefault="007E15BD">
      <w:pPr>
        <w:spacing w:line="360" w:lineRule="auto"/>
        <w:rPr>
          <w:rFonts w:ascii="宋体" w:hAnsi="宋体"/>
          <w:szCs w:val="21"/>
        </w:rPr>
      </w:pPr>
      <w:r>
        <w:rPr>
          <w:rFonts w:ascii="宋体" w:hAnsi="宋体" w:hint="eastAsia"/>
          <w:szCs w:val="21"/>
        </w:rPr>
        <w:t>3.形成性评价是指学生学习过程、学习态度、学习</w:t>
      </w:r>
      <w:r w:rsidR="00DC6144">
        <w:rPr>
          <w:rFonts w:ascii="宋体" w:hAnsi="宋体" w:hint="eastAsia"/>
          <w:szCs w:val="21"/>
        </w:rPr>
        <w:t>方法、学习效果的关注与考察记录，包括学生出勤率、</w:t>
      </w:r>
      <w:bookmarkStart w:id="0" w:name="_GoBack"/>
      <w:bookmarkEnd w:id="0"/>
      <w:r>
        <w:rPr>
          <w:rFonts w:ascii="宋体" w:hAnsi="宋体" w:hint="eastAsia"/>
          <w:szCs w:val="21"/>
        </w:rPr>
        <w:t>课内课外作业的完成情况等，占总评成绩的5</w:t>
      </w:r>
      <w:r>
        <w:rPr>
          <w:rFonts w:ascii="宋体" w:hAnsi="宋体" w:cs="宋体"/>
          <w:szCs w:val="21"/>
        </w:rPr>
        <w:t>0%</w:t>
      </w:r>
      <w:r>
        <w:rPr>
          <w:rFonts w:ascii="宋体" w:hAnsi="宋体" w:cs="宋体" w:hint="eastAsia"/>
          <w:szCs w:val="21"/>
        </w:rPr>
        <w:t>；终结性评价指学期考试，为学生的期中、期末考试成绩，占</w:t>
      </w:r>
      <w:r>
        <w:rPr>
          <w:rFonts w:ascii="宋体" w:hAnsi="宋体" w:hint="eastAsia"/>
          <w:szCs w:val="21"/>
        </w:rPr>
        <w:t>总评成绩的2</w:t>
      </w:r>
      <w:r>
        <w:rPr>
          <w:rFonts w:ascii="宋体" w:hAnsi="宋体" w:cs="宋体"/>
          <w:szCs w:val="21"/>
        </w:rPr>
        <w:t>0%</w:t>
      </w:r>
      <w:r>
        <w:rPr>
          <w:rFonts w:ascii="宋体" w:hAnsi="宋体" w:cs="宋体" w:hint="eastAsia"/>
          <w:szCs w:val="21"/>
        </w:rPr>
        <w:t>、</w:t>
      </w:r>
      <w:r>
        <w:rPr>
          <w:rFonts w:ascii="宋体" w:hAnsi="宋体" w:hint="eastAsia"/>
          <w:szCs w:val="21"/>
        </w:rPr>
        <w:t>3</w:t>
      </w:r>
      <w:r>
        <w:rPr>
          <w:rFonts w:ascii="宋体" w:hAnsi="宋体" w:cs="宋体"/>
          <w:szCs w:val="21"/>
        </w:rPr>
        <w:t>0%</w:t>
      </w:r>
      <w:r>
        <w:rPr>
          <w:rFonts w:ascii="宋体" w:hAnsi="宋体" w:cs="宋体" w:hint="eastAsia"/>
          <w:szCs w:val="21"/>
        </w:rPr>
        <w:t>。</w:t>
      </w:r>
    </w:p>
    <w:p w:rsidR="00DA2F83" w:rsidRDefault="00DA2F83">
      <w:pPr>
        <w:spacing w:line="360" w:lineRule="auto"/>
        <w:rPr>
          <w:rFonts w:ascii="宋体" w:cs="宋体"/>
          <w:bCs/>
          <w:kern w:val="0"/>
          <w:szCs w:val="21"/>
        </w:rPr>
      </w:pPr>
    </w:p>
    <w:p w:rsidR="00DA2F83" w:rsidRDefault="007E15BD">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DA2F83" w:rsidRDefault="007E15BD">
      <w:pPr>
        <w:numPr>
          <w:ilvl w:val="0"/>
          <w:numId w:val="4"/>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t>奥尔夫音乐教育的实践理论</w:t>
      </w:r>
    </w:p>
    <w:p w:rsidR="00DA2F83" w:rsidRDefault="007E15BD">
      <w:pPr>
        <w:rPr>
          <w:rFonts w:eastAsia="黑体"/>
          <w:b/>
        </w:rPr>
      </w:pPr>
      <w:r>
        <w:rPr>
          <w:rFonts w:ascii="黑体" w:eastAsia="黑体" w:hAnsi="宋体" w:hint="eastAsia"/>
          <w:b/>
        </w:rPr>
        <w:lastRenderedPageBreak/>
        <w:t>【</w:t>
      </w:r>
      <w:r>
        <w:rPr>
          <w:rFonts w:eastAsia="黑体" w:hint="eastAsia"/>
          <w:b/>
        </w:rPr>
        <w:t>本章教学目的和要求</w:t>
      </w:r>
      <w:r>
        <w:rPr>
          <w:rFonts w:ascii="黑体" w:eastAsia="黑体" w:hAnsi="宋体" w:hint="eastAsia"/>
          <w:b/>
        </w:rPr>
        <w:t>】</w:t>
      </w:r>
      <w:r>
        <w:rPr>
          <w:rFonts w:eastAsia="黑体" w:hint="eastAsia"/>
          <w:b/>
        </w:rPr>
        <w:t>：</w:t>
      </w:r>
    </w:p>
    <w:p w:rsidR="00DA2F83" w:rsidRDefault="007E15BD">
      <w:pPr>
        <w:rPr>
          <w:rFonts w:ascii="宋体" w:cs="宋体"/>
          <w:szCs w:val="21"/>
        </w:rPr>
      </w:pPr>
      <w:r>
        <w:rPr>
          <w:rFonts w:ascii="宋体" w:hAnsi="宋体" w:cs="宋体" w:hint="eastAsia"/>
          <w:szCs w:val="21"/>
        </w:rPr>
        <w:t>一、了解奥尔夫音乐教育的哲学思想及音乐教育理念。</w:t>
      </w:r>
    </w:p>
    <w:p w:rsidR="00DA2F83" w:rsidRDefault="007E15BD">
      <w:pPr>
        <w:rPr>
          <w:rFonts w:ascii="宋体" w:cs="宋体"/>
          <w:szCs w:val="21"/>
        </w:rPr>
      </w:pPr>
      <w:r>
        <w:rPr>
          <w:rFonts w:ascii="宋体" w:hAnsi="宋体" w:cs="宋体" w:hint="eastAsia"/>
          <w:szCs w:val="21"/>
        </w:rPr>
        <w:t>二、了解、熟悉奥尔夫音乐教育的目的、教学思路和常用的教学手段。</w:t>
      </w:r>
    </w:p>
    <w:p w:rsidR="00DA2F83" w:rsidRDefault="007E15BD">
      <w:pPr>
        <w:rPr>
          <w:rFonts w:ascii="宋体" w:cs="宋体"/>
          <w:szCs w:val="21"/>
        </w:rPr>
      </w:pPr>
      <w:r>
        <w:rPr>
          <w:rFonts w:ascii="宋体" w:hAnsi="宋体" w:cs="宋体" w:hint="eastAsia"/>
          <w:szCs w:val="21"/>
        </w:rPr>
        <w:t>三、掌握奥尔夫音乐教育的内容。</w:t>
      </w:r>
    </w:p>
    <w:p w:rsidR="00DA2F83" w:rsidRDefault="007E15BD">
      <w:pPr>
        <w:rPr>
          <w:rFonts w:ascii="宋体" w:cs="宋体"/>
          <w:szCs w:val="21"/>
        </w:rPr>
      </w:pPr>
      <w:r>
        <w:rPr>
          <w:rFonts w:ascii="宋体" w:hAnsi="宋体" w:cs="宋体" w:hint="eastAsia"/>
          <w:szCs w:val="21"/>
        </w:rPr>
        <w:t>四、初步把握奥尔夫音乐教学的法规。</w:t>
      </w:r>
    </w:p>
    <w:p w:rsidR="00DA2F83" w:rsidRDefault="007E15BD">
      <w:pPr>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DA2F83" w:rsidRDefault="007E15BD">
      <w:pPr>
        <w:numPr>
          <w:ilvl w:val="0"/>
          <w:numId w:val="5"/>
        </w:numPr>
        <w:rPr>
          <w:rFonts w:ascii="宋体" w:cs="宋体"/>
          <w:szCs w:val="21"/>
        </w:rPr>
      </w:pPr>
      <w:r>
        <w:rPr>
          <w:rFonts w:ascii="宋体" w:cs="宋体" w:hint="eastAsia"/>
          <w:szCs w:val="21"/>
        </w:rPr>
        <w:t>奥尔夫音乐教育原理</w:t>
      </w:r>
    </w:p>
    <w:p w:rsidR="00DA2F83" w:rsidRDefault="007E15BD">
      <w:pPr>
        <w:numPr>
          <w:ilvl w:val="0"/>
          <w:numId w:val="5"/>
        </w:numPr>
        <w:rPr>
          <w:rFonts w:ascii="宋体" w:cs="宋体"/>
          <w:szCs w:val="21"/>
        </w:rPr>
      </w:pPr>
      <w:r>
        <w:rPr>
          <w:rFonts w:ascii="宋体" w:cs="宋体" w:hint="eastAsia"/>
          <w:szCs w:val="21"/>
        </w:rPr>
        <w:t>奥尔夫音乐教育的内容</w:t>
      </w:r>
    </w:p>
    <w:p w:rsidR="00DA2F83" w:rsidRDefault="007E15BD">
      <w:pPr>
        <w:numPr>
          <w:ilvl w:val="0"/>
          <w:numId w:val="5"/>
        </w:numPr>
        <w:rPr>
          <w:rFonts w:ascii="宋体" w:cs="宋体"/>
          <w:szCs w:val="21"/>
        </w:rPr>
      </w:pPr>
      <w:r>
        <w:rPr>
          <w:rFonts w:ascii="宋体" w:cs="宋体" w:hint="eastAsia"/>
          <w:szCs w:val="21"/>
        </w:rPr>
        <w:t>奥尔夫音乐教育的法制</w:t>
      </w:r>
    </w:p>
    <w:p w:rsidR="00DA2F83" w:rsidRDefault="007E15BD">
      <w:pPr>
        <w:adjustRightInd w:val="0"/>
        <w:snapToGrid w:val="0"/>
        <w:spacing w:line="360" w:lineRule="auto"/>
        <w:rPr>
          <w:rFonts w:ascii="黑体" w:eastAsia="黑体" w:hAnsi="宋体"/>
          <w:b/>
        </w:rPr>
      </w:pPr>
      <w:r>
        <w:rPr>
          <w:rFonts w:ascii="黑体" w:eastAsia="黑体" w:hAnsi="宋体" w:hint="eastAsia"/>
          <w:b/>
        </w:rPr>
        <w:t>【重点、难点】</w:t>
      </w:r>
    </w:p>
    <w:p w:rsidR="00DA2F83" w:rsidRDefault="007E15BD">
      <w:pPr>
        <w:adjustRightInd w:val="0"/>
        <w:snapToGrid w:val="0"/>
        <w:rPr>
          <w:rFonts w:ascii="宋体"/>
          <w:szCs w:val="21"/>
        </w:rPr>
      </w:pPr>
      <w:r>
        <w:rPr>
          <w:rFonts w:ascii="宋体" w:hAnsi="宋体" w:hint="eastAsia"/>
          <w:szCs w:val="21"/>
        </w:rPr>
        <w:t>重点：</w:t>
      </w:r>
      <w:r>
        <w:rPr>
          <w:rFonts w:ascii="宋体" w:hAnsi="宋体" w:cs="宋体" w:hint="eastAsia"/>
          <w:szCs w:val="21"/>
        </w:rPr>
        <w:t>奥尔夫音乐教育内容</w:t>
      </w:r>
    </w:p>
    <w:p w:rsidR="00DA2F83" w:rsidRDefault="007E15BD">
      <w:pPr>
        <w:spacing w:line="360" w:lineRule="auto"/>
        <w:rPr>
          <w:rFonts w:ascii="宋体"/>
          <w:szCs w:val="21"/>
        </w:rPr>
      </w:pPr>
      <w:r>
        <w:rPr>
          <w:rFonts w:ascii="宋体" w:hAnsi="宋体" w:hint="eastAsia"/>
          <w:szCs w:val="21"/>
        </w:rPr>
        <w:t>难点：奥尔夫音乐教学法规</w:t>
      </w:r>
    </w:p>
    <w:p w:rsidR="00DA2F83" w:rsidRDefault="00DA2F83">
      <w:pPr>
        <w:spacing w:line="360" w:lineRule="auto"/>
        <w:rPr>
          <w:rFonts w:ascii="宋体"/>
          <w:szCs w:val="21"/>
        </w:rPr>
      </w:pPr>
    </w:p>
    <w:p w:rsidR="00DA2F83" w:rsidRDefault="007E15BD">
      <w:pPr>
        <w:numPr>
          <w:ilvl w:val="0"/>
          <w:numId w:val="6"/>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t>幼儿园奥尔夫教育实践</w:t>
      </w:r>
    </w:p>
    <w:p w:rsidR="00DA2F83" w:rsidRDefault="007E15BD">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DA2F83" w:rsidRDefault="007E15BD">
      <w:pPr>
        <w:numPr>
          <w:ilvl w:val="0"/>
          <w:numId w:val="7"/>
        </w:numPr>
        <w:rPr>
          <w:rFonts w:ascii="宋体" w:hAnsi="宋体" w:cs="宋体"/>
          <w:szCs w:val="21"/>
        </w:rPr>
      </w:pPr>
      <w:r>
        <w:rPr>
          <w:rFonts w:ascii="宋体" w:hAnsi="宋体" w:cs="宋体" w:hint="eastAsia"/>
          <w:szCs w:val="21"/>
        </w:rPr>
        <w:t>熟悉奥尔夫嗓音、动作、器乐等音乐教学流程。</w:t>
      </w:r>
    </w:p>
    <w:p w:rsidR="00DA2F83" w:rsidRDefault="007E15BD">
      <w:pPr>
        <w:numPr>
          <w:ilvl w:val="0"/>
          <w:numId w:val="7"/>
        </w:numPr>
        <w:rPr>
          <w:rFonts w:ascii="宋体" w:hAnsi="宋体" w:cs="宋体"/>
          <w:szCs w:val="21"/>
        </w:rPr>
      </w:pPr>
      <w:r>
        <w:rPr>
          <w:rFonts w:ascii="宋体" w:hAnsi="宋体" w:cs="宋体" w:hint="eastAsia"/>
          <w:szCs w:val="21"/>
        </w:rPr>
        <w:t>掌握奥尔夫嗓音、动作、器乐等教学中的各种形式、方法。</w:t>
      </w:r>
    </w:p>
    <w:p w:rsidR="00DA2F83" w:rsidRDefault="007E15BD">
      <w:pPr>
        <w:numPr>
          <w:ilvl w:val="0"/>
          <w:numId w:val="7"/>
        </w:numPr>
        <w:rPr>
          <w:rFonts w:ascii="宋体" w:hAnsi="宋体" w:cs="宋体"/>
          <w:szCs w:val="21"/>
        </w:rPr>
      </w:pPr>
      <w:r>
        <w:rPr>
          <w:rFonts w:ascii="宋体" w:hAnsi="宋体" w:cs="宋体" w:hint="eastAsia"/>
          <w:szCs w:val="21"/>
        </w:rPr>
        <w:t>能够现场进行奥尔夫嗓音、动作、器乐等教学中的即兴创作。</w:t>
      </w:r>
    </w:p>
    <w:p w:rsidR="00DA2F83" w:rsidRDefault="007E15BD">
      <w:pPr>
        <w:rPr>
          <w:rFonts w:ascii="黑体" w:eastAsia="黑体" w:hAnsi="宋体"/>
          <w:b/>
          <w:bCs/>
        </w:rPr>
      </w:pPr>
      <w:r>
        <w:rPr>
          <w:rFonts w:ascii="宋体" w:hAnsi="宋体" w:cs="宋体" w:hint="eastAsia"/>
          <w:szCs w:val="21"/>
        </w:rPr>
        <w:t>四、能把嗓音、动作、器乐和学前音乐教学相结合，进行音乐活动设计、创编，能够解决学前音乐教育的实际问题。</w:t>
      </w:r>
    </w:p>
    <w:p w:rsidR="00DA2F83" w:rsidRDefault="007E15BD">
      <w:pPr>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DA2F83" w:rsidRDefault="007E15BD">
      <w:pPr>
        <w:numPr>
          <w:ilvl w:val="0"/>
          <w:numId w:val="8"/>
        </w:numPr>
        <w:rPr>
          <w:rFonts w:ascii="宋体" w:cs="宋体"/>
          <w:szCs w:val="21"/>
        </w:rPr>
      </w:pPr>
      <w:r>
        <w:rPr>
          <w:rFonts w:ascii="宋体" w:cs="宋体" w:hint="eastAsia"/>
          <w:szCs w:val="21"/>
        </w:rPr>
        <w:t>嗓音造型训练</w:t>
      </w:r>
    </w:p>
    <w:p w:rsidR="00DA2F83" w:rsidRDefault="007E15BD">
      <w:pPr>
        <w:numPr>
          <w:ilvl w:val="0"/>
          <w:numId w:val="8"/>
        </w:numPr>
        <w:rPr>
          <w:rFonts w:ascii="宋体" w:cs="宋体"/>
          <w:szCs w:val="21"/>
        </w:rPr>
      </w:pPr>
      <w:r>
        <w:rPr>
          <w:rFonts w:ascii="宋体" w:cs="宋体" w:hint="eastAsia"/>
          <w:szCs w:val="21"/>
        </w:rPr>
        <w:t>动作造型训练</w:t>
      </w:r>
    </w:p>
    <w:p w:rsidR="00DA2F83" w:rsidRDefault="007E15BD">
      <w:pPr>
        <w:numPr>
          <w:ilvl w:val="0"/>
          <w:numId w:val="8"/>
        </w:numPr>
        <w:rPr>
          <w:rFonts w:ascii="宋体" w:cs="宋体"/>
          <w:szCs w:val="21"/>
        </w:rPr>
      </w:pPr>
      <w:r>
        <w:rPr>
          <w:rFonts w:ascii="宋体" w:cs="宋体" w:hint="eastAsia"/>
          <w:szCs w:val="21"/>
        </w:rPr>
        <w:t>器乐造型训练</w:t>
      </w:r>
    </w:p>
    <w:p w:rsidR="00DA2F83" w:rsidRDefault="007E15BD">
      <w:pPr>
        <w:adjustRightInd w:val="0"/>
        <w:snapToGrid w:val="0"/>
        <w:spacing w:line="360" w:lineRule="auto"/>
        <w:rPr>
          <w:rFonts w:ascii="黑体" w:eastAsia="黑体" w:hAnsi="宋体"/>
          <w:b/>
        </w:rPr>
      </w:pPr>
      <w:r>
        <w:rPr>
          <w:rFonts w:ascii="黑体" w:eastAsia="黑体" w:hAnsi="宋体" w:hint="eastAsia"/>
          <w:b/>
        </w:rPr>
        <w:t>【重点、难点】</w:t>
      </w:r>
    </w:p>
    <w:p w:rsidR="00DA2F83" w:rsidRDefault="007E15BD">
      <w:pPr>
        <w:rPr>
          <w:rFonts w:ascii="宋体" w:hAnsi="宋体"/>
          <w:szCs w:val="21"/>
        </w:rPr>
      </w:pPr>
      <w:r>
        <w:rPr>
          <w:rFonts w:ascii="宋体" w:hAnsi="宋体" w:hint="eastAsia"/>
          <w:szCs w:val="21"/>
        </w:rPr>
        <w:t>重点：</w:t>
      </w:r>
      <w:r>
        <w:rPr>
          <w:rFonts w:ascii="宋体" w:hAnsi="宋体" w:cs="宋体" w:hint="eastAsia"/>
          <w:szCs w:val="21"/>
        </w:rPr>
        <w:t>奥尔夫嗓音、动作、器乐等音乐教学流程</w:t>
      </w:r>
    </w:p>
    <w:p w:rsidR="00DA2F83" w:rsidRDefault="007E15BD">
      <w:pPr>
        <w:rPr>
          <w:rFonts w:ascii="宋体"/>
          <w:szCs w:val="21"/>
        </w:rPr>
      </w:pPr>
      <w:r>
        <w:rPr>
          <w:rFonts w:ascii="宋体" w:hAnsi="宋体" w:hint="eastAsia"/>
          <w:szCs w:val="21"/>
        </w:rPr>
        <w:t>难点：奥尔夫音乐活动的设计与创编</w:t>
      </w:r>
    </w:p>
    <w:p w:rsidR="00DA2F83" w:rsidRDefault="00DA2F83">
      <w:pPr>
        <w:rPr>
          <w:rFonts w:ascii="宋体"/>
          <w:szCs w:val="21"/>
        </w:rPr>
      </w:pPr>
    </w:p>
    <w:p w:rsidR="00DA2F83" w:rsidRDefault="00DA2F83">
      <w:pPr>
        <w:spacing w:line="360" w:lineRule="auto"/>
      </w:pPr>
    </w:p>
    <w:sectPr w:rsidR="00DA2F83" w:rsidSect="00DA2F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5BD" w:rsidRDefault="007E15BD" w:rsidP="007E15BD">
      <w:r>
        <w:separator/>
      </w:r>
    </w:p>
  </w:endnote>
  <w:endnote w:type="continuationSeparator" w:id="0">
    <w:p w:rsidR="007E15BD" w:rsidRDefault="007E15BD" w:rsidP="007E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5BD" w:rsidRDefault="007E15BD" w:rsidP="007E15BD">
      <w:r>
        <w:separator/>
      </w:r>
    </w:p>
  </w:footnote>
  <w:footnote w:type="continuationSeparator" w:id="0">
    <w:p w:rsidR="007E15BD" w:rsidRDefault="007E15BD" w:rsidP="007E1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202B4"/>
    <w:multiLevelType w:val="singleLevel"/>
    <w:tmpl w:val="577202B4"/>
    <w:lvl w:ilvl="0">
      <w:start w:val="2"/>
      <w:numFmt w:val="chineseCounting"/>
      <w:suff w:val="nothing"/>
      <w:lvlText w:val="%1、"/>
      <w:lvlJc w:val="left"/>
      <w:rPr>
        <w:rFonts w:cs="Times New Roman"/>
      </w:rPr>
    </w:lvl>
  </w:abstractNum>
  <w:abstractNum w:abstractNumId="1">
    <w:nsid w:val="57721429"/>
    <w:multiLevelType w:val="singleLevel"/>
    <w:tmpl w:val="57721429"/>
    <w:lvl w:ilvl="0">
      <w:start w:val="1"/>
      <w:numFmt w:val="chineseCounting"/>
      <w:suff w:val="space"/>
      <w:lvlText w:val="第%1章"/>
      <w:lvlJc w:val="left"/>
      <w:rPr>
        <w:rFonts w:cs="Times New Roman"/>
      </w:rPr>
    </w:lvl>
  </w:abstractNum>
  <w:abstractNum w:abstractNumId="2">
    <w:nsid w:val="57721BC1"/>
    <w:multiLevelType w:val="singleLevel"/>
    <w:tmpl w:val="57721BC1"/>
    <w:lvl w:ilvl="0">
      <w:start w:val="2"/>
      <w:numFmt w:val="chineseCounting"/>
      <w:suff w:val="space"/>
      <w:lvlText w:val="第%1章"/>
      <w:lvlJc w:val="left"/>
      <w:rPr>
        <w:rFonts w:cs="Times New Roman"/>
      </w:rPr>
    </w:lvl>
  </w:abstractNum>
  <w:abstractNum w:abstractNumId="3">
    <w:nsid w:val="580D7207"/>
    <w:multiLevelType w:val="singleLevel"/>
    <w:tmpl w:val="580D7207"/>
    <w:lvl w:ilvl="0">
      <w:start w:val="1"/>
      <w:numFmt w:val="decimal"/>
      <w:suff w:val="nothing"/>
      <w:lvlText w:val="%1."/>
      <w:lvlJc w:val="left"/>
    </w:lvl>
  </w:abstractNum>
  <w:abstractNum w:abstractNumId="4">
    <w:nsid w:val="580DC200"/>
    <w:multiLevelType w:val="singleLevel"/>
    <w:tmpl w:val="580DC200"/>
    <w:lvl w:ilvl="0">
      <w:start w:val="1"/>
      <w:numFmt w:val="decimal"/>
      <w:suff w:val="nothing"/>
      <w:lvlText w:val="%1."/>
      <w:lvlJc w:val="left"/>
    </w:lvl>
  </w:abstractNum>
  <w:abstractNum w:abstractNumId="5">
    <w:nsid w:val="580EB987"/>
    <w:multiLevelType w:val="singleLevel"/>
    <w:tmpl w:val="580EB987"/>
    <w:lvl w:ilvl="0">
      <w:start w:val="1"/>
      <w:numFmt w:val="chineseCounting"/>
      <w:suff w:val="nothing"/>
      <w:lvlText w:val="%1、"/>
      <w:lvlJc w:val="left"/>
    </w:lvl>
  </w:abstractNum>
  <w:abstractNum w:abstractNumId="6">
    <w:nsid w:val="580EBA24"/>
    <w:multiLevelType w:val="singleLevel"/>
    <w:tmpl w:val="580EBA24"/>
    <w:lvl w:ilvl="0">
      <w:start w:val="1"/>
      <w:numFmt w:val="chineseCounting"/>
      <w:suff w:val="nothing"/>
      <w:lvlText w:val="%1、"/>
      <w:lvlJc w:val="left"/>
    </w:lvl>
  </w:abstractNum>
  <w:abstractNum w:abstractNumId="7">
    <w:nsid w:val="580F27E6"/>
    <w:multiLevelType w:val="singleLevel"/>
    <w:tmpl w:val="580F27E6"/>
    <w:lvl w:ilvl="0">
      <w:start w:val="1"/>
      <w:numFmt w:val="chineseCounting"/>
      <w:suff w:val="nothing"/>
      <w:lvlText w:val="%1、"/>
      <w:lvlJc w:val="left"/>
    </w:lvl>
  </w:abstractNum>
  <w:num w:numId="1">
    <w:abstractNumId w:val="3"/>
  </w:num>
  <w:num w:numId="2">
    <w:abstractNumId w:val="0"/>
  </w:num>
  <w:num w:numId="3">
    <w:abstractNumId w:val="4"/>
  </w:num>
  <w:num w:numId="4">
    <w:abstractNumId w:val="1"/>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BE225FA"/>
    <w:rsid w:val="00016368"/>
    <w:rsid w:val="001514FB"/>
    <w:rsid w:val="003B5CC7"/>
    <w:rsid w:val="005E334E"/>
    <w:rsid w:val="00651A85"/>
    <w:rsid w:val="006614FA"/>
    <w:rsid w:val="006842BF"/>
    <w:rsid w:val="006D2900"/>
    <w:rsid w:val="007153FB"/>
    <w:rsid w:val="00736EF5"/>
    <w:rsid w:val="00791CCF"/>
    <w:rsid w:val="007E15BD"/>
    <w:rsid w:val="00994D0F"/>
    <w:rsid w:val="009E280D"/>
    <w:rsid w:val="00A25EB7"/>
    <w:rsid w:val="00A300BA"/>
    <w:rsid w:val="00C277EE"/>
    <w:rsid w:val="00DA2F83"/>
    <w:rsid w:val="00DA7BCD"/>
    <w:rsid w:val="00DB6D54"/>
    <w:rsid w:val="00DC6144"/>
    <w:rsid w:val="00E43CC2"/>
    <w:rsid w:val="00E80E0E"/>
    <w:rsid w:val="00F03835"/>
    <w:rsid w:val="00FD6D21"/>
    <w:rsid w:val="06010D9A"/>
    <w:rsid w:val="0C2B35AE"/>
    <w:rsid w:val="15695E70"/>
    <w:rsid w:val="18D962F6"/>
    <w:rsid w:val="18DE7A4D"/>
    <w:rsid w:val="193D207F"/>
    <w:rsid w:val="1C570273"/>
    <w:rsid w:val="1CF71787"/>
    <w:rsid w:val="21052A49"/>
    <w:rsid w:val="23E60F4E"/>
    <w:rsid w:val="2C081480"/>
    <w:rsid w:val="2C45181A"/>
    <w:rsid w:val="2C862C60"/>
    <w:rsid w:val="30E8003A"/>
    <w:rsid w:val="3BE225FA"/>
    <w:rsid w:val="40574273"/>
    <w:rsid w:val="418E7808"/>
    <w:rsid w:val="42CD5912"/>
    <w:rsid w:val="434262B3"/>
    <w:rsid w:val="49ED2616"/>
    <w:rsid w:val="515C40CC"/>
    <w:rsid w:val="56833FD8"/>
    <w:rsid w:val="5CD82A80"/>
    <w:rsid w:val="60841180"/>
    <w:rsid w:val="645D6CC5"/>
    <w:rsid w:val="6AF114F2"/>
    <w:rsid w:val="6B677DAF"/>
    <w:rsid w:val="6DA93C27"/>
    <w:rsid w:val="6DFC1AD8"/>
    <w:rsid w:val="6F8C6587"/>
    <w:rsid w:val="72A801B8"/>
    <w:rsid w:val="73134697"/>
    <w:rsid w:val="7AD70261"/>
    <w:rsid w:val="7E5A69F6"/>
    <w:rsid w:val="7F6D07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F83"/>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A2F8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A2F8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DA2F83"/>
    <w:pPr>
      <w:widowControl/>
      <w:spacing w:before="100" w:beforeAutospacing="1" w:after="100" w:afterAutospacing="1"/>
      <w:jc w:val="left"/>
    </w:pPr>
    <w:rPr>
      <w:rFonts w:ascii="宋体" w:hAnsi="宋体" w:cs="宋体"/>
      <w:kern w:val="0"/>
      <w:sz w:val="24"/>
    </w:rPr>
  </w:style>
  <w:style w:type="table" w:styleId="a6">
    <w:name w:val="Table Grid"/>
    <w:basedOn w:val="a1"/>
    <w:uiPriority w:val="99"/>
    <w:qFormat/>
    <w:rsid w:val="00DA2F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DA2F83"/>
    <w:rPr>
      <w:kern w:val="2"/>
      <w:sz w:val="18"/>
      <w:szCs w:val="18"/>
    </w:rPr>
  </w:style>
  <w:style w:type="character" w:customStyle="1" w:styleId="Char">
    <w:name w:val="页脚 Char"/>
    <w:basedOn w:val="a0"/>
    <w:link w:val="a3"/>
    <w:uiPriority w:val="99"/>
    <w:semiHidden/>
    <w:qFormat/>
    <w:rsid w:val="00DA2F8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jy135.com/" TargetMode="External"/><Relationship Id="rId4" Type="http://schemas.microsoft.com/office/2007/relationships/stylesWithEffects" Target="stylesWithEffects.xml"/><Relationship Id="rId9" Type="http://schemas.openxmlformats.org/officeDocument/2006/relationships/hyperlink" Target="http://www.yyjx.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455</Words>
  <Characters>2594</Characters>
  <Application>Microsoft Office Word</Application>
  <DocSecurity>0</DocSecurity>
  <Lines>21</Lines>
  <Paragraphs>6</Paragraphs>
  <ScaleCrop>false</ScaleCrop>
  <Company>Microsoft</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123</cp:lastModifiedBy>
  <cp:revision>13</cp:revision>
  <cp:lastPrinted>2020-01-12T00:52:00Z</cp:lastPrinted>
  <dcterms:created xsi:type="dcterms:W3CDTF">2016-06-28T04:08:00Z</dcterms:created>
  <dcterms:modified xsi:type="dcterms:W3CDTF">2020-04-24T06:14:00Z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