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FB9D8">
      <w:pPr>
        <w:spacing w:after="156" w:afterLines="50" w:line="360" w:lineRule="auto"/>
        <w:jc w:val="left"/>
        <w:rPr>
          <w:sz w:val="32"/>
          <w:szCs w:val="40"/>
        </w:rPr>
      </w:pPr>
      <w:r>
        <w:rPr>
          <w:rFonts w:hint="eastAsia"/>
          <w:sz w:val="32"/>
          <w:szCs w:val="40"/>
        </w:rPr>
        <w:t>附件1：</w:t>
      </w:r>
    </w:p>
    <w:p w14:paraId="700D106B">
      <w:pPr>
        <w:spacing w:after="156" w:afterLines="50" w:line="360" w:lineRule="auto"/>
        <w:jc w:val="center"/>
        <w:rPr>
          <w:sz w:val="32"/>
          <w:szCs w:val="40"/>
        </w:rPr>
      </w:pPr>
      <w:r>
        <w:rPr>
          <w:rFonts w:hint="eastAsia"/>
          <w:sz w:val="32"/>
          <w:szCs w:val="40"/>
        </w:rPr>
        <w:t>二维码缴费步骤说明</w:t>
      </w:r>
    </w:p>
    <w:p w14:paraId="35B1F5B4">
      <w:pPr>
        <w:numPr>
          <w:ilvl w:val="0"/>
          <w:numId w:val="1"/>
        </w:numPr>
        <w:spacing w:line="360" w:lineRule="auto"/>
        <w:ind w:firstLine="480" w:firstLineChars="200"/>
        <w:rPr>
          <w:sz w:val="24"/>
          <w:szCs w:val="32"/>
        </w:rPr>
      </w:pPr>
      <w:r>
        <w:rPr>
          <w:rFonts w:hint="eastAsia"/>
          <w:sz w:val="24"/>
          <w:szCs w:val="32"/>
        </w:rPr>
        <w:t>用微信或支付宝扫描以下二维码，用什么方式支付就选择用什么软件扫码（微信扫码可显示建行龙支付、微信支付、支付宝支付；用支付宝扫码可显示建行龙支付、支付宝支付）。</w:t>
      </w:r>
    </w:p>
    <w:p w14:paraId="6D024C9E">
      <w:pPr>
        <w:spacing w:line="360" w:lineRule="auto"/>
        <w:jc w:val="center"/>
        <w:rPr>
          <w:rFonts w:ascii="宋体" w:hAnsi="宋体" w:eastAsia="宋体" w:cs="宋体"/>
          <w:sz w:val="24"/>
        </w:rPr>
      </w:pPr>
      <w:r>
        <w:rPr>
          <w:rFonts w:hint="eastAsia" w:ascii="宋体" w:hAnsi="宋体" w:eastAsia="宋体" w:cs="宋体"/>
          <w:sz w:val="24"/>
        </w:rPr>
        <w:drawing>
          <wp:inline distT="0" distB="0" distL="114300" distR="114300">
            <wp:extent cx="1912620" cy="1912620"/>
            <wp:effectExtent l="0" t="0" r="11430" b="11430"/>
            <wp:docPr id="4" name="图片 4" descr="mmexport1631523646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631523646913"/>
                    <pic:cNvPicPr>
                      <a:picLocks noChangeAspect="1"/>
                    </pic:cNvPicPr>
                  </pic:nvPicPr>
                  <pic:blipFill>
                    <a:blip r:embed="rId4"/>
                    <a:stretch>
                      <a:fillRect/>
                    </a:stretch>
                  </pic:blipFill>
                  <pic:spPr>
                    <a:xfrm>
                      <a:off x="0" y="0"/>
                      <a:ext cx="1912620" cy="1912620"/>
                    </a:xfrm>
                    <a:prstGeom prst="rect">
                      <a:avLst/>
                    </a:prstGeom>
                  </pic:spPr>
                </pic:pic>
              </a:graphicData>
            </a:graphic>
          </wp:inline>
        </w:drawing>
      </w:r>
    </w:p>
    <w:p w14:paraId="66A0BDB8">
      <w:pPr>
        <w:numPr>
          <w:ilvl w:val="0"/>
          <w:numId w:val="1"/>
        </w:numPr>
        <w:spacing w:line="360" w:lineRule="auto"/>
        <w:ind w:firstLine="480" w:firstLineChars="200"/>
        <w:rPr>
          <w:rFonts w:ascii="宋体" w:hAnsi="宋体" w:eastAsia="宋体" w:cs="宋体"/>
          <w:sz w:val="24"/>
        </w:rPr>
      </w:pPr>
      <w:r>
        <w:rPr>
          <w:rFonts w:hint="eastAsia" w:ascii="宋体" w:hAnsi="宋体" w:eastAsia="宋体" w:cs="宋体"/>
          <w:sz w:val="24"/>
        </w:rPr>
        <w:t>扫码后，如下图所示，在以下界面输入手机号、图片验证码、短信验证码、勾选同意，点击登录建融慧学缴费大厅。</w:t>
      </w:r>
    </w:p>
    <w:p w14:paraId="7E302A03">
      <w:pPr>
        <w:rPr>
          <w:rFonts w:ascii="宋体" w:hAnsi="宋体" w:eastAsia="宋体" w:cs="宋体"/>
          <w:sz w:val="24"/>
        </w:rPr>
      </w:pPr>
      <w:r>
        <w:rPr>
          <w:rFonts w:ascii="宋体" w:hAnsi="宋体" w:eastAsia="宋体" w:cs="宋体"/>
          <w:sz w:val="24"/>
        </w:rPr>
        <w:drawing>
          <wp:anchor distT="0" distB="0" distL="114300" distR="114300" simplePos="0" relativeHeight="251659264" behindDoc="0" locked="0" layoutInCell="1" allowOverlap="1">
            <wp:simplePos x="0" y="0"/>
            <wp:positionH relativeFrom="column">
              <wp:posOffset>1600835</wp:posOffset>
            </wp:positionH>
            <wp:positionV relativeFrom="page">
              <wp:posOffset>5392420</wp:posOffset>
            </wp:positionV>
            <wp:extent cx="2072640" cy="4145280"/>
            <wp:effectExtent l="0" t="0" r="3810" b="7620"/>
            <wp:wrapSquare wrapText="bothSides"/>
            <wp:docPr id="2" name="图片 2" descr="C:\Users\Lenovo\Desktop\Screenshot_2021-09-13-17-02-42-13.pngScreenshot_2021-09-13-17-02-4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esktop\Screenshot_2021-09-13-17-02-42-13.pngScreenshot_2021-09-13-17-02-42-13"/>
                    <pic:cNvPicPr>
                      <a:picLocks noChangeAspect="1"/>
                    </pic:cNvPicPr>
                  </pic:nvPicPr>
                  <pic:blipFill>
                    <a:blip r:embed="rId5"/>
                    <a:srcRect/>
                    <a:stretch>
                      <a:fillRect/>
                    </a:stretch>
                  </pic:blipFill>
                  <pic:spPr>
                    <a:xfrm>
                      <a:off x="0" y="0"/>
                      <a:ext cx="2072640" cy="4145280"/>
                    </a:xfrm>
                    <a:prstGeom prst="rect">
                      <a:avLst/>
                    </a:prstGeom>
                  </pic:spPr>
                </pic:pic>
              </a:graphicData>
            </a:graphic>
          </wp:anchor>
        </w:drawing>
      </w:r>
      <w:r>
        <w:rPr>
          <w:rFonts w:hint="eastAsia" w:ascii="宋体" w:hAnsi="宋体" w:eastAsia="宋体" w:cs="宋体"/>
          <w:sz w:val="24"/>
        </w:rPr>
        <w:br w:type="page"/>
      </w:r>
    </w:p>
    <w:p w14:paraId="146751E7">
      <w:pPr>
        <w:numPr>
          <w:ilvl w:val="0"/>
          <w:numId w:val="1"/>
        </w:numPr>
        <w:spacing w:line="360" w:lineRule="auto"/>
        <w:ind w:firstLine="480" w:firstLineChars="200"/>
        <w:rPr>
          <w:rFonts w:ascii="宋体" w:hAnsi="宋体" w:eastAsia="宋体" w:cs="宋体"/>
          <w:sz w:val="24"/>
        </w:rPr>
      </w:pPr>
      <w:r>
        <w:rPr>
          <w:rFonts w:hint="eastAsia" w:ascii="宋体" w:hAnsi="宋体" w:eastAsia="宋体" w:cs="宋体"/>
          <w:sz w:val="24"/>
        </w:rPr>
        <w:t>登录后，如下图所示，在以下界面填写姓名、证件号（身份证号），点击确定。</w:t>
      </w:r>
    </w:p>
    <w:p w14:paraId="3549F626">
      <w:pPr>
        <w:spacing w:line="360" w:lineRule="auto"/>
        <w:rPr>
          <w:rFonts w:ascii="宋体" w:hAnsi="宋体" w:eastAsia="宋体" w:cs="宋体"/>
          <w:sz w:val="24"/>
        </w:rPr>
      </w:pPr>
      <w:r>
        <w:rPr>
          <w:rFonts w:ascii="宋体" w:hAnsi="宋体" w:eastAsia="宋体" w:cs="宋体"/>
          <w:sz w:val="24"/>
        </w:rPr>
        <w:drawing>
          <wp:anchor distT="0" distB="0" distL="114300" distR="114300" simplePos="0" relativeHeight="251660288" behindDoc="0" locked="0" layoutInCell="1" allowOverlap="1">
            <wp:simplePos x="0" y="0"/>
            <wp:positionH relativeFrom="column">
              <wp:posOffset>1534160</wp:posOffset>
            </wp:positionH>
            <wp:positionV relativeFrom="paragraph">
              <wp:posOffset>37465</wp:posOffset>
            </wp:positionV>
            <wp:extent cx="2205355" cy="4410075"/>
            <wp:effectExtent l="0" t="0" r="4445" b="9525"/>
            <wp:wrapSquare wrapText="bothSides"/>
            <wp:docPr id="7" name="图片 7" descr="IMG_20210914_084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10914_084159"/>
                    <pic:cNvPicPr>
                      <a:picLocks noChangeAspect="1"/>
                    </pic:cNvPicPr>
                  </pic:nvPicPr>
                  <pic:blipFill>
                    <a:blip r:embed="rId6"/>
                    <a:stretch>
                      <a:fillRect/>
                    </a:stretch>
                  </pic:blipFill>
                  <pic:spPr>
                    <a:xfrm>
                      <a:off x="0" y="0"/>
                      <a:ext cx="2205355" cy="4410075"/>
                    </a:xfrm>
                    <a:prstGeom prst="rect">
                      <a:avLst/>
                    </a:prstGeom>
                  </pic:spPr>
                </pic:pic>
              </a:graphicData>
            </a:graphic>
          </wp:anchor>
        </w:drawing>
      </w:r>
    </w:p>
    <w:p w14:paraId="0D689478">
      <w:pPr>
        <w:spacing w:line="360" w:lineRule="auto"/>
        <w:rPr>
          <w:rFonts w:ascii="宋体" w:hAnsi="宋体" w:eastAsia="宋体" w:cs="宋体"/>
          <w:sz w:val="24"/>
        </w:rPr>
      </w:pPr>
    </w:p>
    <w:p w14:paraId="04C6235A">
      <w:pPr>
        <w:spacing w:line="360" w:lineRule="auto"/>
        <w:rPr>
          <w:rFonts w:ascii="宋体" w:hAnsi="宋体" w:eastAsia="宋体" w:cs="宋体"/>
          <w:sz w:val="24"/>
        </w:rPr>
      </w:pPr>
    </w:p>
    <w:p w14:paraId="57501783">
      <w:pPr>
        <w:spacing w:line="360" w:lineRule="auto"/>
        <w:rPr>
          <w:rFonts w:ascii="宋体" w:hAnsi="宋体" w:eastAsia="宋体" w:cs="宋体"/>
          <w:sz w:val="24"/>
        </w:rPr>
      </w:pPr>
    </w:p>
    <w:p w14:paraId="5715B832">
      <w:pPr>
        <w:spacing w:line="360" w:lineRule="auto"/>
        <w:rPr>
          <w:rFonts w:ascii="宋体" w:hAnsi="宋体" w:eastAsia="宋体" w:cs="宋体"/>
          <w:sz w:val="24"/>
        </w:rPr>
      </w:pPr>
    </w:p>
    <w:p w14:paraId="39CD231D">
      <w:pPr>
        <w:spacing w:line="360" w:lineRule="auto"/>
        <w:rPr>
          <w:rFonts w:ascii="宋体" w:hAnsi="宋体" w:eastAsia="宋体" w:cs="宋体"/>
          <w:sz w:val="24"/>
        </w:rPr>
      </w:pPr>
    </w:p>
    <w:p w14:paraId="4E86878D">
      <w:pPr>
        <w:spacing w:line="360" w:lineRule="auto"/>
        <w:rPr>
          <w:rFonts w:ascii="宋体" w:hAnsi="宋体" w:eastAsia="宋体" w:cs="宋体"/>
          <w:sz w:val="24"/>
        </w:rPr>
      </w:pPr>
    </w:p>
    <w:p w14:paraId="3B72333B">
      <w:pPr>
        <w:spacing w:line="360" w:lineRule="auto"/>
        <w:rPr>
          <w:rFonts w:ascii="宋体" w:hAnsi="宋体" w:eastAsia="宋体" w:cs="宋体"/>
          <w:sz w:val="24"/>
        </w:rPr>
      </w:pPr>
    </w:p>
    <w:p w14:paraId="01E038B7">
      <w:pPr>
        <w:spacing w:line="360" w:lineRule="auto"/>
        <w:rPr>
          <w:rFonts w:ascii="宋体" w:hAnsi="宋体" w:eastAsia="宋体" w:cs="宋体"/>
          <w:sz w:val="24"/>
        </w:rPr>
      </w:pPr>
    </w:p>
    <w:p w14:paraId="658A8192">
      <w:pPr>
        <w:spacing w:line="360" w:lineRule="auto"/>
        <w:rPr>
          <w:rFonts w:ascii="宋体" w:hAnsi="宋体" w:eastAsia="宋体" w:cs="宋体"/>
          <w:sz w:val="24"/>
        </w:rPr>
      </w:pPr>
    </w:p>
    <w:p w14:paraId="57C040D8">
      <w:pPr>
        <w:spacing w:line="360" w:lineRule="auto"/>
        <w:rPr>
          <w:rFonts w:ascii="宋体" w:hAnsi="宋体" w:eastAsia="宋体" w:cs="宋体"/>
          <w:sz w:val="24"/>
        </w:rPr>
      </w:pPr>
    </w:p>
    <w:p w14:paraId="28D822BA">
      <w:pPr>
        <w:spacing w:line="360" w:lineRule="auto"/>
        <w:rPr>
          <w:rFonts w:ascii="宋体" w:hAnsi="宋体" w:eastAsia="宋体" w:cs="宋体"/>
          <w:sz w:val="24"/>
        </w:rPr>
      </w:pPr>
    </w:p>
    <w:p w14:paraId="02AAC910">
      <w:pPr>
        <w:spacing w:line="360" w:lineRule="auto"/>
        <w:rPr>
          <w:rFonts w:ascii="宋体" w:hAnsi="宋体" w:eastAsia="宋体" w:cs="宋体"/>
          <w:sz w:val="24"/>
        </w:rPr>
      </w:pPr>
    </w:p>
    <w:p w14:paraId="0373B002">
      <w:pPr>
        <w:spacing w:line="360" w:lineRule="auto"/>
        <w:rPr>
          <w:rFonts w:ascii="宋体" w:hAnsi="宋体" w:eastAsia="宋体" w:cs="宋体"/>
          <w:sz w:val="24"/>
        </w:rPr>
      </w:pPr>
    </w:p>
    <w:p w14:paraId="1832E996">
      <w:pPr>
        <w:spacing w:line="360" w:lineRule="auto"/>
        <w:rPr>
          <w:rFonts w:ascii="宋体" w:hAnsi="宋体" w:eastAsia="宋体" w:cs="宋体"/>
          <w:sz w:val="24"/>
        </w:rPr>
      </w:pPr>
    </w:p>
    <w:p w14:paraId="5360A63F">
      <w:pPr>
        <w:spacing w:line="360" w:lineRule="auto"/>
        <w:rPr>
          <w:rFonts w:ascii="宋体" w:hAnsi="宋体" w:eastAsia="宋体" w:cs="宋体"/>
          <w:sz w:val="24"/>
        </w:rPr>
      </w:pPr>
    </w:p>
    <w:p w14:paraId="497A6510">
      <w:pPr>
        <w:numPr>
          <w:ilvl w:val="0"/>
          <w:numId w:val="1"/>
        </w:numPr>
        <w:spacing w:line="360" w:lineRule="auto"/>
        <w:ind w:firstLine="480" w:firstLineChars="200"/>
        <w:rPr>
          <w:rFonts w:ascii="宋体" w:hAnsi="宋体" w:eastAsia="宋体" w:cs="宋体"/>
          <w:sz w:val="24"/>
        </w:rPr>
      </w:pPr>
      <w:r>
        <w:rPr>
          <w:rFonts w:hint="eastAsia" w:ascii="宋体" w:hAnsi="宋体" w:eastAsia="宋体" w:cs="宋体"/>
          <w:sz w:val="24"/>
        </w:rPr>
        <w:t xml:space="preserve">在待缴费订单中点击缴费。 </w:t>
      </w:r>
    </w:p>
    <w:p w14:paraId="62B74FA3">
      <w:pPr>
        <w:spacing w:line="360" w:lineRule="auto"/>
        <w:ind w:left="420" w:leftChars="200"/>
        <w:rPr>
          <w:rFonts w:ascii="宋体" w:hAnsi="宋体" w:eastAsia="宋体" w:cs="宋体"/>
          <w:sz w:val="24"/>
        </w:rPr>
      </w:pPr>
      <w:r>
        <w:rPr>
          <w:rFonts w:hint="eastAsia" w:ascii="宋体" w:hAnsi="宋体" w:eastAsia="宋体" w:cs="宋体"/>
          <w:sz w:val="24"/>
        </w:rPr>
        <w:drawing>
          <wp:anchor distT="0" distB="0" distL="114300" distR="114300" simplePos="0" relativeHeight="251661312" behindDoc="0" locked="0" layoutInCell="1" allowOverlap="1">
            <wp:simplePos x="0" y="0"/>
            <wp:positionH relativeFrom="column">
              <wp:posOffset>1449070</wp:posOffset>
            </wp:positionH>
            <wp:positionV relativeFrom="paragraph">
              <wp:posOffset>29845</wp:posOffset>
            </wp:positionV>
            <wp:extent cx="2376170" cy="3394710"/>
            <wp:effectExtent l="0" t="0" r="5080" b="15240"/>
            <wp:wrapSquare wrapText="bothSides"/>
            <wp:docPr id="8" name="图片 8" descr="IMG_20210914_09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10914_091212"/>
                    <pic:cNvPicPr>
                      <a:picLocks noChangeAspect="1"/>
                    </pic:cNvPicPr>
                  </pic:nvPicPr>
                  <pic:blipFill>
                    <a:blip r:embed="rId7"/>
                    <a:srcRect b="28568"/>
                    <a:stretch>
                      <a:fillRect/>
                    </a:stretch>
                  </pic:blipFill>
                  <pic:spPr>
                    <a:xfrm>
                      <a:off x="0" y="0"/>
                      <a:ext cx="2376170" cy="3394710"/>
                    </a:xfrm>
                    <a:prstGeom prst="rect">
                      <a:avLst/>
                    </a:prstGeom>
                  </pic:spPr>
                </pic:pic>
              </a:graphicData>
            </a:graphic>
          </wp:anchor>
        </w:drawing>
      </w:r>
      <w:r>
        <w:rPr>
          <w:rFonts w:hint="eastAsia" w:ascii="宋体" w:hAnsi="宋体" w:eastAsia="宋体" w:cs="宋体"/>
          <w:sz w:val="24"/>
        </w:rPr>
        <w:t xml:space="preserve"> </w:t>
      </w:r>
    </w:p>
    <w:p w14:paraId="6D21CE76">
      <w:pPr>
        <w:spacing w:line="360" w:lineRule="auto"/>
        <w:rPr>
          <w:rFonts w:ascii="宋体" w:hAnsi="宋体" w:eastAsia="宋体" w:cs="宋体"/>
          <w:sz w:val="24"/>
        </w:rPr>
        <w:sectPr>
          <w:pgSz w:w="11906" w:h="16838"/>
          <w:pgMar w:top="1440" w:right="1800" w:bottom="1440" w:left="1800" w:header="851" w:footer="992" w:gutter="0"/>
          <w:cols w:space="425" w:num="1"/>
          <w:docGrid w:type="lines" w:linePitch="312" w:charSpace="0"/>
        </w:sectPr>
      </w:pPr>
    </w:p>
    <w:p w14:paraId="39CC26B8">
      <w:pPr>
        <w:numPr>
          <w:ilvl w:val="0"/>
          <w:numId w:val="1"/>
        </w:numPr>
        <w:spacing w:line="360" w:lineRule="auto"/>
        <w:ind w:firstLine="480" w:firstLineChars="200"/>
        <w:rPr>
          <w:rFonts w:ascii="宋体" w:hAnsi="宋体" w:eastAsia="宋体" w:cs="宋体"/>
          <w:sz w:val="24"/>
        </w:rPr>
      </w:pPr>
      <w:r>
        <w:rPr>
          <w:rFonts w:hint="eastAsia" w:ascii="宋体" w:hAnsi="宋体" w:eastAsia="宋体" w:cs="宋体"/>
          <w:sz w:val="24"/>
        </w:rPr>
        <w:t>页面会显示出待缴费订单，如下图所示，核对姓名、班级、学号等信息无误后页面下滑至最底端，选择支付方式，进行重修费支付。</w:t>
      </w:r>
    </w:p>
    <w:p w14:paraId="5381D5D5">
      <w:pPr>
        <w:spacing w:line="360" w:lineRule="auto"/>
        <w:ind w:left="420" w:leftChars="200"/>
        <w:jc w:val="center"/>
        <w:rPr>
          <w:rFonts w:ascii="宋体" w:hAnsi="宋体" w:eastAsia="宋体" w:cs="宋体"/>
          <w:sz w:val="24"/>
        </w:rPr>
      </w:pPr>
      <w:r>
        <w:rPr>
          <w:rFonts w:ascii="宋体" w:hAnsi="宋体" w:eastAsia="宋体" w:cs="宋体"/>
          <w:sz w:val="24"/>
        </w:rPr>
        <w:drawing>
          <wp:inline distT="0" distB="0" distL="114300" distR="114300">
            <wp:extent cx="2210435" cy="5358765"/>
            <wp:effectExtent l="0" t="0" r="0" b="0"/>
            <wp:docPr id="3" name="图片 3" descr="C:\Users\Lenovo\Desktop\IMG_20210914_091309.jpgIMG_20210914_09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IMG_20210914_091309.jpgIMG_20210914_091309"/>
                    <pic:cNvPicPr>
                      <a:picLocks noChangeAspect="1"/>
                    </pic:cNvPicPr>
                  </pic:nvPicPr>
                  <pic:blipFill>
                    <a:blip r:embed="rId8"/>
                    <a:srcRect/>
                    <a:stretch>
                      <a:fillRect/>
                    </a:stretch>
                  </pic:blipFill>
                  <pic:spPr>
                    <a:xfrm>
                      <a:off x="0" y="0"/>
                      <a:ext cx="2216785" cy="5374506"/>
                    </a:xfrm>
                    <a:prstGeom prst="rect">
                      <a:avLst/>
                    </a:prstGeom>
                  </pic:spPr>
                </pic:pic>
              </a:graphicData>
            </a:graphic>
          </wp:inline>
        </w:drawing>
      </w:r>
    </w:p>
    <w:p w14:paraId="3CF1AD51">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四、在使用微信支付或支付宝支付方式缴纳学杂费时，如提示支付金额超过单笔限额/日交易限额，可能原因是所选择的支付方式中绑定的银行卡有单笔交易限额或日交易限额。解决方法：把银行卡中的学费金额转入微信余额或支付宝余额中，在发起支付后，在付款方式中选择余额进行支付。</w:t>
      </w:r>
    </w:p>
    <w:p w14:paraId="330D4ADF">
      <w:pPr>
        <w:ind w:left="479" w:leftChars="228" w:firstLine="413" w:firstLineChars="147"/>
        <w:jc w:val="left"/>
        <w:rPr>
          <w:rFonts w:hint="eastAsia" w:ascii="宋体" w:hAnsi="宋体" w:eastAsia="宋体" w:cs="宋体"/>
          <w:sz w:val="24"/>
        </w:rPr>
      </w:pPr>
      <w:r>
        <w:rPr>
          <w:rFonts w:hint="eastAsia"/>
          <w:b/>
          <w:bCs/>
          <w:color w:val="FF0000"/>
          <w:sz w:val="28"/>
          <w:szCs w:val="36"/>
        </w:rPr>
        <w:t>五、本次重修课程</w:t>
      </w:r>
      <w:r>
        <w:rPr>
          <w:rFonts w:hint="eastAsia"/>
          <w:b/>
          <w:bCs/>
          <w:color w:val="FF0000"/>
          <w:sz w:val="28"/>
          <w:szCs w:val="36"/>
          <w:lang w:val="en-US" w:eastAsia="zh-CN"/>
        </w:rPr>
        <w:t>预</w:t>
      </w:r>
      <w:r>
        <w:rPr>
          <w:b/>
          <w:bCs/>
          <w:color w:val="FF0000"/>
          <w:sz w:val="28"/>
          <w:szCs w:val="36"/>
        </w:rPr>
        <w:t>缴费</w:t>
      </w:r>
      <w:r>
        <w:rPr>
          <w:rFonts w:hint="eastAsia"/>
          <w:b/>
          <w:bCs/>
          <w:color w:val="FF0000"/>
          <w:sz w:val="28"/>
          <w:szCs w:val="36"/>
        </w:rPr>
        <w:t>起至</w:t>
      </w:r>
      <w:r>
        <w:rPr>
          <w:b/>
          <w:bCs/>
          <w:color w:val="FF0000"/>
          <w:sz w:val="28"/>
          <w:szCs w:val="36"/>
        </w:rPr>
        <w:t>时间为</w:t>
      </w:r>
      <w:r>
        <w:rPr>
          <w:rFonts w:hint="eastAsia"/>
          <w:b/>
          <w:bCs/>
          <w:color w:val="FF0000"/>
          <w:sz w:val="28"/>
          <w:szCs w:val="36"/>
        </w:rPr>
        <w:t>9月24日15:00-9月26日15:00，逾期系统自动关闭，</w:t>
      </w:r>
      <w:r>
        <w:rPr>
          <w:rFonts w:hint="eastAsia"/>
          <w:b/>
          <w:bCs/>
          <w:color w:val="FF0000"/>
          <w:sz w:val="28"/>
          <w:szCs w:val="36"/>
          <w:lang w:val="en-US" w:eastAsia="zh-CN"/>
        </w:rPr>
        <w:t>请同学们注意时间。</w:t>
      </w:r>
      <w:bookmarkStart w:id="0" w:name="_GoBack"/>
      <w:bookmarkEnd w:id="0"/>
      <w:r>
        <w:rPr>
          <w:rFonts w:hint="eastAsia"/>
          <w:b/>
          <w:bCs/>
          <w:color w:val="FF0000"/>
          <w:sz w:val="28"/>
          <w:szCs w:val="36"/>
          <w:lang w:val="en-US" w:eastAsia="zh-CN"/>
        </w:rPr>
        <w:t>缴费时间如有变动，会另行通知</w:t>
      </w:r>
      <w:r>
        <w:rPr>
          <w:rFonts w:hint="eastAsia"/>
          <w:b/>
          <w:bCs/>
          <w:color w:val="FF0000"/>
          <w:sz w:val="28"/>
          <w:szCs w:val="36"/>
        </w:rPr>
        <w:t>。</w:t>
      </w:r>
    </w:p>
    <w:p w14:paraId="211ED751">
      <w:pPr>
        <w:spacing w:line="360" w:lineRule="auto"/>
        <w:ind w:left="420" w:leftChars="200"/>
        <w:jc w:val="right"/>
        <w:rPr>
          <w:rFonts w:ascii="宋体" w:hAnsi="宋体" w:eastAsia="宋体" w:cs="宋体"/>
          <w:sz w:val="24"/>
        </w:rPr>
      </w:pPr>
      <w:r>
        <w:rPr>
          <w:rFonts w:hint="eastAsia" w:ascii="宋体" w:hAnsi="宋体" w:eastAsia="宋体" w:cs="宋体"/>
          <w:sz w:val="24"/>
        </w:rPr>
        <w:t>南京审计大学金审学院财务处</w:t>
      </w:r>
    </w:p>
    <w:p w14:paraId="393D56CF">
      <w:pPr>
        <w:spacing w:line="360" w:lineRule="auto"/>
        <w:ind w:left="420" w:leftChars="200"/>
        <w:jc w:val="center"/>
        <w:rPr>
          <w:rFonts w:ascii="宋体" w:hAnsi="宋体" w:eastAsia="宋体" w:cs="宋体"/>
          <w:sz w:val="24"/>
        </w:rPr>
      </w:pPr>
      <w:r>
        <w:rPr>
          <w:rFonts w:hint="eastAsia" w:ascii="宋体" w:hAnsi="宋体" w:eastAsia="宋体" w:cs="宋体"/>
          <w:sz w:val="24"/>
        </w:rPr>
        <w:t xml:space="preserve">                                       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9</w:t>
      </w:r>
      <w:r>
        <w:rPr>
          <w:rFonts w:hint="eastAsia" w:ascii="宋体" w:hAnsi="宋体" w:eastAsia="宋体" w:cs="宋体"/>
          <w:sz w:val="24"/>
        </w:rPr>
        <w:t>月</w:t>
      </w:r>
      <w:r>
        <w:rPr>
          <w:rFonts w:hint="eastAsia" w:ascii="宋体" w:hAnsi="宋体" w:eastAsia="宋体" w:cs="宋体"/>
          <w:sz w:val="24"/>
          <w:lang w:val="en-US" w:eastAsia="zh-CN"/>
        </w:rPr>
        <w:t>12</w:t>
      </w:r>
      <w:r>
        <w:rPr>
          <w:rFonts w:hint="eastAsia" w:ascii="宋体" w:hAnsi="宋体" w:eastAsia="宋体" w:cs="宋体"/>
          <w:sz w:val="24"/>
        </w:rPr>
        <w:t>日</w:t>
      </w:r>
    </w:p>
    <w:sectPr>
      <w:pgSz w:w="11906" w:h="16838"/>
      <w:pgMar w:top="1440"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5DD13"/>
    <w:multiLevelType w:val="singleLevel"/>
    <w:tmpl w:val="DF95DD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NjJlYzIyMDhiNmEwYWEyMzBlNTYxNzIxOTExMDYifQ=="/>
  </w:docVars>
  <w:rsids>
    <w:rsidRoot w:val="11D1135E"/>
    <w:rsid w:val="00013DAD"/>
    <w:rsid w:val="0049713A"/>
    <w:rsid w:val="004D4986"/>
    <w:rsid w:val="004F4901"/>
    <w:rsid w:val="00792473"/>
    <w:rsid w:val="00A56333"/>
    <w:rsid w:val="00AD0E5D"/>
    <w:rsid w:val="00D62A7E"/>
    <w:rsid w:val="00E835A4"/>
    <w:rsid w:val="01C601CC"/>
    <w:rsid w:val="02824177"/>
    <w:rsid w:val="0596018D"/>
    <w:rsid w:val="073D067D"/>
    <w:rsid w:val="081A21F0"/>
    <w:rsid w:val="0C4E3A7E"/>
    <w:rsid w:val="11D1135E"/>
    <w:rsid w:val="164F31C9"/>
    <w:rsid w:val="1D1D719C"/>
    <w:rsid w:val="1DF43FB8"/>
    <w:rsid w:val="24B63883"/>
    <w:rsid w:val="2FAF35F2"/>
    <w:rsid w:val="36F3396E"/>
    <w:rsid w:val="3DB56857"/>
    <w:rsid w:val="43CC36BB"/>
    <w:rsid w:val="4CAD2F78"/>
    <w:rsid w:val="4DCB2178"/>
    <w:rsid w:val="53BF0089"/>
    <w:rsid w:val="53C4748F"/>
    <w:rsid w:val="585746CE"/>
    <w:rsid w:val="594B1530"/>
    <w:rsid w:val="5C63081F"/>
    <w:rsid w:val="636F5982"/>
    <w:rsid w:val="655A2461"/>
    <w:rsid w:val="6E7A512B"/>
    <w:rsid w:val="7FA27F0F"/>
    <w:rsid w:val="7FA43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7"/>
    <w:autoRedefine/>
    <w:qFormat/>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autoRedefine/>
    <w:qFormat/>
    <w:uiPriority w:val="0"/>
    <w:rPr>
      <w:kern w:val="2"/>
      <w:sz w:val="18"/>
      <w:szCs w:val="18"/>
    </w:rPr>
  </w:style>
  <w:style w:type="character" w:customStyle="1" w:styleId="8">
    <w:name w:val="页眉 Char"/>
    <w:basedOn w:val="6"/>
    <w:link w:val="4"/>
    <w:autoRedefine/>
    <w:qFormat/>
    <w:uiPriority w:val="0"/>
    <w:rPr>
      <w:kern w:val="2"/>
      <w:sz w:val="18"/>
      <w:szCs w:val="18"/>
    </w:rPr>
  </w:style>
  <w:style w:type="character" w:customStyle="1" w:styleId="9">
    <w:name w:val="页脚 Char"/>
    <w:basedOn w:val="6"/>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439</Words>
  <Characters>455</Characters>
  <Lines>3</Lines>
  <Paragraphs>1</Paragraphs>
  <TotalTime>8</TotalTime>
  <ScaleCrop>false</ScaleCrop>
  <LinksUpToDate>false</LinksUpToDate>
  <CharactersWithSpaces>496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2021-07-13T06:33:00Z</dcterms:created>
  <dc:creator>LENOVO7</dc:creator>
  <cp:lastModifiedBy>WPS_1678263500</cp:lastModifiedBy>
  <dcterms:modified xsi:type="dcterms:W3CDTF">2025-09-12T10:55:56Z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1F34284722B64C66BCA6A86DC59A787E_13</vt:lpwstr>
  </property>
  <property fmtid="{D5CDD505-2E9C-101B-9397-08002B2CF9AE}" pid="4" name="KSOTemplateDocerSaveRecord">
    <vt:lpwstr>eyJoZGlkIjoiNDIxYWE3ODQwM2E1NjcwMjJjNGQ2NTBjMzEyNTZmZjYiLCJ1c2VySWQiOiIxNDc4MjkzMjg1In0=</vt:lpwstr>
  </property>
</Properties>
</file>