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EB88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附件1：检查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</w:rPr>
        <w:t>组工作安排</w:t>
      </w:r>
    </w:p>
    <w:p w14:paraId="7705613C">
      <w:pPr>
        <w:pStyle w:val="6"/>
        <w:widowControl/>
        <w:shd w:val="clear" w:color="auto" w:fill="FFFFFF"/>
        <w:spacing w:beforeAutospacing="0" w:afterAutospacing="0" w:line="562" w:lineRule="atLeast"/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一、人员安排</w:t>
      </w:r>
    </w:p>
    <w:tbl>
      <w:tblPr>
        <w:tblStyle w:val="8"/>
        <w:tblpPr w:leftFromText="180" w:rightFromText="180" w:vertAnchor="text" w:horzAnchor="page" w:tblpX="975" w:tblpY="179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256"/>
        <w:gridCol w:w="2305"/>
        <w:gridCol w:w="2817"/>
        <w:gridCol w:w="2865"/>
      </w:tblGrid>
      <w:tr w14:paraId="5190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FBE6D6" w:themeFill="accent2" w:themeFillTint="32"/>
          </w:tcPr>
          <w:p w14:paraId="61F32546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6" w:type="dxa"/>
            <w:shd w:val="clear" w:color="auto" w:fill="FBE6D6" w:themeFill="accent2" w:themeFillTint="32"/>
          </w:tcPr>
          <w:p w14:paraId="03692749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组长</w:t>
            </w:r>
          </w:p>
        </w:tc>
        <w:tc>
          <w:tcPr>
            <w:tcW w:w="2305" w:type="dxa"/>
            <w:shd w:val="clear" w:color="auto" w:fill="FBE6D6" w:themeFill="accent2" w:themeFillTint="32"/>
          </w:tcPr>
          <w:p w14:paraId="3B26CA17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试卷检查组</w:t>
            </w:r>
          </w:p>
        </w:tc>
        <w:tc>
          <w:tcPr>
            <w:tcW w:w="2817" w:type="dxa"/>
            <w:shd w:val="clear" w:color="auto" w:fill="FBE6D6" w:themeFill="accent2" w:themeFillTint="32"/>
          </w:tcPr>
          <w:p w14:paraId="4476164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检查学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院</w:t>
            </w:r>
          </w:p>
        </w:tc>
        <w:tc>
          <w:tcPr>
            <w:tcW w:w="2865" w:type="dxa"/>
            <w:shd w:val="clear" w:color="auto" w:fill="FBE6D6" w:themeFill="accent2" w:themeFillTint="32"/>
          </w:tcPr>
          <w:p w14:paraId="46C405C0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检查地点</w:t>
            </w:r>
          </w:p>
        </w:tc>
      </w:tr>
      <w:tr w14:paraId="7709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513459E2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bookmarkStart w:id="0" w:name="OLE_LINK4" w:colFirst="2" w:colLast="3"/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一</w:t>
            </w:r>
          </w:p>
        </w:tc>
        <w:tc>
          <w:tcPr>
            <w:tcW w:w="1256" w:type="dxa"/>
            <w:shd w:val="clear" w:color="auto" w:fill="auto"/>
          </w:tcPr>
          <w:p w14:paraId="614E69D5">
            <w:pPr>
              <w:pStyle w:val="6"/>
              <w:widowControl/>
              <w:spacing w:beforeAutospacing="0" w:afterAutospacing="0" w:line="562" w:lineRule="atLeas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杨新房</w:t>
            </w:r>
          </w:p>
          <w:p w14:paraId="0E4EC6E6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胡慧</w:t>
            </w:r>
          </w:p>
        </w:tc>
        <w:tc>
          <w:tcPr>
            <w:tcW w:w="2305" w:type="dxa"/>
            <w:shd w:val="clear" w:color="auto" w:fill="auto"/>
          </w:tcPr>
          <w:p w14:paraId="441296D8">
            <w:pPr>
              <w:pStyle w:val="6"/>
              <w:widowControl/>
              <w:spacing w:beforeAutospacing="0" w:afterAutospacing="0" w:line="562" w:lineRule="atLeast"/>
              <w:rPr>
                <w:rFonts w:hint="default" w:ascii="仿宋" w:hAnsi="仿宋" w:eastAsia="方正仿宋_GB18030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温美琴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芮琳琳、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暴煜华</w:t>
            </w:r>
          </w:p>
        </w:tc>
        <w:tc>
          <w:tcPr>
            <w:tcW w:w="2817" w:type="dxa"/>
            <w:shd w:val="clear" w:color="auto" w:fill="auto"/>
          </w:tcPr>
          <w:p w14:paraId="38FD72B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管理学院、审计学院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国际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会计学院</w:t>
            </w:r>
          </w:p>
        </w:tc>
        <w:tc>
          <w:tcPr>
            <w:tcW w:w="2865" w:type="dxa"/>
            <w:shd w:val="clear" w:color="auto" w:fill="auto"/>
          </w:tcPr>
          <w:p w14:paraId="233BBD15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B东306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B东506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z w:val="28"/>
                <w:szCs w:val="28"/>
              </w:rPr>
              <w:t>C西506</w:t>
            </w:r>
          </w:p>
        </w:tc>
      </w:tr>
      <w:tr w14:paraId="7ECD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3BA7F33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1256" w:type="dxa"/>
            <w:shd w:val="clear" w:color="auto" w:fill="auto"/>
          </w:tcPr>
          <w:p w14:paraId="17DAEE43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徐洪灿</w:t>
            </w:r>
          </w:p>
          <w:p w14:paraId="6D6C9FD3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305" w:type="dxa"/>
            <w:shd w:val="clear" w:color="auto" w:fill="auto"/>
          </w:tcPr>
          <w:p w14:paraId="6CCE3A58">
            <w:pPr>
              <w:pStyle w:val="6"/>
              <w:widowControl/>
              <w:spacing w:beforeAutospacing="0" w:afterAutospacing="0" w:line="562" w:lineRule="atLeast"/>
              <w:rPr>
                <w:rFonts w:hint="default" w:ascii="仿宋" w:hAnsi="仿宋" w:eastAsia="方正仿宋_GB18030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伍春晖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朱小红、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郑唯</w:t>
            </w:r>
          </w:p>
        </w:tc>
        <w:tc>
          <w:tcPr>
            <w:tcW w:w="2817" w:type="dxa"/>
            <w:shd w:val="clear" w:color="auto" w:fill="auto"/>
          </w:tcPr>
          <w:p w14:paraId="33FE42D4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金融与经济学院、基础部</w:t>
            </w:r>
          </w:p>
        </w:tc>
        <w:tc>
          <w:tcPr>
            <w:tcW w:w="2865" w:type="dxa"/>
            <w:shd w:val="clear" w:color="auto" w:fill="auto"/>
          </w:tcPr>
          <w:p w14:paraId="11161AF8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宋体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C西403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C西203</w:t>
            </w:r>
          </w:p>
        </w:tc>
      </w:tr>
      <w:bookmarkEnd w:id="0"/>
      <w:tr w14:paraId="629F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414B6CAA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三</w:t>
            </w:r>
          </w:p>
        </w:tc>
        <w:tc>
          <w:tcPr>
            <w:tcW w:w="1256" w:type="dxa"/>
          </w:tcPr>
          <w:p w14:paraId="735BB1F5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李娟</w:t>
            </w:r>
          </w:p>
          <w:p w14:paraId="15DA0EEA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董建文</w:t>
            </w:r>
          </w:p>
        </w:tc>
        <w:tc>
          <w:tcPr>
            <w:tcW w:w="2305" w:type="dxa"/>
          </w:tcPr>
          <w:p w14:paraId="48E78A97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吴萍、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王娜</w:t>
            </w:r>
          </w:p>
        </w:tc>
        <w:tc>
          <w:tcPr>
            <w:tcW w:w="2817" w:type="dxa"/>
          </w:tcPr>
          <w:p w14:paraId="7BBD7E5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艺术设计学院、信息科学与工程学院、教师教育学院</w:t>
            </w:r>
          </w:p>
        </w:tc>
        <w:tc>
          <w:tcPr>
            <w:tcW w:w="2865" w:type="dxa"/>
          </w:tcPr>
          <w:p w14:paraId="46DBEAE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YS204、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S北101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、体艺楼315</w:t>
            </w:r>
          </w:p>
        </w:tc>
      </w:tr>
    </w:tbl>
    <w:p w14:paraId="0123F895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6"/>
          <w:szCs w:val="36"/>
          <w:shd w:val="clear" w:color="auto" w:fill="FFFFFF"/>
        </w:rPr>
      </w:pPr>
    </w:p>
    <w:p w14:paraId="5CAF7184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二、工作安排</w:t>
      </w:r>
    </w:p>
    <w:p w14:paraId="635E7F0B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1.会计学院、审计学院（国际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教育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学院）、金融与经济学院、管理学院检查组检查</w:t>
      </w:r>
      <w:bookmarkStart w:id="1" w:name="_Hlk190855854"/>
      <w:bookmarkStart w:id="2" w:name="OLE_LINK2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bookmarkEnd w:id="1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15份试卷；信息科学与工程学院、教师教育学院、</w:t>
      </w:r>
      <w:bookmarkStart w:id="3" w:name="OLE_LINK3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艺术设计学院</w:t>
      </w:r>
      <w:bookmarkEnd w:id="2"/>
      <w:bookmarkEnd w:id="3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检查组检查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10份试卷；基础部检查组检查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20份试卷。</w:t>
      </w:r>
    </w:p>
    <w:p w14:paraId="148E4EEA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2.检查务必客观真实，认真逐项填写检查表。试卷检查填写附件2。</w:t>
      </w:r>
    </w:p>
    <w:p w14:paraId="567114E7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3.检查结束后请各院秘书将表格收齐，审计学院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国际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教育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）、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会计学院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管理学院、交至沈沁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；金融与经济学院、基础部交至沈婉君；艺术设计学院、信息科学与工程学院、教师教育学院请交至薛鹏。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685798C-6B4B-4A78-9803-9D3FC1E16AF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B87A58-3C16-41B7-8C6F-6BA7D3C42A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DQyNmMyNmYwZGE1ZTk2YmM4YzBiOTJjOTViOTcifQ=="/>
  </w:docVars>
  <w:rsids>
    <w:rsidRoot w:val="002337D6"/>
    <w:rsid w:val="001567F9"/>
    <w:rsid w:val="00167E5F"/>
    <w:rsid w:val="002337D6"/>
    <w:rsid w:val="002E51C6"/>
    <w:rsid w:val="003053B9"/>
    <w:rsid w:val="0035386F"/>
    <w:rsid w:val="00422AAF"/>
    <w:rsid w:val="0046772A"/>
    <w:rsid w:val="00504B60"/>
    <w:rsid w:val="00577A0B"/>
    <w:rsid w:val="005842B1"/>
    <w:rsid w:val="00651803"/>
    <w:rsid w:val="00724BBF"/>
    <w:rsid w:val="00797F47"/>
    <w:rsid w:val="00887069"/>
    <w:rsid w:val="009734ED"/>
    <w:rsid w:val="00977905"/>
    <w:rsid w:val="009C525A"/>
    <w:rsid w:val="00AE26EB"/>
    <w:rsid w:val="00AF4A5A"/>
    <w:rsid w:val="00D60F5F"/>
    <w:rsid w:val="00DB23C5"/>
    <w:rsid w:val="00EB1BA6"/>
    <w:rsid w:val="00FE0887"/>
    <w:rsid w:val="03B61909"/>
    <w:rsid w:val="053D1BCE"/>
    <w:rsid w:val="080A4FBD"/>
    <w:rsid w:val="0A9E2E98"/>
    <w:rsid w:val="0C717EEB"/>
    <w:rsid w:val="0D6307FC"/>
    <w:rsid w:val="119A668A"/>
    <w:rsid w:val="12C1525A"/>
    <w:rsid w:val="1388052E"/>
    <w:rsid w:val="15C84889"/>
    <w:rsid w:val="182A6BF9"/>
    <w:rsid w:val="1B180859"/>
    <w:rsid w:val="1F2D6D75"/>
    <w:rsid w:val="22666F57"/>
    <w:rsid w:val="23795576"/>
    <w:rsid w:val="2E743C0A"/>
    <w:rsid w:val="30517B8D"/>
    <w:rsid w:val="32042257"/>
    <w:rsid w:val="357E682B"/>
    <w:rsid w:val="377E451D"/>
    <w:rsid w:val="3A1A26EF"/>
    <w:rsid w:val="3D7F382F"/>
    <w:rsid w:val="3F3805FD"/>
    <w:rsid w:val="40434C10"/>
    <w:rsid w:val="476920ED"/>
    <w:rsid w:val="47F80CF8"/>
    <w:rsid w:val="48E34101"/>
    <w:rsid w:val="48F52BF7"/>
    <w:rsid w:val="49F363C2"/>
    <w:rsid w:val="51EE6416"/>
    <w:rsid w:val="528A0854"/>
    <w:rsid w:val="56AB38E4"/>
    <w:rsid w:val="59151FDB"/>
    <w:rsid w:val="5C125A86"/>
    <w:rsid w:val="5D043ACD"/>
    <w:rsid w:val="5D3D6072"/>
    <w:rsid w:val="5F713FC0"/>
    <w:rsid w:val="60994FB5"/>
    <w:rsid w:val="61B65715"/>
    <w:rsid w:val="637A0F6D"/>
    <w:rsid w:val="643F45B2"/>
    <w:rsid w:val="64E345D0"/>
    <w:rsid w:val="652E49E8"/>
    <w:rsid w:val="704D32F5"/>
    <w:rsid w:val="7BB13B9A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autoSpaceDE w:val="0"/>
      <w:autoSpaceDN w:val="0"/>
      <w:adjustRightInd w:val="0"/>
      <w:spacing w:line="360" w:lineRule="auto"/>
      <w:outlineLvl w:val="0"/>
    </w:pPr>
    <w:rPr>
      <w:rFonts w:ascii="MingLiU" w:hAnsi="MingLiU" w:eastAsia="宋体" w:cs="宋体"/>
      <w:b/>
      <w:bCs/>
      <w:color w:val="000000"/>
      <w:sz w:val="28"/>
      <w:szCs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autoRedefine/>
    <w:qFormat/>
    <w:uiPriority w:val="99"/>
    <w:rPr>
      <w:rFonts w:hint="default" w:ascii="MingLiU" w:hAnsi="MingLiU" w:eastAsia="宋体" w:cs="宋体"/>
      <w:b/>
      <w:bCs/>
      <w:color w:val="000000"/>
      <w:sz w:val="28"/>
      <w:szCs w:val="28"/>
    </w:rPr>
  </w:style>
  <w:style w:type="character" w:customStyle="1" w:styleId="11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406</Characters>
  <Lines>2</Lines>
  <Paragraphs>1</Paragraphs>
  <TotalTime>0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zhousha</dc:creator>
  <cp:lastModifiedBy>土豆</cp:lastModifiedBy>
  <cp:lastPrinted>2024-09-09T02:21:00Z</cp:lastPrinted>
  <dcterms:modified xsi:type="dcterms:W3CDTF">2025-09-19T07:22:53Z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5CACF0F0CCE44FC79B14D7FFB0769F9E_13</vt:lpwstr>
  </property>
  <property fmtid="{D5CDD505-2E9C-101B-9397-08002B2CF9AE}" pid="4" name="KSOTemplateDocerSaveRecord">
    <vt:lpwstr>eyJoZGlkIjoiYjY3ZWY0OTc2MWM0NTBhYzlkYTU5MWVmNWRmY2FiZWYiLCJ1c2VySWQiOiIzNjExMjEwMDAifQ==</vt:lpwstr>
  </property>
</Properties>
</file>