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宋体" w:eastAsia="黑体"/>
          <w:b/>
          <w:sz w:val="32"/>
          <w:szCs w:val="32"/>
        </w:rPr>
      </w:pPr>
      <w:r>
        <w:rPr>
          <w:rFonts w:hint="eastAsia" w:ascii="黑体" w:hAnsi="宋体" w:eastAsia="黑体"/>
          <w:b/>
          <w:sz w:val="32"/>
          <w:szCs w:val="32"/>
        </w:rPr>
        <w:t>南京审计大学金审学院</w:t>
      </w:r>
    </w:p>
    <w:p>
      <w:pPr>
        <w:spacing w:line="600" w:lineRule="exact"/>
        <w:jc w:val="center"/>
        <w:rPr>
          <w:rFonts w:ascii="黑体" w:hAnsi="宋体" w:eastAsia="黑体"/>
          <w:b/>
          <w:sz w:val="32"/>
          <w:szCs w:val="32"/>
        </w:rPr>
      </w:pPr>
      <w:r>
        <w:rPr>
          <w:rFonts w:hint="eastAsia" w:ascii="黑体" w:hAnsi="宋体" w:eastAsia="黑体"/>
          <w:b/>
          <w:sz w:val="32"/>
          <w:szCs w:val="32"/>
        </w:rPr>
        <w:t>20</w:t>
      </w:r>
      <w:r>
        <w:rPr>
          <w:rFonts w:hint="eastAsia" w:ascii="黑体" w:hAnsi="宋体" w:eastAsia="黑体"/>
          <w:b/>
          <w:sz w:val="32"/>
          <w:szCs w:val="32"/>
          <w:lang w:val="en-US" w:eastAsia="zh-CN"/>
        </w:rPr>
        <w:t xml:space="preserve">  </w:t>
      </w:r>
      <w:r>
        <w:rPr>
          <w:rFonts w:hint="eastAsia" w:ascii="黑体" w:hAnsi="宋体" w:eastAsia="黑体"/>
          <w:b/>
          <w:sz w:val="32"/>
          <w:szCs w:val="32"/>
        </w:rPr>
        <w:t>级学生不授予学士学位告知书</w:t>
      </w:r>
    </w:p>
    <w:p>
      <w:pPr>
        <w:adjustRightInd w:val="0"/>
        <w:snapToGrid w:val="0"/>
        <w:spacing w:line="360" w:lineRule="auto"/>
        <w:ind w:firstLine="480" w:firstLineChars="200"/>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val="0"/>
        <w:snapToGrid w:val="0"/>
        <w:spacing w:line="480" w:lineRule="auto"/>
        <w:ind w:firstLine="480" w:firstLineChars="200"/>
        <w:textAlignment w:val="auto"/>
        <w:rPr>
          <w:rFonts w:hint="default" w:ascii="宋体" w:hAnsi="宋体"/>
          <w:sz w:val="24"/>
          <w:lang w:val="en-US" w:eastAsia="zh-CN"/>
        </w:rPr>
      </w:pPr>
      <w:r>
        <w:rPr>
          <w:rFonts w:hint="eastAsia" w:ascii="宋体" w:hAnsi="宋体"/>
          <w:sz w:val="24"/>
          <w:lang w:val="en-US" w:eastAsia="zh-CN"/>
        </w:rPr>
        <w:t>______________：</w:t>
      </w:r>
    </w:p>
    <w:p>
      <w:pPr>
        <w:keepNext w:val="0"/>
        <w:keepLines w:val="0"/>
        <w:pageBreakBefore w:val="0"/>
        <w:kinsoku/>
        <w:wordWrap/>
        <w:overflowPunct/>
        <w:topLinePunct w:val="0"/>
        <w:autoSpaceDE/>
        <w:autoSpaceDN/>
        <w:bidi w:val="0"/>
        <w:adjustRightInd w:val="0"/>
        <w:snapToGrid w:val="0"/>
        <w:spacing w:line="480" w:lineRule="auto"/>
        <w:ind w:firstLine="480" w:firstLineChars="200"/>
        <w:jc w:val="left"/>
        <w:textAlignment w:val="auto"/>
        <w:rPr>
          <w:rFonts w:ascii="宋体" w:hAnsi="宋体"/>
          <w:sz w:val="24"/>
        </w:rPr>
      </w:pPr>
      <w:r>
        <w:rPr>
          <w:rFonts w:hint="eastAsia" w:ascii="宋体" w:hAnsi="宋体"/>
          <w:sz w:val="24"/>
        </w:rPr>
        <w:t>根据《南京审计大学金审学院普通高等教育本科毕业生学士学位授予实施细则》的有关条款，经学校学位委员会决定</w:t>
      </w:r>
      <w:r>
        <w:rPr>
          <w:rFonts w:hint="eastAsia" w:ascii="宋体" w:hAnsi="宋体"/>
          <w:sz w:val="24"/>
          <w:lang w:eastAsia="zh-CN"/>
        </w:rPr>
        <w:t>，</w:t>
      </w:r>
      <w:r>
        <w:rPr>
          <w:rFonts w:hint="eastAsia" w:ascii="宋体" w:hAnsi="宋体" w:eastAsia="宋体" w:cs="宋体"/>
          <w:sz w:val="24"/>
          <w:szCs w:val="24"/>
          <w:u w:val="single"/>
        </w:rPr>
        <w:t>20</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级</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班</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学号：____________</w:t>
      </w:r>
      <w:r>
        <w:rPr>
          <w:rFonts w:hint="eastAsia" w:ascii="宋体" w:hAnsi="宋体" w:eastAsia="宋体" w:cs="宋体"/>
          <w:sz w:val="24"/>
          <w:szCs w:val="24"/>
        </w:rPr>
        <w:t>）</w:t>
      </w:r>
      <w:r>
        <w:rPr>
          <w:rFonts w:hint="eastAsia" w:ascii="宋体" w:hAnsi="宋体"/>
          <w:sz w:val="24"/>
        </w:rPr>
        <w:t>：因</w:t>
      </w:r>
      <w:r>
        <w:rPr>
          <w:rFonts w:hint="eastAsia" w:ascii="宋体" w:hAnsi="宋体" w:eastAsia="宋体" w:cs="宋体"/>
          <w:sz w:val="24"/>
          <w:szCs w:val="24"/>
          <w:lang w:val="en-US" w:eastAsia="zh-CN"/>
        </w:rPr>
        <w:t>__________</w:t>
      </w:r>
      <w:r>
        <w:rPr>
          <w:rFonts w:hint="eastAsia" w:ascii="宋体" w:hAnsi="宋体" w:cs="宋体"/>
          <w:sz w:val="24"/>
          <w:szCs w:val="24"/>
          <w:lang w:val="en-US" w:eastAsia="zh-CN"/>
        </w:rPr>
        <w:t>__________________</w:t>
      </w:r>
      <w:r>
        <w:rPr>
          <w:rFonts w:hint="eastAsia" w:ascii="宋体" w:hAnsi="宋体" w:eastAsia="宋体" w:cs="宋体"/>
          <w:sz w:val="24"/>
          <w:szCs w:val="24"/>
          <w:lang w:val="en-US" w:eastAsia="zh-CN"/>
        </w:rPr>
        <w:t>__</w:t>
      </w:r>
      <w:r>
        <w:rPr>
          <w:rFonts w:hint="eastAsia" w:ascii="宋体" w:hAnsi="宋体"/>
          <w:sz w:val="24"/>
        </w:rPr>
        <w:t>不能授予学士学位。</w:t>
      </w:r>
    </w:p>
    <w:p>
      <w:pPr>
        <w:keepNext w:val="0"/>
        <w:keepLines w:val="0"/>
        <w:pageBreakBefore w:val="0"/>
        <w:widowControl/>
        <w:kinsoku/>
        <w:wordWrap/>
        <w:overflowPunct/>
        <w:topLinePunct w:val="0"/>
        <w:autoSpaceDE/>
        <w:autoSpaceDN/>
        <w:bidi w:val="0"/>
        <w:adjustRightInd w:val="0"/>
        <w:snapToGrid w:val="0"/>
        <w:spacing w:line="480" w:lineRule="auto"/>
        <w:ind w:firstLine="360" w:firstLineChars="150"/>
        <w:jc w:val="left"/>
        <w:textAlignment w:val="auto"/>
        <w:rPr>
          <w:rFonts w:hint="default" w:ascii="宋体" w:hAnsi="宋体" w:eastAsia="宋体"/>
          <w:sz w:val="24"/>
          <w:lang w:val="en-US" w:eastAsia="zh-CN"/>
        </w:rPr>
      </w:pPr>
      <w:r>
        <w:rPr>
          <w:rFonts w:hint="eastAsia" w:ascii="宋体" w:hAnsi="宋体"/>
          <w:sz w:val="24"/>
          <w:lang w:val="en-US" w:eastAsia="zh-CN"/>
        </w:rPr>
        <w:t>依据</w:t>
      </w:r>
      <w:r>
        <w:rPr>
          <w:rFonts w:hint="eastAsia" w:ascii="宋体" w:hAnsi="宋体"/>
          <w:sz w:val="24"/>
        </w:rPr>
        <w:t>《南京审计</w:t>
      </w:r>
      <w:r>
        <w:rPr>
          <w:rFonts w:hint="eastAsia" w:ascii="宋体" w:hAnsi="宋体"/>
          <w:sz w:val="24"/>
          <w:lang w:val="en-US" w:eastAsia="zh-CN"/>
        </w:rPr>
        <w:t>大学</w:t>
      </w:r>
      <w:r>
        <w:rPr>
          <w:rFonts w:hint="eastAsia" w:ascii="宋体" w:hAnsi="宋体"/>
          <w:sz w:val="24"/>
        </w:rPr>
        <w:t>金审学院普通高等教育本科毕业生学士学位授予实施细则》</w:t>
      </w:r>
      <w:r>
        <w:rPr>
          <w:rFonts w:hint="eastAsia" w:ascii="宋体" w:hAnsi="宋体"/>
          <w:sz w:val="24"/>
          <w:lang w:val="en-US" w:eastAsia="zh-CN"/>
        </w:rPr>
        <w:t>第五条及第六条相关规定：</w:t>
      </w:r>
    </w:p>
    <w:p>
      <w:pPr>
        <w:keepNext w:val="0"/>
        <w:keepLines w:val="0"/>
        <w:pageBreakBefore w:val="0"/>
        <w:widowControl/>
        <w:numPr>
          <w:ilvl w:val="0"/>
          <w:numId w:val="0"/>
        </w:numPr>
        <w:kinsoku/>
        <w:wordWrap/>
        <w:overflowPunct/>
        <w:topLinePunct w:val="0"/>
        <w:autoSpaceDE/>
        <w:autoSpaceDN/>
        <w:bidi w:val="0"/>
        <w:adjustRightInd w:val="0"/>
        <w:snapToGrid w:val="0"/>
        <w:spacing w:line="480" w:lineRule="auto"/>
        <w:ind w:left="0" w:leftChars="0" w:firstLine="420" w:firstLineChars="175"/>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学士学位应于学生毕业当学期或最长修读年限内申请和授予，学生因故未获得学士学位，在取得毕业证书起至最长修读年限内具有下列情形者，可以重新申请学士学位：因第二条第三项未获学士学位，考入行政事业单位或考取国内硕士研究生、国外硕士研究生（中国教育部认证的外国高等学校）者。</w:t>
      </w:r>
    </w:p>
    <w:p>
      <w:pPr>
        <w:keepNext w:val="0"/>
        <w:keepLines w:val="0"/>
        <w:pageBreakBefore w:val="0"/>
        <w:widowControl/>
        <w:numPr>
          <w:ilvl w:val="0"/>
          <w:numId w:val="0"/>
        </w:numPr>
        <w:kinsoku/>
        <w:wordWrap/>
        <w:overflowPunct/>
        <w:topLinePunct w:val="0"/>
        <w:autoSpaceDE/>
        <w:autoSpaceDN/>
        <w:bidi w:val="0"/>
        <w:adjustRightInd w:val="0"/>
        <w:snapToGrid w:val="0"/>
        <w:spacing w:line="480" w:lineRule="auto"/>
        <w:ind w:left="0" w:leftChars="0" w:firstLine="420" w:firstLineChars="175"/>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 xml:space="preserve">获发结业证书的学生，在弹性学制内可按规定换发毕业证书，符合学士学位授予条件者，可按本实施细则有关条款申请学士学位。 </w:t>
      </w:r>
    </w:p>
    <w:p>
      <w:pPr>
        <w:keepNext w:val="0"/>
        <w:keepLines w:val="0"/>
        <w:pageBreakBefore w:val="0"/>
        <w:widowControl/>
        <w:numPr>
          <w:ilvl w:val="0"/>
          <w:numId w:val="0"/>
        </w:numPr>
        <w:kinsoku/>
        <w:wordWrap/>
        <w:overflowPunct/>
        <w:topLinePunct w:val="0"/>
        <w:autoSpaceDE/>
        <w:autoSpaceDN/>
        <w:bidi w:val="0"/>
        <w:adjustRightInd w:val="0"/>
        <w:snapToGrid w:val="0"/>
        <w:spacing w:line="480" w:lineRule="auto"/>
        <w:ind w:left="0" w:leftChars="0" w:firstLine="420" w:firstLineChars="175"/>
        <w:jc w:val="left"/>
        <w:textAlignment w:val="auto"/>
        <w:rPr>
          <w:rFonts w:hint="eastAsia" w:ascii="宋体" w:hAnsi="宋体" w:eastAsia="宋体" w:cs="宋体"/>
          <w:color w:val="000000"/>
          <w:kern w:val="0"/>
          <w:sz w:val="24"/>
          <w:lang w:eastAsia="zh-CN"/>
        </w:rPr>
      </w:pPr>
      <w:r>
        <w:rPr>
          <w:rFonts w:hint="eastAsia" w:ascii="宋体" w:hAnsi="宋体" w:eastAsia="宋体" w:cs="宋体"/>
          <w:sz w:val="24"/>
          <w:szCs w:val="24"/>
        </w:rPr>
        <w:t>请学生本人，将书面申请（</w:t>
      </w:r>
      <w:r>
        <w:rPr>
          <w:rFonts w:hint="eastAsia" w:ascii="宋体" w:hAnsi="宋体" w:cs="宋体"/>
          <w:sz w:val="24"/>
          <w:szCs w:val="24"/>
          <w:lang w:val="en-US" w:eastAsia="zh-CN"/>
        </w:rPr>
        <w:t>模板网址：</w:t>
      </w:r>
      <w:r>
        <w:rPr>
          <w:rFonts w:hint="eastAsia" w:ascii="宋体" w:hAnsi="宋体" w:eastAsia="宋体" w:cs="宋体"/>
          <w:sz w:val="24"/>
          <w:szCs w:val="24"/>
        </w:rPr>
        <w:t>教务</w:t>
      </w:r>
      <w:r>
        <w:rPr>
          <w:rFonts w:hint="eastAsia" w:ascii="宋体" w:hAnsi="宋体" w:eastAsia="宋体" w:cs="宋体"/>
          <w:sz w:val="24"/>
          <w:szCs w:val="24"/>
          <w:lang w:val="en-US" w:eastAsia="zh-CN"/>
        </w:rPr>
        <w:t>处</w:t>
      </w:r>
      <w:r>
        <w:rPr>
          <w:rFonts w:hint="eastAsia" w:ascii="宋体" w:hAnsi="宋体" w:eastAsia="宋体" w:cs="宋体"/>
          <w:sz w:val="24"/>
          <w:szCs w:val="24"/>
        </w:rPr>
        <w:t>\下载</w:t>
      </w:r>
      <w:r>
        <w:rPr>
          <w:rFonts w:hint="eastAsia" w:ascii="宋体" w:hAnsi="宋体" w:cs="宋体"/>
          <w:sz w:val="24"/>
          <w:szCs w:val="24"/>
          <w:lang w:val="en-US" w:eastAsia="zh-CN"/>
        </w:rPr>
        <w:t>中心\学籍管理</w:t>
      </w:r>
      <w:r>
        <w:rPr>
          <w:rFonts w:hint="eastAsia" w:ascii="宋体" w:hAnsi="宋体" w:eastAsia="宋体" w:cs="宋体"/>
          <w:sz w:val="24"/>
          <w:szCs w:val="24"/>
        </w:rPr>
        <w:t>）于6月</w:t>
      </w:r>
      <w:r>
        <w:rPr>
          <w:rFonts w:hint="eastAsia" w:ascii="宋体" w:hAnsi="宋体" w:eastAsia="宋体" w:cs="宋体"/>
          <w:sz w:val="24"/>
          <w:szCs w:val="24"/>
          <w:lang w:val="en-US" w:eastAsia="zh-CN"/>
        </w:rPr>
        <w:t>9</w:t>
      </w:r>
      <w:r>
        <w:rPr>
          <w:rFonts w:hint="eastAsia" w:ascii="宋体" w:hAnsi="宋体" w:eastAsia="宋体" w:cs="宋体"/>
          <w:sz w:val="24"/>
          <w:szCs w:val="24"/>
        </w:rPr>
        <w:t>日16:00前交</w:t>
      </w:r>
      <w:r>
        <w:rPr>
          <w:rFonts w:hint="eastAsia" w:ascii="宋体" w:hAnsi="宋体" w:eastAsia="宋体" w:cs="宋体"/>
          <w:sz w:val="24"/>
          <w:szCs w:val="24"/>
          <w:lang w:val="en-US" w:eastAsia="zh-CN"/>
        </w:rPr>
        <w:t>回学院，由二级学院收齐交</w:t>
      </w:r>
      <w:r>
        <w:rPr>
          <w:rFonts w:hint="eastAsia" w:ascii="宋体" w:hAnsi="宋体" w:eastAsia="宋体" w:cs="宋体"/>
          <w:sz w:val="24"/>
          <w:szCs w:val="24"/>
        </w:rPr>
        <w:t>教务处</w:t>
      </w:r>
      <w:r>
        <w:rPr>
          <w:rFonts w:hint="eastAsia" w:ascii="宋体" w:hAnsi="宋体" w:eastAsia="宋体" w:cs="宋体"/>
          <w:sz w:val="24"/>
          <w:szCs w:val="24"/>
          <w:lang w:val="en-US" w:eastAsia="zh-CN"/>
        </w:rPr>
        <w:t>顾</w:t>
      </w:r>
      <w:r>
        <w:rPr>
          <w:rFonts w:hint="eastAsia" w:ascii="宋体" w:hAnsi="宋体" w:eastAsia="宋体" w:cs="宋体"/>
          <w:sz w:val="24"/>
          <w:szCs w:val="24"/>
        </w:rPr>
        <w:t>老师处（</w:t>
      </w:r>
      <w:r>
        <w:rPr>
          <w:rFonts w:hint="eastAsia" w:ascii="宋体" w:hAnsi="宋体" w:eastAsia="宋体" w:cs="宋体"/>
          <w:sz w:val="24"/>
          <w:szCs w:val="24"/>
          <w:lang w:val="en-US" w:eastAsia="zh-CN"/>
        </w:rPr>
        <w:t>B东208</w:t>
      </w:r>
      <w:r>
        <w:rPr>
          <w:rFonts w:hint="eastAsia" w:ascii="宋体" w:hAnsi="宋体" w:eastAsia="宋体" w:cs="宋体"/>
          <w:sz w:val="24"/>
          <w:szCs w:val="24"/>
        </w:rPr>
        <w:t>）</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480" w:lineRule="auto"/>
        <w:ind w:firstLine="480" w:firstLineChars="200"/>
        <w:jc w:val="left"/>
        <w:textAlignment w:val="auto"/>
        <w:rPr>
          <w:rFonts w:ascii="宋体" w:hAnsi="宋体"/>
          <w:sz w:val="24"/>
        </w:rPr>
      </w:pPr>
      <w:r>
        <w:rPr>
          <w:rFonts w:hint="eastAsia" w:ascii="宋体" w:hAnsi="宋体"/>
          <w:sz w:val="24"/>
        </w:rPr>
        <w:t>特此告知</w:t>
      </w:r>
    </w:p>
    <w:p>
      <w:pPr>
        <w:keepNext w:val="0"/>
        <w:keepLines w:val="0"/>
        <w:pageBreakBefore w:val="0"/>
        <w:kinsoku/>
        <w:wordWrap/>
        <w:overflowPunct/>
        <w:topLinePunct w:val="0"/>
        <w:autoSpaceDE/>
        <w:autoSpaceDN/>
        <w:bidi w:val="0"/>
        <w:adjustRightInd w:val="0"/>
        <w:snapToGrid w:val="0"/>
        <w:spacing w:line="480" w:lineRule="auto"/>
        <w:ind w:right="140" w:firstLine="480" w:firstLineChars="200"/>
        <w:jc w:val="right"/>
        <w:textAlignment w:val="auto"/>
        <w:rPr>
          <w:rFonts w:hint="eastAsia" w:ascii="宋体" w:hAnsi="宋体"/>
          <w:sz w:val="24"/>
          <w:lang w:val="en-US" w:eastAsia="zh-CN"/>
        </w:rPr>
      </w:pPr>
      <w:r>
        <w:rPr>
          <w:rFonts w:hint="eastAsia" w:ascii="宋体" w:hAnsi="宋体"/>
          <w:sz w:val="24"/>
        </w:rPr>
        <w:t>金审学院教务</w:t>
      </w:r>
      <w:r>
        <w:rPr>
          <w:rFonts w:hint="eastAsia" w:ascii="宋体" w:hAnsi="宋体"/>
          <w:sz w:val="24"/>
          <w:lang w:val="en-US" w:eastAsia="zh-CN"/>
        </w:rPr>
        <w:t>办</w:t>
      </w:r>
    </w:p>
    <w:p>
      <w:pPr>
        <w:keepNext w:val="0"/>
        <w:keepLines w:val="0"/>
        <w:pageBreakBefore w:val="0"/>
        <w:kinsoku/>
        <w:wordWrap/>
        <w:overflowPunct/>
        <w:topLinePunct w:val="0"/>
        <w:autoSpaceDE/>
        <w:autoSpaceDN/>
        <w:bidi w:val="0"/>
        <w:adjustRightInd w:val="0"/>
        <w:snapToGrid w:val="0"/>
        <w:spacing w:line="480" w:lineRule="auto"/>
        <w:ind w:right="140" w:firstLine="480" w:firstLineChars="200"/>
        <w:jc w:val="right"/>
        <w:textAlignment w:val="auto"/>
        <w:rPr>
          <w:rFonts w:ascii="宋体" w:hAnsi="宋体"/>
          <w:sz w:val="24"/>
        </w:rPr>
      </w:pPr>
      <w:r>
        <w:rPr>
          <w:rFonts w:hint="eastAsia" w:ascii="宋体" w:hAnsi="宋体"/>
          <w:sz w:val="24"/>
        </w:rPr>
        <w:t>20</w:t>
      </w:r>
      <w:r>
        <w:rPr>
          <w:rFonts w:hint="eastAsia" w:ascii="宋体" w:hAnsi="宋体"/>
          <w:sz w:val="24"/>
          <w:lang w:val="en-US" w:eastAsia="zh-CN"/>
        </w:rPr>
        <w:t>23</w:t>
      </w:r>
      <w:r>
        <w:rPr>
          <w:rFonts w:hint="eastAsia" w:ascii="宋体" w:hAnsi="宋体"/>
          <w:sz w:val="24"/>
        </w:rPr>
        <w:t>6年6月</w:t>
      </w:r>
      <w:r>
        <w:rPr>
          <w:rFonts w:hint="eastAsia" w:ascii="宋体" w:hAnsi="宋体"/>
          <w:sz w:val="24"/>
          <w:lang w:val="en-US" w:eastAsia="zh-CN"/>
        </w:rPr>
        <w:t>9</w:t>
      </w:r>
      <w:r>
        <w:rPr>
          <w:rFonts w:hint="eastAsia" w:ascii="宋体" w:hAnsi="宋体"/>
          <w:sz w:val="24"/>
        </w:rPr>
        <w:t>日</w:t>
      </w:r>
    </w:p>
    <w:p>
      <w:pPr>
        <w:keepNext w:val="0"/>
        <w:keepLines w:val="0"/>
        <w:pageBreakBefore w:val="0"/>
        <w:kinsoku/>
        <w:wordWrap/>
        <w:overflowPunct/>
        <w:topLinePunct w:val="0"/>
        <w:autoSpaceDE/>
        <w:autoSpaceDN/>
        <w:bidi w:val="0"/>
        <w:adjustRightInd w:val="0"/>
        <w:snapToGrid w:val="0"/>
        <w:spacing w:line="480" w:lineRule="auto"/>
        <w:ind w:right="403"/>
        <w:jc w:val="left"/>
        <w:textAlignment w:val="auto"/>
        <w:rPr>
          <w:rFonts w:ascii="宋体" w:hAnsi="宋体"/>
          <w:sz w:val="24"/>
          <w:u w:val="single"/>
        </w:rPr>
      </w:pPr>
      <w:r>
        <w:rPr>
          <w:rFonts w:hint="eastAsia" w:ascii="宋体" w:hAnsi="宋体"/>
          <w:sz w:val="24"/>
        </w:rPr>
        <w:t>学生签收：</w:t>
      </w:r>
    </w:p>
    <w:p>
      <w:pPr>
        <w:keepNext w:val="0"/>
        <w:keepLines w:val="0"/>
        <w:pageBreakBefore w:val="0"/>
        <w:kinsoku/>
        <w:wordWrap/>
        <w:overflowPunct/>
        <w:topLinePunct w:val="0"/>
        <w:autoSpaceDE/>
        <w:autoSpaceDN/>
        <w:bidi w:val="0"/>
        <w:adjustRightInd w:val="0"/>
        <w:snapToGrid w:val="0"/>
        <w:spacing w:line="480" w:lineRule="auto"/>
        <w:ind w:right="403"/>
        <w:jc w:val="left"/>
        <w:textAlignment w:val="auto"/>
        <w:rPr>
          <w:rFonts w:ascii="宋体" w:hAnsi="宋体"/>
          <w:sz w:val="24"/>
        </w:rPr>
        <w:sectPr>
          <w:pgSz w:w="11906" w:h="16838"/>
          <w:pgMar w:top="1440" w:right="1800" w:bottom="1440" w:left="1800" w:header="851" w:footer="992" w:gutter="0"/>
          <w:cols w:space="720" w:num="1"/>
          <w:docGrid w:type="lines" w:linePitch="312" w:charSpace="0"/>
        </w:sectPr>
      </w:pPr>
      <w:r>
        <w:rPr>
          <w:rFonts w:hint="eastAsia" w:ascii="宋体" w:hAnsi="宋体"/>
          <w:sz w:val="24"/>
        </w:rPr>
        <w:t>辅导员签收：（辅导员负责告知学生家长）</w:t>
      </w:r>
    </w:p>
    <w:p>
      <w:pPr>
        <w:pStyle w:val="2"/>
        <w:rPr>
          <w:rFonts w:hint="eastAsia" w:ascii="宋体" w:hAnsi="宋体"/>
          <w:sz w:val="24"/>
        </w:rPr>
      </w:pPr>
      <w:r>
        <w:rPr>
          <w:rFonts w:hint="eastAsia"/>
        </w:rPr>
        <w:t>注：本</w:t>
      </w:r>
      <w:r>
        <w:rPr>
          <w:rFonts w:hint="eastAsia"/>
          <w:lang w:val="en-US" w:eastAsia="zh-CN"/>
        </w:rPr>
        <w:t>告知书</w:t>
      </w:r>
      <w:r>
        <w:rPr>
          <w:rFonts w:hint="eastAsia"/>
        </w:rPr>
        <w:t>一式贰份，一份由教务办留存，一份由学生本人留存。</w:t>
      </w:r>
      <w:bookmarkStart w:id="0" w:name="_GoBack"/>
      <w:bookmarkEnd w:id="0"/>
    </w:p>
    <w:sectPr>
      <w:type w:val="continuous"/>
      <w:pgSz w:w="11906" w:h="16838"/>
      <w:pgMar w:top="1091" w:right="1106"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E2NmZmMmQ3MDIyZGFmZmJkY2JiZThjYWRiMGY1ZDcifQ=="/>
  </w:docVars>
  <w:rsids>
    <w:rsidRoot w:val="01A72992"/>
    <w:rsid w:val="00252605"/>
    <w:rsid w:val="00282B75"/>
    <w:rsid w:val="00474725"/>
    <w:rsid w:val="006D4818"/>
    <w:rsid w:val="00741825"/>
    <w:rsid w:val="007E0A59"/>
    <w:rsid w:val="008B2328"/>
    <w:rsid w:val="008D1703"/>
    <w:rsid w:val="009B2C5D"/>
    <w:rsid w:val="00AC6CF4"/>
    <w:rsid w:val="00CA2003"/>
    <w:rsid w:val="00D961EC"/>
    <w:rsid w:val="00DD52ED"/>
    <w:rsid w:val="00DE7F82"/>
    <w:rsid w:val="01A72992"/>
    <w:rsid w:val="2D3403B8"/>
    <w:rsid w:val="30AD0ED6"/>
    <w:rsid w:val="34427A21"/>
    <w:rsid w:val="476D57AA"/>
    <w:rsid w:val="69410CA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left="-176" w:leftChars="-85" w:hanging="2"/>
    </w:pPr>
    <w:rPr>
      <w:rFonts w:ascii="仿宋_GB2312" w:hAnsi="宋体" w:eastAsia="仿宋_GB2312"/>
      <w:bCs/>
      <w:szCs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kern w:val="2"/>
      <w:sz w:val="18"/>
      <w:szCs w:val="18"/>
    </w:rPr>
  </w:style>
  <w:style w:type="character" w:customStyle="1" w:styleId="8">
    <w:name w:val="页脚 Char"/>
    <w:basedOn w:val="6"/>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472</Words>
  <Characters>541</Characters>
  <Lines>942</Lines>
  <Paragraphs>265</Paragraphs>
  <TotalTime>0</TotalTime>
  <ScaleCrop>false</ScaleCrop>
  <LinksUpToDate>false</LinksUpToDate>
  <CharactersWithSpaces>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2017-06-14T13:15:00Z</dcterms:created>
  <dc:creator>Lenovo</dc:creator>
  <cp:lastModifiedBy>如顾1409233631</cp:lastModifiedBy>
  <cp:lastPrinted>2023-05-30T08:15:00Z</cp:lastPrinted>
  <dcterms:modified xsi:type="dcterms:W3CDTF">2023-06-01T02:02:50Z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544F8642E1E84FB3BE01411400E8ED83_12</vt:lpwstr>
  </property>
</Properties>
</file>